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jc w:val="center"/>
        <w:rPr>
          <w:rFonts w:ascii="黑体" w:hAnsi="黑体" w:eastAsia="黑体" w:cs="Times New Roman"/>
          <w:sz w:val="72"/>
          <w:szCs w:val="72"/>
        </w:rPr>
      </w:pPr>
      <w:r>
        <w:rPr>
          <w:rFonts w:hint="eastAsia" w:ascii="黑体" w:hAnsi="黑体" w:eastAsia="黑体" w:cs="黑体"/>
          <w:sz w:val="72"/>
          <w:szCs w:val="72"/>
        </w:rPr>
        <w:t>娜泽求宗社区管理委员会</w:t>
      </w:r>
      <w:r>
        <w:rPr>
          <w:rFonts w:ascii="黑体" w:hAnsi="黑体" w:eastAsia="黑体" w:cs="黑体"/>
          <w:sz w:val="72"/>
          <w:szCs w:val="72"/>
        </w:rPr>
        <w:t>202</w:t>
      </w:r>
      <w:r>
        <w:rPr>
          <w:rFonts w:hint="eastAsia" w:ascii="黑体" w:hAnsi="黑体" w:eastAsia="黑体" w:cs="黑体"/>
          <w:sz w:val="72"/>
          <w:szCs w:val="72"/>
          <w:lang w:val="en-US" w:eastAsia="zh-CN"/>
        </w:rPr>
        <w:t>2</w:t>
      </w:r>
      <w:r>
        <w:rPr>
          <w:rFonts w:ascii="黑体" w:hAnsi="黑体" w:eastAsia="黑体" w:cs="黑体"/>
          <w:sz w:val="72"/>
          <w:szCs w:val="72"/>
        </w:rPr>
        <w:t>年</w:t>
      </w:r>
      <w:r>
        <w:rPr>
          <w:rFonts w:hint="eastAsia" w:ascii="黑体" w:hAnsi="黑体" w:eastAsia="黑体" w:cs="黑体"/>
          <w:sz w:val="72"/>
          <w:szCs w:val="72"/>
        </w:rPr>
        <w:t>部门预算</w:t>
      </w: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jc w:val="center"/>
        <w:rPr>
          <w:rFonts w:ascii="黑体" w:hAnsi="黑体" w:eastAsia="黑体" w:cs="Times New Roman"/>
          <w:sz w:val="44"/>
          <w:szCs w:val="44"/>
        </w:rPr>
      </w:pPr>
      <w:r>
        <w:rPr>
          <w:rFonts w:hint="eastAsia" w:ascii="黑体" w:hAnsi="黑体" w:eastAsia="黑体" w:cs="黑体"/>
          <w:sz w:val="52"/>
          <w:szCs w:val="52"/>
        </w:rPr>
        <w:t>202</w:t>
      </w:r>
      <w:r>
        <w:rPr>
          <w:rFonts w:hint="eastAsia" w:ascii="黑体" w:hAnsi="黑体" w:eastAsia="黑体" w:cs="黑体"/>
          <w:sz w:val="52"/>
          <w:szCs w:val="52"/>
          <w:lang w:val="en-US" w:eastAsia="zh-CN"/>
        </w:rPr>
        <w:t>2</w:t>
      </w:r>
      <w:r>
        <w:rPr>
          <w:rFonts w:hint="eastAsia" w:ascii="黑体" w:hAnsi="黑体" w:eastAsia="黑体" w:cs="黑体"/>
          <w:sz w:val="52"/>
          <w:szCs w:val="52"/>
        </w:rPr>
        <w:t>年</w:t>
      </w:r>
      <w:r>
        <w:rPr>
          <w:rFonts w:hint="eastAsia" w:ascii="黑体" w:hAnsi="黑体" w:eastAsia="黑体" w:cs="黑体"/>
          <w:sz w:val="52"/>
          <w:szCs w:val="52"/>
          <w:lang w:val="en-US" w:eastAsia="zh-CN"/>
        </w:rPr>
        <w:t>1</w:t>
      </w:r>
      <w:r>
        <w:rPr>
          <w:rFonts w:hint="eastAsia" w:ascii="黑体" w:hAnsi="黑体" w:eastAsia="黑体" w:cs="黑体"/>
          <w:sz w:val="52"/>
          <w:szCs w:val="52"/>
        </w:rPr>
        <w:t>月</w:t>
      </w:r>
      <w:r>
        <w:rPr>
          <w:rFonts w:hint="eastAsia" w:ascii="黑体" w:hAnsi="黑体" w:eastAsia="黑体" w:cs="黑体"/>
          <w:sz w:val="52"/>
          <w:szCs w:val="52"/>
          <w:lang w:val="en-US" w:eastAsia="zh-CN"/>
        </w:rPr>
        <w:t>20</w:t>
      </w:r>
      <w:r>
        <w:rPr>
          <w:rFonts w:hint="eastAsia" w:ascii="黑体" w:hAnsi="黑体" w:eastAsia="黑体" w:cs="黑体"/>
          <w:sz w:val="52"/>
          <w:szCs w:val="52"/>
        </w:rPr>
        <w:t>日</w:t>
      </w:r>
    </w:p>
    <w:p>
      <w:pPr>
        <w:rPr>
          <w:rFonts w:ascii="黑体" w:hAnsi="黑体" w:eastAsia="黑体" w:cs="Times New Roman"/>
          <w:sz w:val="44"/>
          <w:szCs w:val="44"/>
        </w:rPr>
      </w:pPr>
    </w:p>
    <w:p>
      <w:pPr>
        <w:ind w:firstLine="3120" w:firstLineChars="600"/>
        <w:rPr>
          <w:rFonts w:ascii="黑体" w:hAnsi="黑体" w:eastAsia="黑体" w:cs="Times New Roman"/>
          <w:sz w:val="52"/>
          <w:szCs w:val="52"/>
        </w:rPr>
      </w:pPr>
      <w:r>
        <w:rPr>
          <w:rFonts w:hint="eastAsia" w:ascii="黑体" w:hAnsi="黑体" w:eastAsia="黑体" w:cs="黑体"/>
          <w:sz w:val="52"/>
          <w:szCs w:val="52"/>
        </w:rPr>
        <w:t>目</w:t>
      </w:r>
      <w:r>
        <w:rPr>
          <w:rFonts w:ascii="黑体" w:hAnsi="黑体" w:eastAsia="黑体" w:cs="黑体"/>
          <w:sz w:val="52"/>
          <w:szCs w:val="52"/>
        </w:rPr>
        <w:t xml:space="preserve"> </w:t>
      </w:r>
      <w:r>
        <w:rPr>
          <w:rFonts w:hint="eastAsia" w:ascii="黑体" w:hAnsi="黑体" w:eastAsia="黑体" w:cs="黑体"/>
          <w:sz w:val="52"/>
          <w:szCs w:val="52"/>
        </w:rPr>
        <w:t>录</w:t>
      </w:r>
    </w:p>
    <w:p>
      <w:pPr>
        <w:ind w:firstLine="3080" w:firstLineChars="700"/>
        <w:rPr>
          <w:rFonts w:ascii="黑体" w:hAnsi="黑体" w:eastAsia="黑体" w:cs="Times New Roman"/>
          <w:sz w:val="44"/>
          <w:szCs w:val="44"/>
        </w:rPr>
      </w:pPr>
    </w:p>
    <w:p>
      <w:pPr>
        <w:pStyle w:val="15"/>
        <w:numPr>
          <w:ilvl w:val="0"/>
          <w:numId w:val="1"/>
        </w:numPr>
        <w:ind w:firstLineChars="0"/>
        <w:rPr>
          <w:rFonts w:ascii="黑体" w:hAnsi="黑体" w:eastAsia="黑体" w:cs="Times New Roman"/>
          <w:sz w:val="32"/>
          <w:szCs w:val="32"/>
        </w:rPr>
      </w:pPr>
      <w:r>
        <w:rPr>
          <w:rFonts w:hint="eastAsia" w:ascii="黑体" w:hAnsi="黑体" w:eastAsia="黑体" w:cs="黑体"/>
          <w:sz w:val="32"/>
          <w:szCs w:val="32"/>
        </w:rPr>
        <w:t>基本职能及主要工作</w:t>
      </w:r>
    </w:p>
    <w:p>
      <w:pPr>
        <w:rPr>
          <w:rFonts w:ascii="仿宋_GB2312" w:hAnsi="黑体" w:eastAsia="仿宋_GB2312" w:cs="Times New Roman"/>
          <w:sz w:val="32"/>
          <w:szCs w:val="32"/>
        </w:rPr>
      </w:pPr>
      <w:r>
        <w:rPr>
          <w:rFonts w:hint="eastAsia" w:ascii="仿宋_GB2312" w:hAnsi="黑体" w:eastAsia="仿宋_GB2312" w:cs="仿宋_GB2312"/>
          <w:sz w:val="32"/>
          <w:szCs w:val="32"/>
        </w:rPr>
        <w:t>（一）部门职能简介</w:t>
      </w:r>
    </w:p>
    <w:p>
      <w:pPr>
        <w:rPr>
          <w:rFonts w:ascii="仿宋_GB2312" w:hAnsi="黑体" w:eastAsia="仿宋_GB2312" w:cs="Times New Roman"/>
          <w:sz w:val="32"/>
          <w:szCs w:val="32"/>
        </w:rPr>
      </w:pPr>
      <w:r>
        <w:rPr>
          <w:rFonts w:hint="eastAsia" w:ascii="仿宋_GB2312" w:hAnsi="黑体" w:eastAsia="仿宋_GB2312" w:cs="仿宋_GB2312"/>
          <w:sz w:val="32"/>
          <w:szCs w:val="32"/>
        </w:rPr>
        <w:t>（二）</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2</w:t>
      </w:r>
      <w:r>
        <w:rPr>
          <w:rFonts w:ascii="仿宋_GB2312" w:hAnsi="黑体" w:eastAsia="仿宋_GB2312" w:cs="仿宋_GB2312"/>
          <w:sz w:val="32"/>
          <w:szCs w:val="32"/>
        </w:rPr>
        <w:t>年</w:t>
      </w:r>
      <w:r>
        <w:rPr>
          <w:rFonts w:hint="eastAsia" w:ascii="仿宋_GB2312" w:hAnsi="黑体" w:eastAsia="仿宋_GB2312" w:cs="仿宋_GB2312"/>
          <w:sz w:val="32"/>
          <w:szCs w:val="32"/>
        </w:rPr>
        <w:t>重点工作</w:t>
      </w:r>
    </w:p>
    <w:p>
      <w:pPr>
        <w:rPr>
          <w:rFonts w:ascii="黑体" w:hAnsi="黑体" w:eastAsia="黑体" w:cs="Times New Roman"/>
          <w:sz w:val="32"/>
          <w:szCs w:val="32"/>
        </w:rPr>
      </w:pPr>
      <w:r>
        <w:rPr>
          <w:rFonts w:hint="eastAsia" w:ascii="黑体" w:hAnsi="黑体" w:eastAsia="黑体" w:cs="黑体"/>
          <w:sz w:val="32"/>
          <w:szCs w:val="32"/>
        </w:rPr>
        <w:t>二、部门预算单位构成</w:t>
      </w:r>
    </w:p>
    <w:p>
      <w:pPr>
        <w:rPr>
          <w:rFonts w:ascii="黑体" w:hAnsi="黑体" w:eastAsia="黑体" w:cs="Times New Roman"/>
          <w:sz w:val="32"/>
          <w:szCs w:val="32"/>
        </w:rPr>
      </w:pPr>
      <w:r>
        <w:rPr>
          <w:rFonts w:hint="eastAsia" w:ascii="黑体" w:hAnsi="黑体" w:eastAsia="黑体" w:cs="黑体"/>
          <w:sz w:val="32"/>
          <w:szCs w:val="32"/>
        </w:rPr>
        <w:t>三、收支预算情况说明</w:t>
      </w:r>
    </w:p>
    <w:p>
      <w:pPr>
        <w:rPr>
          <w:rFonts w:ascii="仿宋_GB2312" w:hAnsi="黑体" w:eastAsia="仿宋_GB2312" w:cs="Times New Roman"/>
          <w:sz w:val="32"/>
          <w:szCs w:val="32"/>
        </w:rPr>
      </w:pPr>
      <w:r>
        <w:rPr>
          <w:rFonts w:hint="eastAsia" w:ascii="黑体" w:hAnsi="黑体" w:eastAsia="黑体" w:cs="黑体"/>
          <w:sz w:val="32"/>
          <w:szCs w:val="32"/>
        </w:rPr>
        <w:t>（</w:t>
      </w:r>
      <w:r>
        <w:rPr>
          <w:rFonts w:hint="eastAsia" w:ascii="仿宋_GB2312" w:hAnsi="黑体" w:eastAsia="仿宋_GB2312" w:cs="仿宋_GB2312"/>
          <w:sz w:val="32"/>
          <w:szCs w:val="32"/>
        </w:rPr>
        <w:t>一）收入预算情况</w:t>
      </w:r>
    </w:p>
    <w:p>
      <w:pPr>
        <w:rPr>
          <w:rFonts w:ascii="仿宋_GB2312" w:hAnsi="黑体" w:eastAsia="仿宋_GB2312" w:cs="Times New Roman"/>
          <w:sz w:val="32"/>
          <w:szCs w:val="32"/>
        </w:rPr>
      </w:pPr>
      <w:r>
        <w:rPr>
          <w:rFonts w:hint="eastAsia" w:ascii="仿宋_GB2312" w:hAnsi="黑体" w:eastAsia="仿宋_GB2312" w:cs="仿宋_GB2312"/>
          <w:sz w:val="32"/>
          <w:szCs w:val="32"/>
        </w:rPr>
        <w:t>（二）支出预算情况</w:t>
      </w:r>
    </w:p>
    <w:p>
      <w:pPr>
        <w:rPr>
          <w:rFonts w:ascii="黑体" w:hAnsi="黑体" w:eastAsia="黑体" w:cs="Times New Roman"/>
          <w:sz w:val="32"/>
          <w:szCs w:val="32"/>
        </w:rPr>
      </w:pPr>
      <w:r>
        <w:rPr>
          <w:rFonts w:hint="eastAsia" w:ascii="黑体" w:hAnsi="黑体" w:eastAsia="黑体" w:cs="黑体"/>
          <w:sz w:val="32"/>
          <w:szCs w:val="32"/>
        </w:rPr>
        <w:t>四、财政拨款收支预算情况说明</w:t>
      </w:r>
    </w:p>
    <w:p>
      <w:pPr>
        <w:rPr>
          <w:rFonts w:ascii="黑体" w:hAnsi="黑体" w:eastAsia="黑体" w:cs="Times New Roman"/>
          <w:sz w:val="32"/>
          <w:szCs w:val="32"/>
        </w:rPr>
      </w:pPr>
      <w:r>
        <w:rPr>
          <w:rFonts w:hint="eastAsia" w:ascii="黑体" w:hAnsi="黑体" w:eastAsia="黑体" w:cs="黑体"/>
          <w:sz w:val="32"/>
          <w:szCs w:val="32"/>
        </w:rPr>
        <w:t>五、一般公共预算当年拨款情况说明</w:t>
      </w:r>
    </w:p>
    <w:p>
      <w:pPr>
        <w:rPr>
          <w:rFonts w:ascii="黑体" w:hAnsi="黑体" w:eastAsia="黑体" w:cs="Times New Roman"/>
          <w:sz w:val="32"/>
          <w:szCs w:val="32"/>
        </w:rPr>
      </w:pPr>
      <w:r>
        <w:rPr>
          <w:rFonts w:hint="eastAsia" w:ascii="仿宋_GB2312" w:hAnsi="黑体" w:eastAsia="仿宋_GB2312" w:cs="仿宋_GB2312"/>
          <w:sz w:val="32"/>
          <w:szCs w:val="32"/>
        </w:rPr>
        <w:t>（一）一般公共预算当年拨款规模变化情况</w:t>
      </w:r>
      <w:r>
        <w:rPr>
          <w:rFonts w:ascii="仿宋_GB2312" w:hAnsi="黑体" w:eastAsia="仿宋_GB2312" w:cs="Times New Roman"/>
          <w:sz w:val="32"/>
          <w:szCs w:val="32"/>
        </w:rPr>
        <w:br w:type="textWrapping"/>
      </w:r>
      <w:r>
        <w:rPr>
          <w:rFonts w:hint="eastAsia" w:ascii="仿宋_GB2312" w:hAnsi="黑体" w:eastAsia="仿宋_GB2312" w:cs="仿宋_GB2312"/>
          <w:sz w:val="32"/>
          <w:szCs w:val="32"/>
        </w:rPr>
        <w:t>（二）一般公共预算当年拨款结构情况</w:t>
      </w:r>
      <w:r>
        <w:rPr>
          <w:rFonts w:ascii="仿宋_GB2312" w:hAnsi="黑体" w:eastAsia="仿宋_GB2312" w:cs="Times New Roman"/>
          <w:sz w:val="32"/>
          <w:szCs w:val="32"/>
        </w:rPr>
        <w:br w:type="textWrapping"/>
      </w:r>
      <w:r>
        <w:rPr>
          <w:rFonts w:hint="eastAsia" w:ascii="仿宋_GB2312" w:hAnsi="黑体" w:eastAsia="仿宋_GB2312" w:cs="仿宋_GB2312"/>
          <w:sz w:val="32"/>
          <w:szCs w:val="32"/>
        </w:rPr>
        <w:t>（三）一般公共预算当年拨款具体使用情况</w:t>
      </w:r>
      <w:r>
        <w:rPr>
          <w:rFonts w:ascii="??" w:hAnsi="??" w:cs="??"/>
          <w:kern w:val="0"/>
          <w:sz w:val="16"/>
          <w:szCs w:val="16"/>
        </w:rPr>
        <w:br w:type="textWrapping"/>
      </w:r>
      <w:r>
        <w:rPr>
          <w:rFonts w:hint="eastAsia" w:ascii="黑体" w:hAnsi="黑体" w:eastAsia="黑体" w:cs="黑体"/>
          <w:sz w:val="32"/>
          <w:szCs w:val="32"/>
        </w:rPr>
        <w:t>六、一般公共预算基本支出情况说明</w:t>
      </w:r>
      <w:r>
        <w:rPr>
          <w:rFonts w:ascii="黑体" w:hAnsi="黑体" w:eastAsia="黑体" w:cs="Times New Roman"/>
          <w:sz w:val="32"/>
          <w:szCs w:val="32"/>
        </w:rPr>
        <w:br w:type="textWrapping"/>
      </w:r>
      <w:r>
        <w:rPr>
          <w:rFonts w:hint="eastAsia" w:ascii="黑体" w:hAnsi="黑体" w:eastAsia="黑体" w:cs="黑体"/>
          <w:sz w:val="32"/>
          <w:szCs w:val="32"/>
        </w:rPr>
        <w:t>七、“三公”经费财政拨款预算安排情况说明</w:t>
      </w:r>
      <w:r>
        <w:rPr>
          <w:rFonts w:ascii="黑体" w:hAnsi="黑体" w:eastAsia="黑体" w:cs="Times New Roman"/>
          <w:sz w:val="32"/>
          <w:szCs w:val="32"/>
        </w:rPr>
        <w:br w:type="textWrapping"/>
      </w:r>
      <w:r>
        <w:rPr>
          <w:rFonts w:hint="eastAsia" w:ascii="黑体" w:hAnsi="黑体" w:eastAsia="黑体" w:cs="黑体"/>
          <w:sz w:val="32"/>
          <w:szCs w:val="32"/>
        </w:rPr>
        <w:t>八、政府性基金预算支出情况说明</w:t>
      </w:r>
      <w:r>
        <w:rPr>
          <w:rFonts w:ascii="黑体" w:hAnsi="黑体" w:eastAsia="黑体" w:cs="Times New Roman"/>
          <w:sz w:val="32"/>
          <w:szCs w:val="32"/>
        </w:rPr>
        <w:br w:type="textWrapping"/>
      </w:r>
      <w:r>
        <w:rPr>
          <w:rFonts w:hint="eastAsia" w:ascii="黑体" w:hAnsi="黑体" w:eastAsia="黑体" w:cs="黑体"/>
          <w:sz w:val="32"/>
          <w:szCs w:val="32"/>
        </w:rPr>
        <w:t>九、其他重要事项的情况说明</w:t>
      </w:r>
      <w:r>
        <w:rPr>
          <w:rFonts w:ascii="黑体" w:hAnsi="黑体" w:eastAsia="黑体" w:cs="Times New Roman"/>
          <w:sz w:val="32"/>
          <w:szCs w:val="32"/>
        </w:rPr>
        <w:br w:type="textWrapping"/>
      </w:r>
      <w:r>
        <w:rPr>
          <w:rFonts w:hint="eastAsia" w:ascii="黑体" w:hAnsi="黑体" w:eastAsia="黑体" w:cs="黑体"/>
          <w:sz w:val="32"/>
          <w:szCs w:val="32"/>
        </w:rPr>
        <w:t>十、名称解释</w:t>
      </w:r>
    </w:p>
    <w:p>
      <w:pPr>
        <w:rPr>
          <w:rFonts w:ascii="黑体" w:hAnsi="黑体" w:eastAsia="黑体" w:cs="Times New Roman"/>
          <w:sz w:val="32"/>
          <w:szCs w:val="32"/>
        </w:rPr>
      </w:pPr>
    </w:p>
    <w:p>
      <w:pPr>
        <w:widowControl/>
        <w:shd w:val="clear" w:color="auto" w:fill="FFFFFF"/>
        <w:spacing w:before="100" w:beforeAutospacing="1" w:after="100" w:afterAutospacing="1" w:line="290" w:lineRule="atLeast"/>
        <w:ind w:right="300"/>
        <w:jc w:val="left"/>
        <w:rPr>
          <w:rFonts w:ascii="??" w:hAnsi="??" w:cs="??"/>
          <w:kern w:val="0"/>
          <w:sz w:val="12"/>
          <w:szCs w:val="12"/>
        </w:rPr>
      </w:pPr>
    </w:p>
    <w:p>
      <w:pPr>
        <w:pStyle w:val="14"/>
        <w:numPr>
          <w:ilvl w:val="0"/>
          <w:numId w:val="2"/>
        </w:numPr>
        <w:spacing w:before="0" w:line="360" w:lineRule="auto"/>
        <w:ind w:firstLine="627" w:firstLineChars="196"/>
        <w:rPr>
          <w:rFonts w:hint="eastAsia" w:ascii="楷体_GB2312" w:hAnsi="黑体" w:eastAsia="楷体_GB2312" w:cs="楷体_GB2312"/>
          <w:b/>
          <w:bCs/>
          <w:kern w:val="2"/>
          <w:sz w:val="32"/>
          <w:szCs w:val="32"/>
        </w:rPr>
      </w:pPr>
      <w:r>
        <w:rPr>
          <w:rFonts w:hint="eastAsia" w:ascii="黑体" w:hAnsi="黑体" w:eastAsia="黑体" w:cs="黑体"/>
          <w:kern w:val="2"/>
          <w:sz w:val="32"/>
          <w:szCs w:val="32"/>
        </w:rPr>
        <w:t>基本职能及主要工作</w:t>
      </w:r>
      <w:r>
        <w:rPr>
          <w:rFonts w:ascii="??" w:hAnsi="??" w:eastAsia="宋体" w:cs="Times New Roman"/>
          <w:sz w:val="16"/>
          <w:szCs w:val="16"/>
        </w:rPr>
        <w:br w:type="textWrapping"/>
      </w:r>
      <w:r>
        <w:rPr>
          <w:rFonts w:hint="eastAsia" w:ascii="??" w:hAnsi="??" w:eastAsia="宋体" w:cs="宋体"/>
          <w:sz w:val="16"/>
          <w:szCs w:val="16"/>
        </w:rPr>
        <w:t>　　</w:t>
      </w:r>
      <w:r>
        <w:rPr>
          <w:rFonts w:ascii="??" w:hAnsi="??" w:eastAsia="宋体" w:cs="??"/>
          <w:sz w:val="16"/>
          <w:szCs w:val="16"/>
        </w:rPr>
        <w:t xml:space="preserve">    </w:t>
      </w:r>
      <w:r>
        <w:rPr>
          <w:rFonts w:hint="eastAsia" w:ascii="楷体_GB2312" w:hAnsi="黑体" w:eastAsia="楷体_GB2312" w:cs="楷体_GB2312"/>
          <w:b/>
          <w:bCs/>
          <w:kern w:val="2"/>
          <w:sz w:val="32"/>
          <w:szCs w:val="32"/>
        </w:rPr>
        <w:t>（一）</w:t>
      </w:r>
      <w:r>
        <w:rPr>
          <w:rFonts w:ascii="楷体_GB2312" w:hAnsi="黑体" w:eastAsia="楷体_GB2312" w:cs="楷体_GB2312"/>
          <w:b/>
          <w:bCs/>
          <w:kern w:val="2"/>
          <w:sz w:val="32"/>
          <w:szCs w:val="32"/>
          <w:lang w:val="en-US"/>
        </w:rPr>
        <w:t>壤塘县</w:t>
      </w:r>
      <w:r>
        <w:rPr>
          <w:rFonts w:hint="eastAsia" w:ascii="楷体_GB2312" w:hAnsi="黑体" w:eastAsia="楷体_GB2312" w:cs="楷体_GB2312"/>
          <w:b/>
          <w:bCs/>
          <w:kern w:val="2"/>
          <w:sz w:val="32"/>
          <w:szCs w:val="32"/>
          <w:lang w:val="en-US"/>
        </w:rPr>
        <w:t>娜泽求宗社区管理委员会</w:t>
      </w:r>
      <w:r>
        <w:rPr>
          <w:rFonts w:hint="eastAsia" w:ascii="楷体_GB2312" w:hAnsi="黑体" w:eastAsia="楷体_GB2312" w:cs="楷体_GB2312"/>
          <w:b/>
          <w:bCs/>
          <w:kern w:val="2"/>
          <w:sz w:val="32"/>
          <w:szCs w:val="32"/>
        </w:rPr>
        <w:t>职能简介</w:t>
      </w:r>
    </w:p>
    <w:p>
      <w:pPr>
        <w:ind w:firstLine="640" w:firstLineChars="200"/>
        <w:rPr>
          <w:rFonts w:hint="eastAsia" w:ascii="楷体_GB2312" w:hAnsi="黑体" w:eastAsia="楷体_GB2312" w:cs="楷体_GB2312"/>
          <w:b/>
          <w:bCs/>
          <w:kern w:val="2"/>
          <w:sz w:val="32"/>
          <w:szCs w:val="32"/>
        </w:rPr>
      </w:pPr>
      <w:r>
        <w:rPr>
          <w:rFonts w:hint="eastAsia" w:ascii="仿宋_GB2312" w:hAnsi="黑体" w:eastAsia="仿宋_GB2312" w:cs="仿宋_GB2312"/>
          <w:sz w:val="32"/>
          <w:szCs w:val="32"/>
          <w:lang w:val="zh-CN"/>
        </w:rPr>
        <w:t>依法加强安置点宗教事务管理严守法律底线，坚决把以安置点、尼姑、宗教佛事活动管理为重点的宗教事务管理纳入依法管理轨道，做到不发生重大安全责任事故。推进社会公共服务进安置点充分保障安置点和尼姑普惠性待遇，做到“五通”（通路、通水、通电、通广播电视、通通</w:t>
      </w:r>
      <w:r>
        <w:rPr>
          <w:rFonts w:hint="default" w:ascii="仿宋_GB2312" w:hAnsi="黑体" w:eastAsia="仿宋_GB2312" w:cs="仿宋_GB2312"/>
          <w:sz w:val="32"/>
          <w:szCs w:val="32"/>
        </w:rPr>
        <w:t>信</w:t>
      </w:r>
      <w:r>
        <w:rPr>
          <w:rFonts w:hint="eastAsia" w:ascii="仿宋_GB2312" w:hAnsi="黑体" w:eastAsia="仿宋_GB2312" w:cs="仿宋_GB2312"/>
          <w:sz w:val="32"/>
          <w:szCs w:val="32"/>
          <w:lang w:val="zh-CN"/>
        </w:rPr>
        <w:t>）、“三有”（有党刊党报、有广播电视、有安置点书屋）、“三覆盖”（养老保险全覆盖、医疗保险制度全覆盖、民管会成员补助全覆盖）；落实符合条件僧尼的低保</w:t>
      </w:r>
      <w:r>
        <w:rPr>
          <w:rFonts w:hint="default" w:ascii="仿宋_GB2312" w:hAnsi="黑体" w:eastAsia="仿宋_GB2312" w:cs="仿宋_GB2312"/>
          <w:sz w:val="32"/>
          <w:szCs w:val="32"/>
        </w:rPr>
        <w:t>救</w:t>
      </w:r>
      <w:r>
        <w:rPr>
          <w:rFonts w:hint="eastAsia" w:ascii="仿宋_GB2312" w:hAnsi="黑体" w:eastAsia="仿宋_GB2312" w:cs="仿宋_GB2312"/>
          <w:sz w:val="32"/>
          <w:szCs w:val="32"/>
          <w:lang w:val="zh-CN"/>
        </w:rPr>
        <w:t>助、五保供养、扶贫解困政策，实现“应保尽保”。</w:t>
      </w:r>
      <w:r>
        <w:rPr>
          <w:rFonts w:hAnsi="黑体" w:cs="Times New Roman"/>
          <w:b/>
          <w:bCs/>
          <w:kern w:val="2"/>
          <w:sz w:val="32"/>
          <w:szCs w:val="32"/>
        </w:rPr>
        <w:br w:type="textWrapping"/>
      </w:r>
      <w:r>
        <w:rPr>
          <w:rFonts w:hint="eastAsia" w:hAnsi="黑体"/>
          <w:b/>
          <w:bCs/>
          <w:kern w:val="2"/>
          <w:sz w:val="32"/>
          <w:szCs w:val="32"/>
        </w:rPr>
        <w:t>　　</w:t>
      </w:r>
      <w:r>
        <w:rPr>
          <w:rFonts w:hint="eastAsia" w:ascii="楷体_GB2312" w:hAnsi="黑体" w:eastAsia="楷体_GB2312" w:cs="楷体_GB2312"/>
          <w:b/>
          <w:bCs/>
          <w:kern w:val="2"/>
          <w:sz w:val="32"/>
          <w:szCs w:val="32"/>
        </w:rPr>
        <w:t>（二）</w:t>
      </w:r>
      <w:r>
        <w:rPr>
          <w:rFonts w:ascii="楷体_GB2312" w:hAnsi="黑体" w:eastAsia="楷体_GB2312" w:cs="楷体_GB2312"/>
          <w:b/>
          <w:bCs/>
          <w:kern w:val="2"/>
          <w:sz w:val="32"/>
          <w:szCs w:val="32"/>
          <w:lang w:val="en-US"/>
        </w:rPr>
        <w:t>壤塘县</w:t>
      </w:r>
      <w:r>
        <w:rPr>
          <w:rFonts w:hint="eastAsia" w:ascii="楷体_GB2312" w:hAnsi="黑体" w:eastAsia="楷体_GB2312" w:cs="楷体_GB2312"/>
          <w:b/>
          <w:bCs/>
          <w:kern w:val="2"/>
          <w:sz w:val="32"/>
          <w:szCs w:val="32"/>
          <w:lang w:val="en-US" w:eastAsia="zh-CN"/>
        </w:rPr>
        <w:t>娜泽求宗社区管理委员会</w:t>
      </w:r>
      <w:r>
        <w:rPr>
          <w:rFonts w:ascii="楷体_GB2312" w:hAnsi="黑体" w:eastAsia="楷体_GB2312" w:cs="楷体_GB2312"/>
          <w:b/>
          <w:bCs/>
          <w:kern w:val="2"/>
          <w:sz w:val="32"/>
          <w:szCs w:val="32"/>
        </w:rPr>
        <w:t>20</w:t>
      </w:r>
      <w:r>
        <w:rPr>
          <w:rFonts w:hint="eastAsia" w:ascii="楷体_GB2312" w:hAnsi="黑体" w:eastAsia="楷体_GB2312" w:cs="楷体_GB2312"/>
          <w:b/>
          <w:bCs/>
          <w:kern w:val="2"/>
          <w:sz w:val="32"/>
          <w:szCs w:val="32"/>
        </w:rPr>
        <w:t>2</w:t>
      </w:r>
      <w:r>
        <w:rPr>
          <w:rFonts w:hint="eastAsia" w:ascii="楷体_GB2312" w:hAnsi="黑体" w:eastAsia="楷体_GB2312" w:cs="楷体_GB2312"/>
          <w:b/>
          <w:bCs/>
          <w:kern w:val="2"/>
          <w:sz w:val="32"/>
          <w:szCs w:val="32"/>
          <w:lang w:val="en-US" w:eastAsia="zh-CN"/>
        </w:rPr>
        <w:t>2</w:t>
      </w:r>
      <w:r>
        <w:rPr>
          <w:rFonts w:ascii="楷体_GB2312" w:hAnsi="黑体" w:eastAsia="楷体_GB2312" w:cs="楷体_GB2312"/>
          <w:b/>
          <w:bCs/>
          <w:kern w:val="2"/>
          <w:sz w:val="32"/>
          <w:szCs w:val="32"/>
        </w:rPr>
        <w:t>年</w:t>
      </w:r>
      <w:r>
        <w:rPr>
          <w:rFonts w:hint="eastAsia" w:ascii="楷体_GB2312" w:hAnsi="黑体" w:eastAsia="楷体_GB2312" w:cs="楷体_GB2312"/>
          <w:b/>
          <w:bCs/>
          <w:kern w:val="2"/>
          <w:sz w:val="32"/>
          <w:szCs w:val="32"/>
        </w:rPr>
        <w:t>重点工作</w:t>
      </w:r>
    </w:p>
    <w:p>
      <w:pPr>
        <w:pStyle w:val="16"/>
        <w:spacing w:line="560" w:lineRule="exact"/>
        <w:ind w:firstLine="640"/>
        <w:rPr>
          <w:rStyle w:val="17"/>
          <w:rFonts w:hint="eastAsia" w:ascii="仿宋_GB2312" w:hAnsi="仿宋_GB2312" w:eastAsia="仿宋_GB2312"/>
          <w:kern w:val="10"/>
          <w:sz w:val="32"/>
          <w:szCs w:val="32"/>
        </w:rPr>
      </w:pPr>
      <w:r>
        <w:rPr>
          <w:rStyle w:val="17"/>
          <w:rFonts w:hint="eastAsia" w:ascii="仿宋_GB2312" w:hAnsi="仿宋_GB2312" w:eastAsia="仿宋_GB2312"/>
          <w:kern w:val="10"/>
          <w:sz w:val="32"/>
          <w:szCs w:val="32"/>
          <w:lang w:val="en-US"/>
        </w:rPr>
        <w:t>1.</w:t>
      </w:r>
      <w:r>
        <w:rPr>
          <w:rStyle w:val="17"/>
          <w:rFonts w:hint="eastAsia" w:ascii="仿宋_GB2312" w:hAnsi="仿宋_GB2312" w:eastAsia="仿宋_GB2312"/>
          <w:kern w:val="10"/>
          <w:sz w:val="32"/>
          <w:szCs w:val="32"/>
        </w:rPr>
        <w:t>不断深化“两联一进”全覆盖，强化排忧解难办实事，以实干精神推动壤塘“155”战略高质量发。</w:t>
      </w:r>
    </w:p>
    <w:p>
      <w:pPr>
        <w:widowControl/>
        <w:tabs>
          <w:tab w:val="left" w:pos="5865"/>
        </w:tabs>
        <w:spacing w:line="560" w:lineRule="exact"/>
        <w:ind w:firstLine="640" w:firstLineChars="200"/>
        <w:rPr>
          <w:rStyle w:val="17"/>
          <w:rFonts w:hint="eastAsia" w:ascii="仿宋_GB2312" w:hAnsi="仿宋_GB2312" w:eastAsia="仿宋_GB2312"/>
          <w:kern w:val="10"/>
          <w:sz w:val="32"/>
          <w:szCs w:val="32"/>
        </w:rPr>
      </w:pPr>
      <w:r>
        <w:rPr>
          <w:rStyle w:val="17"/>
          <w:rFonts w:hint="eastAsia" w:ascii="仿宋_GB2312" w:hAnsi="仿宋_GB2312" w:eastAsia="仿宋_GB2312"/>
          <w:kern w:val="10"/>
          <w:sz w:val="32"/>
          <w:szCs w:val="32"/>
          <w:lang w:val="en-US"/>
        </w:rPr>
        <w:t>2.</w:t>
      </w:r>
      <w:r>
        <w:rPr>
          <w:rStyle w:val="17"/>
          <w:rFonts w:hint="eastAsia" w:ascii="仿宋_GB2312" w:hAnsi="仿宋_GB2312" w:eastAsia="仿宋_GB2312"/>
          <w:kern w:val="10"/>
          <w:sz w:val="32"/>
          <w:szCs w:val="32"/>
        </w:rPr>
        <w:t>不断强化疫情管控，扎实做好核酸检测、防疫消杀、卡点值守、人员排查等工作，坚决筑牢防疫屏障巩固好防疫成果。</w:t>
      </w:r>
    </w:p>
    <w:p>
      <w:pPr>
        <w:pStyle w:val="16"/>
        <w:spacing w:line="560" w:lineRule="exact"/>
        <w:ind w:firstLine="640"/>
        <w:rPr>
          <w:rStyle w:val="17"/>
          <w:rFonts w:hint="eastAsia" w:ascii="仿宋_GB2312" w:hAnsi="仿宋_GB2312" w:eastAsia="仿宋_GB2312"/>
          <w:kern w:val="10"/>
          <w:sz w:val="32"/>
          <w:szCs w:val="32"/>
        </w:rPr>
      </w:pPr>
      <w:r>
        <w:rPr>
          <w:rStyle w:val="17"/>
          <w:rFonts w:hint="eastAsia" w:ascii="仿宋_GB2312" w:hAnsi="仿宋_GB2312" w:eastAsia="仿宋_GB2312"/>
          <w:kern w:val="10"/>
          <w:sz w:val="32"/>
          <w:szCs w:val="32"/>
          <w:lang w:val="en-US"/>
        </w:rPr>
        <w:t>3.</w:t>
      </w:r>
      <w:r>
        <w:rPr>
          <w:rStyle w:val="17"/>
          <w:rFonts w:hint="eastAsia" w:ascii="仿宋_GB2312" w:hAnsi="仿宋_GB2312" w:eastAsia="仿宋_GB2312"/>
          <w:kern w:val="10"/>
          <w:sz w:val="32"/>
          <w:szCs w:val="32"/>
        </w:rPr>
        <w:t>不断健全“三圈层”防控体系，着重稳控化解、情报信息收集研判，切实维护安置社区安全稳定的良好局面。</w:t>
      </w:r>
    </w:p>
    <w:p>
      <w:pPr>
        <w:pStyle w:val="16"/>
        <w:spacing w:line="560" w:lineRule="exact"/>
        <w:ind w:firstLine="640"/>
        <w:rPr>
          <w:rStyle w:val="17"/>
          <w:rFonts w:hint="eastAsia" w:ascii="仿宋_GB2312" w:hAnsi="仿宋_GB2312" w:eastAsia="仿宋_GB2312"/>
          <w:kern w:val="10"/>
          <w:sz w:val="32"/>
          <w:szCs w:val="32"/>
        </w:rPr>
      </w:pPr>
      <w:r>
        <w:rPr>
          <w:rStyle w:val="17"/>
          <w:rFonts w:hint="eastAsia" w:ascii="仿宋_GB2312" w:hAnsi="仿宋_GB2312" w:eastAsia="仿宋_GB2312"/>
          <w:kern w:val="10"/>
          <w:sz w:val="32"/>
          <w:szCs w:val="32"/>
          <w:lang w:val="en-US"/>
        </w:rPr>
        <w:t>4.</w:t>
      </w:r>
      <w:r>
        <w:rPr>
          <w:rStyle w:val="17"/>
          <w:rFonts w:hint="eastAsia" w:ascii="仿宋_GB2312" w:hAnsi="仿宋_GB2312" w:eastAsia="仿宋_GB2312"/>
          <w:kern w:val="10"/>
          <w:sz w:val="32"/>
          <w:szCs w:val="32"/>
        </w:rPr>
        <w:t>不断加强法</w:t>
      </w:r>
      <w:r>
        <w:rPr>
          <w:rStyle w:val="17"/>
          <w:rFonts w:hint="default" w:ascii="仿宋_GB2312" w:hAnsi="仿宋_GB2312" w:eastAsia="仿宋_GB2312"/>
          <w:kern w:val="10"/>
          <w:sz w:val="32"/>
          <w:szCs w:val="32"/>
        </w:rPr>
        <w:t>治</w:t>
      </w:r>
      <w:r>
        <w:rPr>
          <w:rStyle w:val="17"/>
          <w:rFonts w:hint="eastAsia" w:ascii="仿宋_GB2312" w:hAnsi="仿宋_GB2312" w:eastAsia="仿宋_GB2312"/>
          <w:kern w:val="10"/>
          <w:sz w:val="32"/>
          <w:szCs w:val="32"/>
        </w:rPr>
        <w:t>宣传教育，着重卫生健康知识，进一步夯实安置社区法治根基。</w:t>
      </w:r>
    </w:p>
    <w:p>
      <w:pPr>
        <w:pStyle w:val="16"/>
        <w:spacing w:line="560" w:lineRule="exact"/>
        <w:ind w:firstLine="640"/>
        <w:rPr>
          <w:rStyle w:val="17"/>
          <w:rFonts w:hint="eastAsia" w:ascii="仿宋_GB2312" w:hAnsi="仿宋_GB2312" w:eastAsia="仿宋_GB2312"/>
          <w:kern w:val="10"/>
          <w:sz w:val="32"/>
          <w:szCs w:val="32"/>
        </w:rPr>
      </w:pPr>
      <w:r>
        <w:rPr>
          <w:rStyle w:val="17"/>
          <w:rFonts w:hint="eastAsia" w:ascii="仿宋_GB2312" w:hAnsi="仿宋_GB2312" w:eastAsia="仿宋_GB2312"/>
          <w:kern w:val="10"/>
          <w:sz w:val="32"/>
          <w:szCs w:val="32"/>
          <w:lang w:val="en-US"/>
        </w:rPr>
        <w:t>5.</w:t>
      </w:r>
      <w:r>
        <w:rPr>
          <w:rStyle w:val="17"/>
          <w:rFonts w:hint="eastAsia" w:ascii="仿宋_GB2312" w:hAnsi="仿宋_GB2312" w:eastAsia="仿宋_GB2312"/>
          <w:kern w:val="10"/>
          <w:sz w:val="32"/>
          <w:szCs w:val="32"/>
        </w:rPr>
        <w:t>不断强化风险隐</w:t>
      </w:r>
      <w:bookmarkStart w:id="0" w:name="_GoBack"/>
      <w:bookmarkEnd w:id="0"/>
      <w:r>
        <w:rPr>
          <w:rStyle w:val="17"/>
          <w:rFonts w:hint="eastAsia" w:ascii="仿宋_GB2312" w:hAnsi="仿宋_GB2312" w:eastAsia="仿宋_GB2312"/>
          <w:kern w:val="10"/>
          <w:sz w:val="32"/>
          <w:szCs w:val="32"/>
        </w:rPr>
        <w:t>患排查化解，坚持“干事不出事，干事出成效”，全力实现全年安全稳定无事故。</w:t>
      </w:r>
    </w:p>
    <w:p>
      <w:pPr>
        <w:ind w:firstLine="640" w:firstLineChars="200"/>
        <w:rPr>
          <w:rFonts w:hint="eastAsia" w:ascii="仿宋_GB2312" w:hAnsi="黑体" w:eastAsia="仿宋_GB2312" w:cs="仿宋_GB2312"/>
          <w:sz w:val="32"/>
          <w:szCs w:val="32"/>
          <w:lang w:val="zh-CN"/>
        </w:rPr>
      </w:pPr>
      <w:r>
        <w:rPr>
          <w:rStyle w:val="17"/>
          <w:rFonts w:hint="eastAsia" w:ascii="仿宋_GB2312" w:hAnsi="仿宋_GB2312" w:eastAsia="仿宋_GB2312"/>
          <w:kern w:val="10"/>
          <w:sz w:val="32"/>
          <w:szCs w:val="32"/>
          <w:lang w:val="en-US"/>
        </w:rPr>
        <w:t>6.</w:t>
      </w:r>
      <w:r>
        <w:rPr>
          <w:rStyle w:val="17"/>
          <w:rFonts w:hint="eastAsia" w:ascii="仿宋_GB2312" w:hAnsi="仿宋_GB2312" w:eastAsia="仿宋_GB2312"/>
          <w:kern w:val="10"/>
          <w:sz w:val="32"/>
          <w:szCs w:val="32"/>
        </w:rPr>
        <w:t>不断加强工会自身建设，积极为职工办好事办实事，努力打造过硬工会干部队伍</w:t>
      </w:r>
      <w:r>
        <w:rPr>
          <w:rFonts w:hint="eastAsia" w:ascii="仿宋_GB2312" w:hAnsi="黑体" w:eastAsia="仿宋_GB2312" w:cs="仿宋_GB2312"/>
          <w:sz w:val="32"/>
          <w:szCs w:val="32"/>
          <w:lang w:val="zh-CN"/>
        </w:rPr>
        <w:t>。</w:t>
      </w:r>
    </w:p>
    <w:p>
      <w:pPr>
        <w:pStyle w:val="5"/>
      </w:pPr>
    </w:p>
    <w:p>
      <w:pPr>
        <w:pStyle w:val="14"/>
        <w:spacing w:before="0" w:line="360" w:lineRule="auto"/>
        <w:ind w:firstLine="627" w:firstLineChars="196"/>
        <w:rPr>
          <w:rFonts w:hint="eastAsia" w:hAnsi="黑体" w:eastAsia="仿宋_GB2312" w:cs="Times New Roman"/>
          <w:kern w:val="2"/>
          <w:sz w:val="32"/>
          <w:szCs w:val="32"/>
          <w:lang w:eastAsia="zh-CN"/>
        </w:rPr>
      </w:pPr>
      <w:r>
        <w:rPr>
          <w:rFonts w:hint="eastAsia" w:ascii="黑体" w:hAnsi="黑体" w:eastAsia="黑体" w:cs="黑体"/>
          <w:kern w:val="2"/>
          <w:sz w:val="32"/>
          <w:szCs w:val="32"/>
        </w:rPr>
        <w:t>二、部门预算单位构成</w:t>
      </w:r>
      <w:r>
        <w:rPr>
          <w:rFonts w:ascii="??" w:hAnsi="??" w:eastAsia="宋体" w:cs="Times New Roman"/>
          <w:sz w:val="16"/>
          <w:szCs w:val="16"/>
        </w:rPr>
        <w:br w:type="textWrapping"/>
      </w:r>
      <w:r>
        <w:rPr>
          <w:rFonts w:ascii="??" w:hAnsi="??" w:eastAsia="宋体" w:cs="??"/>
          <w:sz w:val="16"/>
          <w:szCs w:val="16"/>
        </w:rPr>
        <w:t xml:space="preserve">    </w:t>
      </w:r>
      <w:r>
        <w:rPr>
          <w:rFonts w:hAnsi="黑体"/>
          <w:kern w:val="2"/>
          <w:sz w:val="32"/>
          <w:szCs w:val="32"/>
        </w:rPr>
        <w:t xml:space="preserve">  </w:t>
      </w:r>
      <w:r>
        <w:rPr>
          <w:rFonts w:hAnsi="黑体"/>
          <w:kern w:val="2"/>
          <w:sz w:val="32"/>
          <w:szCs w:val="32"/>
          <w:lang w:val="en-US"/>
        </w:rPr>
        <w:t>壤塘县</w:t>
      </w:r>
      <w:r>
        <w:rPr>
          <w:rFonts w:hint="eastAsia" w:hAnsi="黑体"/>
          <w:kern w:val="2"/>
          <w:sz w:val="32"/>
          <w:szCs w:val="32"/>
          <w:lang w:val="en-US" w:eastAsia="zh-CN"/>
        </w:rPr>
        <w:t>娜泽求宗社区管理委员会</w:t>
      </w:r>
      <w:r>
        <w:rPr>
          <w:rFonts w:hint="eastAsia" w:hAnsi="黑体"/>
          <w:kern w:val="2"/>
          <w:sz w:val="32"/>
          <w:szCs w:val="32"/>
        </w:rPr>
        <w:t>属一级预算单位</w:t>
      </w:r>
      <w:r>
        <w:rPr>
          <w:rFonts w:hint="eastAsia" w:hAnsi="黑体"/>
          <w:kern w:val="2"/>
          <w:sz w:val="32"/>
          <w:szCs w:val="32"/>
          <w:lang w:eastAsia="zh-CN"/>
        </w:rPr>
        <w:t>。</w:t>
      </w:r>
    </w:p>
    <w:p>
      <w:pPr>
        <w:pStyle w:val="14"/>
        <w:spacing w:before="0" w:line="360" w:lineRule="auto"/>
        <w:ind w:firstLine="627" w:firstLineChars="196"/>
        <w:rPr>
          <w:rFonts w:hAnsi="黑体" w:cs="Times New Roman"/>
          <w:kern w:val="2"/>
          <w:sz w:val="32"/>
          <w:szCs w:val="32"/>
        </w:rPr>
      </w:pPr>
      <w:r>
        <w:rPr>
          <w:rFonts w:hint="eastAsia" w:ascii="黑体" w:hAnsi="黑体" w:eastAsia="黑体" w:cs="黑体"/>
          <w:kern w:val="2"/>
          <w:sz w:val="32"/>
          <w:szCs w:val="32"/>
        </w:rPr>
        <w:t>三、收支预算情况说明</w:t>
      </w:r>
      <w:r>
        <w:rPr>
          <w:rFonts w:ascii="??" w:hAnsi="??" w:eastAsia="宋体" w:cs="Times New Roman"/>
          <w:sz w:val="16"/>
          <w:szCs w:val="16"/>
        </w:rPr>
        <w:br w:type="textWrapping"/>
      </w:r>
      <w:r>
        <w:rPr>
          <w:rFonts w:hint="eastAsia" w:ascii="??" w:hAnsi="??" w:eastAsia="宋体" w:cs="宋体"/>
          <w:sz w:val="16"/>
          <w:szCs w:val="16"/>
        </w:rPr>
        <w:t>　　</w:t>
      </w:r>
      <w:r>
        <w:rPr>
          <w:rFonts w:ascii="??" w:hAnsi="??" w:eastAsia="宋体" w:cs="??"/>
          <w:sz w:val="16"/>
          <w:szCs w:val="16"/>
        </w:rPr>
        <w:t xml:space="preserve">    </w:t>
      </w:r>
      <w:r>
        <w:rPr>
          <w:rFonts w:hint="eastAsia" w:hAnsi="黑体"/>
          <w:kern w:val="2"/>
          <w:sz w:val="32"/>
          <w:szCs w:val="32"/>
        </w:rPr>
        <w:t>按照综合预算的原则，</w:t>
      </w:r>
      <w:r>
        <w:rPr>
          <w:rFonts w:hAnsi="黑体"/>
          <w:kern w:val="2"/>
          <w:sz w:val="32"/>
          <w:szCs w:val="32"/>
          <w:lang w:val="en-US"/>
        </w:rPr>
        <w:t>壤塘县</w:t>
      </w:r>
      <w:r>
        <w:rPr>
          <w:rFonts w:hint="eastAsia" w:hAnsi="黑体"/>
          <w:kern w:val="2"/>
          <w:sz w:val="32"/>
          <w:szCs w:val="32"/>
          <w:lang w:val="en-US" w:eastAsia="zh-CN"/>
        </w:rPr>
        <w:t>娜泽求宗社区管理委员会</w:t>
      </w:r>
      <w:r>
        <w:rPr>
          <w:rFonts w:hint="eastAsia" w:hAnsi="黑体"/>
          <w:kern w:val="2"/>
          <w:sz w:val="32"/>
          <w:szCs w:val="32"/>
        </w:rPr>
        <w:t>所有收入和支出均纳入部门预算管理。收入包括：一般公共预算拨款收入</w:t>
      </w:r>
      <w:r>
        <w:rPr>
          <w:rFonts w:hint="eastAsia" w:hAnsi="黑体" w:cs="Times New Roman"/>
          <w:kern w:val="2"/>
          <w:sz w:val="32"/>
          <w:szCs w:val="32"/>
          <w:lang w:val="en-US" w:eastAsia="zh-CN"/>
        </w:rPr>
        <w:t>148.33</w:t>
      </w:r>
      <w:r>
        <w:rPr>
          <w:rFonts w:hint="eastAsia" w:hAnsi="黑体"/>
          <w:kern w:val="2"/>
          <w:sz w:val="32"/>
          <w:szCs w:val="32"/>
        </w:rPr>
        <w:t>万元；支出包</w:t>
      </w:r>
      <w:r>
        <w:rPr>
          <w:rFonts w:hint="eastAsia" w:hAnsi="黑体"/>
          <w:kern w:val="2"/>
          <w:sz w:val="32"/>
          <w:szCs w:val="32"/>
          <w:lang w:val="en-US" w:eastAsia="zh-CN"/>
        </w:rPr>
        <w:t>括：一般公共服务支出110.86万元，社会保障和就业支出17.66万元，卫生健康支出6.61万元，住房保障支出15.2</w:t>
      </w:r>
      <w:r>
        <w:rPr>
          <w:rFonts w:hint="eastAsia" w:hAnsi="黑体" w:cs="Times New Roman"/>
          <w:kern w:val="2"/>
          <w:sz w:val="32"/>
          <w:szCs w:val="32"/>
          <w:lang w:val="en-US" w:eastAsia="zh-CN"/>
        </w:rPr>
        <w:t>2</w:t>
      </w:r>
      <w:r>
        <w:rPr>
          <w:rFonts w:hint="eastAsia" w:hAnsi="黑体"/>
          <w:kern w:val="2"/>
          <w:sz w:val="32"/>
          <w:szCs w:val="32"/>
        </w:rPr>
        <w:t>万元。</w:t>
      </w:r>
      <w:r>
        <w:rPr>
          <w:rFonts w:hAnsi="黑体"/>
          <w:kern w:val="2"/>
          <w:sz w:val="32"/>
          <w:szCs w:val="32"/>
          <w:lang w:val="en-US"/>
        </w:rPr>
        <w:t>壤塘县</w:t>
      </w:r>
      <w:r>
        <w:rPr>
          <w:rFonts w:hint="eastAsia" w:hAnsi="黑体"/>
          <w:kern w:val="2"/>
          <w:sz w:val="32"/>
          <w:szCs w:val="32"/>
          <w:lang w:val="en-US" w:eastAsia="zh-CN"/>
        </w:rPr>
        <w:t>娜泽求宗社区管理委员会</w:t>
      </w:r>
      <w:r>
        <w:rPr>
          <w:rFonts w:hint="eastAsia" w:hAnsi="黑体"/>
          <w:kern w:val="2"/>
          <w:sz w:val="32"/>
          <w:szCs w:val="32"/>
          <w:lang w:eastAsia="zh-CN"/>
        </w:rPr>
        <w:t>2022年</w:t>
      </w:r>
      <w:r>
        <w:rPr>
          <w:rFonts w:hint="eastAsia" w:hAnsi="黑体"/>
          <w:kern w:val="2"/>
          <w:sz w:val="32"/>
          <w:szCs w:val="32"/>
        </w:rPr>
        <w:t>收支总预算</w:t>
      </w:r>
      <w:r>
        <w:rPr>
          <w:rFonts w:hint="eastAsia" w:hAnsi="黑体" w:cs="Times New Roman"/>
          <w:kern w:val="2"/>
          <w:sz w:val="32"/>
          <w:szCs w:val="32"/>
          <w:lang w:val="en-US" w:eastAsia="zh-CN"/>
        </w:rPr>
        <w:t>148.33</w:t>
      </w:r>
      <w:r>
        <w:rPr>
          <w:rFonts w:hint="eastAsia" w:hAnsi="黑体"/>
          <w:kern w:val="2"/>
          <w:sz w:val="32"/>
          <w:szCs w:val="32"/>
        </w:rPr>
        <w:t>万元</w:t>
      </w:r>
      <w:r>
        <w:rPr>
          <w:rFonts w:hAnsi="黑体"/>
          <w:kern w:val="2"/>
          <w:sz w:val="32"/>
          <w:szCs w:val="32"/>
        </w:rPr>
        <w:t>,</w:t>
      </w:r>
      <w:r>
        <w:rPr>
          <w:rFonts w:hint="eastAsia" w:hAnsi="黑体"/>
          <w:kern w:val="2"/>
          <w:sz w:val="32"/>
          <w:szCs w:val="32"/>
        </w:rPr>
        <w:t>　比</w:t>
      </w:r>
      <w:r>
        <w:rPr>
          <w:rFonts w:hint="eastAsia" w:hAnsi="黑体"/>
          <w:kern w:val="2"/>
          <w:sz w:val="32"/>
          <w:szCs w:val="32"/>
          <w:lang w:eastAsia="zh-CN"/>
        </w:rPr>
        <w:t>2021年</w:t>
      </w:r>
      <w:r>
        <w:rPr>
          <w:rFonts w:hint="eastAsia" w:hAnsi="黑体"/>
          <w:kern w:val="2"/>
          <w:sz w:val="32"/>
          <w:szCs w:val="32"/>
        </w:rPr>
        <w:t>收支预算总数增加</w:t>
      </w:r>
      <w:r>
        <w:rPr>
          <w:rFonts w:hint="eastAsia" w:hAnsi="黑体" w:cs="Times New Roman"/>
          <w:kern w:val="2"/>
          <w:sz w:val="32"/>
          <w:szCs w:val="32"/>
          <w:lang w:val="en-US" w:eastAsia="zh-CN"/>
        </w:rPr>
        <w:t>25.33</w:t>
      </w:r>
      <w:r>
        <w:rPr>
          <w:rFonts w:hint="eastAsia" w:hAnsi="黑体"/>
          <w:kern w:val="2"/>
          <w:sz w:val="32"/>
          <w:szCs w:val="32"/>
        </w:rPr>
        <w:t>万元，主要</w:t>
      </w:r>
      <w:r>
        <w:rPr>
          <w:rFonts w:hint="eastAsia" w:hAnsi="黑体"/>
          <w:kern w:val="2"/>
          <w:sz w:val="32"/>
          <w:szCs w:val="32"/>
          <w:lang w:val="en-US"/>
        </w:rPr>
        <w:t>原因:202</w:t>
      </w:r>
      <w:r>
        <w:rPr>
          <w:rFonts w:hint="eastAsia" w:hAnsi="黑体"/>
          <w:kern w:val="2"/>
          <w:sz w:val="32"/>
          <w:szCs w:val="32"/>
          <w:lang w:val="en-US" w:eastAsia="zh-CN"/>
        </w:rPr>
        <w:t>2年</w:t>
      </w:r>
      <w:r>
        <w:rPr>
          <w:rFonts w:hint="eastAsia" w:hAnsi="黑体"/>
          <w:kern w:val="2"/>
          <w:sz w:val="32"/>
          <w:szCs w:val="32"/>
          <w:lang w:val="en-US"/>
        </w:rPr>
        <w:t>单位人员增加</w:t>
      </w:r>
      <w:r>
        <w:rPr>
          <w:rFonts w:hint="eastAsia" w:hAnsi="黑体"/>
          <w:kern w:val="2"/>
          <w:sz w:val="32"/>
          <w:szCs w:val="32"/>
          <w:lang w:val="en-US" w:eastAsia="zh-CN"/>
        </w:rPr>
        <w:t>，</w:t>
      </w:r>
      <w:r>
        <w:rPr>
          <w:rFonts w:hint="eastAsia" w:hAnsi="黑体"/>
          <w:kern w:val="2"/>
          <w:sz w:val="32"/>
          <w:szCs w:val="32"/>
        </w:rPr>
        <w:t>社会保障和就业支出</w:t>
      </w:r>
      <w:r>
        <w:rPr>
          <w:rFonts w:hint="eastAsia" w:hAnsi="黑体"/>
          <w:kern w:val="2"/>
          <w:sz w:val="32"/>
          <w:szCs w:val="32"/>
          <w:lang w:val="en-US" w:eastAsia="zh-CN"/>
        </w:rPr>
        <w:t>增加。</w:t>
      </w:r>
      <w:r>
        <w:rPr>
          <w:rFonts w:hAnsi="黑体"/>
          <w:kern w:val="2"/>
          <w:sz w:val="32"/>
          <w:szCs w:val="32"/>
        </w:rPr>
        <w:br w:type="textWrapping"/>
      </w:r>
      <w:r>
        <w:rPr>
          <w:rFonts w:hint="eastAsia" w:hAnsi="黑体"/>
          <w:kern w:val="2"/>
          <w:sz w:val="32"/>
          <w:szCs w:val="32"/>
        </w:rPr>
        <w:t>　　</w:t>
      </w:r>
      <w:r>
        <w:rPr>
          <w:rFonts w:hint="eastAsia" w:ascii="楷体_GB2312" w:hAnsi="黑体" w:eastAsia="楷体_GB2312" w:cs="楷体_GB2312"/>
          <w:b/>
          <w:bCs/>
          <w:kern w:val="2"/>
          <w:sz w:val="32"/>
          <w:szCs w:val="32"/>
        </w:rPr>
        <w:t>（一）收入预算情况</w:t>
      </w:r>
      <w:r>
        <w:rPr>
          <w:rFonts w:hAnsi="黑体" w:cs="Times New Roman"/>
          <w:kern w:val="2"/>
          <w:sz w:val="32"/>
          <w:szCs w:val="32"/>
        </w:rPr>
        <w:br w:type="textWrapping"/>
      </w:r>
      <w:r>
        <w:rPr>
          <w:rFonts w:hint="eastAsia" w:hAnsi="黑体"/>
          <w:kern w:val="2"/>
          <w:sz w:val="32"/>
          <w:szCs w:val="32"/>
        </w:rPr>
        <w:t>　　</w:t>
      </w:r>
      <w:r>
        <w:rPr>
          <w:rFonts w:hAnsi="黑体"/>
          <w:kern w:val="2"/>
          <w:sz w:val="32"/>
          <w:szCs w:val="32"/>
          <w:lang w:val="en-US"/>
        </w:rPr>
        <w:t>壤塘县</w:t>
      </w:r>
      <w:r>
        <w:rPr>
          <w:rFonts w:hint="eastAsia" w:hAnsi="黑体"/>
          <w:kern w:val="2"/>
          <w:sz w:val="32"/>
          <w:szCs w:val="32"/>
          <w:lang w:val="en-US" w:eastAsia="zh-CN"/>
        </w:rPr>
        <w:t>娜泽求宗社区管理委员会</w:t>
      </w:r>
      <w:r>
        <w:rPr>
          <w:rFonts w:hint="eastAsia" w:hAnsi="黑体"/>
          <w:kern w:val="2"/>
          <w:sz w:val="32"/>
          <w:szCs w:val="32"/>
          <w:lang w:eastAsia="zh-CN"/>
        </w:rPr>
        <w:t>2022年</w:t>
      </w:r>
      <w:r>
        <w:rPr>
          <w:rFonts w:hint="eastAsia" w:hAnsi="黑体"/>
          <w:kern w:val="2"/>
          <w:sz w:val="32"/>
          <w:szCs w:val="32"/>
        </w:rPr>
        <w:t>收入预算</w:t>
      </w:r>
      <w:r>
        <w:rPr>
          <w:rFonts w:hint="eastAsia" w:hAnsi="黑体" w:cs="Times New Roman"/>
          <w:kern w:val="2"/>
          <w:sz w:val="32"/>
          <w:szCs w:val="32"/>
          <w:lang w:val="en-US" w:eastAsia="zh-CN"/>
        </w:rPr>
        <w:t>148.33万</w:t>
      </w:r>
      <w:r>
        <w:rPr>
          <w:rFonts w:hint="eastAsia" w:hAnsi="黑体"/>
          <w:kern w:val="2"/>
          <w:sz w:val="32"/>
          <w:szCs w:val="32"/>
        </w:rPr>
        <w:t>元，其中：一般公共预算拨款收入</w:t>
      </w:r>
      <w:r>
        <w:rPr>
          <w:rFonts w:hint="eastAsia" w:hAnsi="黑体" w:cs="Times New Roman"/>
          <w:kern w:val="2"/>
          <w:sz w:val="32"/>
          <w:szCs w:val="32"/>
          <w:lang w:val="en-US" w:eastAsia="zh-CN"/>
        </w:rPr>
        <w:t>148.33万</w:t>
      </w:r>
      <w:r>
        <w:rPr>
          <w:rFonts w:hint="eastAsia" w:hAnsi="黑体"/>
          <w:kern w:val="2"/>
          <w:sz w:val="32"/>
          <w:szCs w:val="32"/>
        </w:rPr>
        <w:t>元，占</w:t>
      </w:r>
      <w:r>
        <w:rPr>
          <w:rFonts w:hint="eastAsia" w:hAnsi="黑体" w:cs="Times New Roman"/>
          <w:kern w:val="2"/>
          <w:sz w:val="32"/>
          <w:szCs w:val="32"/>
          <w:lang w:val="en-US" w:eastAsia="zh-CN"/>
        </w:rPr>
        <w:t>100</w:t>
      </w:r>
      <w:r>
        <w:rPr>
          <w:rFonts w:hAnsi="黑体"/>
          <w:kern w:val="2"/>
          <w:sz w:val="32"/>
          <w:szCs w:val="32"/>
        </w:rPr>
        <w:t>%</w:t>
      </w:r>
      <w:r>
        <w:rPr>
          <w:rFonts w:hint="eastAsia" w:hAnsi="黑体"/>
          <w:kern w:val="2"/>
          <w:sz w:val="32"/>
          <w:szCs w:val="32"/>
        </w:rPr>
        <w:t>。</w:t>
      </w:r>
      <w:r>
        <w:rPr>
          <w:rFonts w:hAnsi="黑体" w:cs="Times New Roman"/>
          <w:kern w:val="2"/>
          <w:sz w:val="32"/>
          <w:szCs w:val="32"/>
        </w:rPr>
        <w:br w:type="textWrapping"/>
      </w:r>
      <w:r>
        <w:rPr>
          <w:rFonts w:hint="eastAsia" w:hAnsi="黑体"/>
          <w:kern w:val="2"/>
          <w:sz w:val="32"/>
          <w:szCs w:val="32"/>
        </w:rPr>
        <w:t>　　（二）支出预算情况</w:t>
      </w:r>
    </w:p>
    <w:p>
      <w:pPr>
        <w:pStyle w:val="14"/>
        <w:spacing w:before="0" w:line="360" w:lineRule="auto"/>
        <w:ind w:firstLine="627" w:firstLineChars="196"/>
        <w:rPr>
          <w:rFonts w:hAnsi="黑体" w:cs="Times New Roman"/>
          <w:kern w:val="2"/>
          <w:sz w:val="32"/>
          <w:szCs w:val="32"/>
        </w:rPr>
      </w:pPr>
      <w:r>
        <w:rPr>
          <w:rFonts w:hAnsi="黑体"/>
          <w:kern w:val="2"/>
          <w:sz w:val="32"/>
          <w:szCs w:val="32"/>
          <w:lang w:val="en-US"/>
        </w:rPr>
        <w:t>壤塘县</w:t>
      </w:r>
      <w:r>
        <w:rPr>
          <w:rFonts w:hint="eastAsia" w:hAnsi="黑体"/>
          <w:kern w:val="2"/>
          <w:sz w:val="32"/>
          <w:szCs w:val="32"/>
          <w:lang w:val="en-US" w:eastAsia="zh-CN"/>
        </w:rPr>
        <w:t>娜泽求宗社区管理委员会</w:t>
      </w:r>
      <w:r>
        <w:rPr>
          <w:rFonts w:hint="eastAsia" w:hAnsi="黑体"/>
          <w:kern w:val="2"/>
          <w:sz w:val="32"/>
          <w:szCs w:val="32"/>
          <w:lang w:eastAsia="zh-CN"/>
        </w:rPr>
        <w:t>2022年</w:t>
      </w:r>
      <w:r>
        <w:rPr>
          <w:rFonts w:hint="eastAsia" w:hAnsi="黑体"/>
          <w:kern w:val="2"/>
          <w:sz w:val="32"/>
          <w:szCs w:val="32"/>
        </w:rPr>
        <w:t>支出预算</w:t>
      </w:r>
      <w:r>
        <w:rPr>
          <w:rFonts w:hint="eastAsia" w:hAnsi="黑体" w:cs="Times New Roman"/>
          <w:kern w:val="2"/>
          <w:sz w:val="32"/>
          <w:szCs w:val="32"/>
          <w:lang w:val="en-US" w:eastAsia="zh-CN"/>
        </w:rPr>
        <w:t>148.33万</w:t>
      </w:r>
      <w:r>
        <w:rPr>
          <w:rFonts w:hint="eastAsia" w:hAnsi="黑体"/>
          <w:kern w:val="2"/>
          <w:sz w:val="32"/>
          <w:szCs w:val="32"/>
        </w:rPr>
        <w:t>元，其中：基本支出</w:t>
      </w:r>
      <w:r>
        <w:rPr>
          <w:rFonts w:hint="eastAsia" w:hAnsi="黑体" w:cs="Times New Roman"/>
          <w:kern w:val="2"/>
          <w:sz w:val="32"/>
          <w:szCs w:val="32"/>
          <w:lang w:val="en-US" w:eastAsia="zh-CN"/>
        </w:rPr>
        <w:t>148.33万</w:t>
      </w:r>
      <w:r>
        <w:rPr>
          <w:rFonts w:hint="eastAsia" w:hAnsi="黑体"/>
          <w:kern w:val="2"/>
          <w:sz w:val="32"/>
          <w:szCs w:val="32"/>
        </w:rPr>
        <w:t>元，占</w:t>
      </w:r>
      <w:r>
        <w:rPr>
          <w:rFonts w:hint="eastAsia" w:hAnsi="黑体" w:cs="Times New Roman"/>
          <w:kern w:val="2"/>
          <w:sz w:val="32"/>
          <w:szCs w:val="32"/>
          <w:lang w:val="en-US" w:eastAsia="zh-CN"/>
        </w:rPr>
        <w:t>100</w:t>
      </w:r>
      <w:r>
        <w:rPr>
          <w:rFonts w:hAnsi="黑体"/>
          <w:kern w:val="2"/>
          <w:sz w:val="32"/>
          <w:szCs w:val="32"/>
        </w:rPr>
        <w:t>%</w:t>
      </w:r>
      <w:r>
        <w:rPr>
          <w:rFonts w:hint="eastAsia" w:hAnsi="黑体"/>
          <w:kern w:val="2"/>
          <w:sz w:val="32"/>
          <w:szCs w:val="32"/>
        </w:rPr>
        <w:t>。</w:t>
      </w:r>
    </w:p>
    <w:p>
      <w:pPr>
        <w:pStyle w:val="14"/>
        <w:spacing w:before="0" w:line="360" w:lineRule="auto"/>
        <w:ind w:firstLine="627" w:firstLineChars="196"/>
        <w:rPr>
          <w:rFonts w:hint="eastAsia" w:hAnsi="黑体"/>
          <w:kern w:val="2"/>
          <w:sz w:val="32"/>
          <w:szCs w:val="32"/>
          <w:lang w:val="en-US" w:eastAsia="zh-CN"/>
        </w:rPr>
      </w:pPr>
      <w:r>
        <w:rPr>
          <w:rFonts w:hint="eastAsia" w:ascii="黑体" w:hAnsi="黑体" w:eastAsia="黑体" w:cs="黑体"/>
          <w:kern w:val="2"/>
          <w:sz w:val="32"/>
          <w:szCs w:val="32"/>
        </w:rPr>
        <w:t>四、财政拨款收支预算情况说明</w:t>
      </w:r>
      <w:r>
        <w:rPr>
          <w:rFonts w:ascii="??" w:hAnsi="??" w:eastAsia="宋体" w:cs="Times New Roman"/>
          <w:sz w:val="16"/>
          <w:szCs w:val="16"/>
        </w:rPr>
        <w:br w:type="textWrapping"/>
      </w:r>
      <w:r>
        <w:rPr>
          <w:rFonts w:hint="eastAsia" w:ascii="??" w:hAnsi="??" w:eastAsia="宋体" w:cs="宋体"/>
          <w:sz w:val="16"/>
          <w:szCs w:val="16"/>
        </w:rPr>
        <w:t>　</w:t>
      </w:r>
      <w:r>
        <w:rPr>
          <w:rFonts w:ascii="??" w:hAnsi="??" w:eastAsia="宋体" w:cs="??"/>
          <w:sz w:val="16"/>
          <w:szCs w:val="16"/>
        </w:rPr>
        <w:t xml:space="preserve">    </w:t>
      </w:r>
      <w:r>
        <w:rPr>
          <w:rFonts w:hint="eastAsia" w:ascii="??" w:hAnsi="??" w:eastAsia="宋体" w:cs="宋体"/>
          <w:sz w:val="16"/>
          <w:szCs w:val="16"/>
        </w:rPr>
        <w:t>　</w:t>
      </w:r>
      <w:r>
        <w:rPr>
          <w:rFonts w:ascii="??" w:hAnsi="黑体"/>
          <w:kern w:val="2"/>
          <w:sz w:val="32"/>
          <w:szCs w:val="32"/>
          <w:lang w:val="en-US"/>
        </w:rPr>
        <w:t>壤塘县</w:t>
      </w:r>
      <w:r>
        <w:rPr>
          <w:rFonts w:hint="eastAsia" w:ascii="??" w:hAnsi="黑体"/>
          <w:kern w:val="2"/>
          <w:sz w:val="32"/>
          <w:szCs w:val="32"/>
          <w:lang w:val="en-US" w:eastAsia="zh-CN"/>
        </w:rPr>
        <w:t>娜泽求宗社区管理委员会</w:t>
      </w:r>
      <w:r>
        <w:rPr>
          <w:rFonts w:hint="eastAsia" w:hAnsi="黑体"/>
          <w:kern w:val="2"/>
          <w:sz w:val="32"/>
          <w:szCs w:val="32"/>
          <w:lang w:eastAsia="zh-CN"/>
        </w:rPr>
        <w:t>2022年</w:t>
      </w:r>
      <w:r>
        <w:rPr>
          <w:rFonts w:hint="eastAsia" w:hAnsi="黑体"/>
          <w:kern w:val="2"/>
          <w:sz w:val="32"/>
          <w:szCs w:val="32"/>
        </w:rPr>
        <w:t>财政拨款收支总预算</w:t>
      </w:r>
      <w:r>
        <w:rPr>
          <w:rFonts w:hint="eastAsia" w:hAnsi="黑体" w:cs="Times New Roman"/>
          <w:kern w:val="2"/>
          <w:sz w:val="32"/>
          <w:szCs w:val="32"/>
          <w:lang w:val="en-US" w:eastAsia="zh-CN"/>
        </w:rPr>
        <w:t>148.33万</w:t>
      </w:r>
      <w:r>
        <w:rPr>
          <w:rFonts w:hint="eastAsia" w:hAnsi="黑体"/>
          <w:kern w:val="2"/>
          <w:sz w:val="32"/>
          <w:szCs w:val="32"/>
        </w:rPr>
        <w:t>元</w:t>
      </w:r>
      <w:r>
        <w:rPr>
          <w:rFonts w:hAnsi="黑体"/>
          <w:kern w:val="2"/>
          <w:sz w:val="32"/>
          <w:szCs w:val="32"/>
        </w:rPr>
        <w:t>,</w:t>
      </w:r>
      <w:r>
        <w:rPr>
          <w:rFonts w:hint="eastAsia" w:hAnsi="黑体"/>
          <w:kern w:val="2"/>
          <w:sz w:val="32"/>
          <w:szCs w:val="32"/>
        </w:rPr>
        <w:t>比</w:t>
      </w:r>
      <w:r>
        <w:rPr>
          <w:rFonts w:hint="eastAsia" w:hAnsi="黑体"/>
          <w:kern w:val="2"/>
          <w:sz w:val="32"/>
          <w:szCs w:val="32"/>
          <w:lang w:eastAsia="zh-CN"/>
        </w:rPr>
        <w:t>202</w:t>
      </w:r>
      <w:r>
        <w:rPr>
          <w:rFonts w:hint="eastAsia" w:hAnsi="黑体"/>
          <w:kern w:val="2"/>
          <w:sz w:val="32"/>
          <w:szCs w:val="32"/>
          <w:lang w:val="en-US" w:eastAsia="zh-CN"/>
        </w:rPr>
        <w:t>1</w:t>
      </w:r>
      <w:r>
        <w:rPr>
          <w:rFonts w:hint="eastAsia" w:hAnsi="黑体"/>
          <w:kern w:val="2"/>
          <w:sz w:val="32"/>
          <w:szCs w:val="32"/>
          <w:lang w:eastAsia="zh-CN"/>
        </w:rPr>
        <w:t>年</w:t>
      </w:r>
      <w:r>
        <w:rPr>
          <w:rFonts w:hint="eastAsia" w:hAnsi="黑体"/>
          <w:kern w:val="2"/>
          <w:sz w:val="32"/>
          <w:szCs w:val="32"/>
        </w:rPr>
        <w:t>财政拨款收支总预算增加</w:t>
      </w:r>
      <w:r>
        <w:rPr>
          <w:rFonts w:hint="eastAsia" w:hAnsi="黑体"/>
          <w:kern w:val="2"/>
          <w:sz w:val="32"/>
          <w:szCs w:val="32"/>
          <w:lang w:val="en-US" w:eastAsia="zh-CN"/>
        </w:rPr>
        <w:t>25.33</w:t>
      </w:r>
      <w:r>
        <w:rPr>
          <w:rFonts w:hint="eastAsia" w:hAnsi="黑体"/>
          <w:kern w:val="2"/>
          <w:sz w:val="32"/>
          <w:szCs w:val="32"/>
        </w:rPr>
        <w:t>万元，主要</w:t>
      </w:r>
      <w:r>
        <w:rPr>
          <w:rFonts w:hint="eastAsia" w:hAnsi="黑体"/>
          <w:kern w:val="2"/>
          <w:sz w:val="32"/>
          <w:szCs w:val="32"/>
          <w:lang w:val="en-US"/>
        </w:rPr>
        <w:t>原因:202</w:t>
      </w:r>
      <w:r>
        <w:rPr>
          <w:rFonts w:hint="eastAsia" w:hAnsi="黑体"/>
          <w:kern w:val="2"/>
          <w:sz w:val="32"/>
          <w:szCs w:val="32"/>
          <w:lang w:val="en-US" w:eastAsia="zh-CN"/>
        </w:rPr>
        <w:t>2年</w:t>
      </w:r>
      <w:r>
        <w:rPr>
          <w:rFonts w:hint="eastAsia" w:hAnsi="黑体"/>
          <w:kern w:val="2"/>
          <w:sz w:val="32"/>
          <w:szCs w:val="32"/>
          <w:lang w:val="en-US"/>
        </w:rPr>
        <w:t>单位人员增加</w:t>
      </w:r>
      <w:r>
        <w:rPr>
          <w:rFonts w:hint="eastAsia" w:hAnsi="黑体"/>
          <w:kern w:val="2"/>
          <w:sz w:val="32"/>
          <w:szCs w:val="32"/>
          <w:lang w:val="en-US" w:eastAsia="zh-CN"/>
        </w:rPr>
        <w:t>，</w:t>
      </w:r>
      <w:r>
        <w:rPr>
          <w:rFonts w:hint="eastAsia" w:hAnsi="黑体"/>
          <w:kern w:val="2"/>
          <w:sz w:val="32"/>
          <w:szCs w:val="32"/>
        </w:rPr>
        <w:t>社会保障和就业支出</w:t>
      </w:r>
      <w:r>
        <w:rPr>
          <w:rFonts w:hint="eastAsia" w:hAnsi="黑体"/>
          <w:kern w:val="2"/>
          <w:sz w:val="32"/>
          <w:szCs w:val="32"/>
          <w:lang w:val="en-US" w:eastAsia="zh-CN"/>
        </w:rPr>
        <w:t>增加。</w:t>
      </w:r>
    </w:p>
    <w:p>
      <w:pPr>
        <w:pStyle w:val="14"/>
        <w:spacing w:before="0" w:line="360" w:lineRule="auto"/>
        <w:ind w:firstLine="627" w:firstLineChars="196"/>
        <w:rPr>
          <w:rFonts w:hint="eastAsia" w:hAnsi="黑体"/>
          <w:kern w:val="2"/>
          <w:sz w:val="32"/>
          <w:szCs w:val="32"/>
        </w:rPr>
      </w:pPr>
      <w:r>
        <w:rPr>
          <w:rFonts w:hint="eastAsia" w:hAnsi="黑体"/>
          <w:kern w:val="2"/>
          <w:sz w:val="32"/>
          <w:szCs w:val="32"/>
        </w:rPr>
        <w:t>收入包括：本年一般公共预算拨款收入</w:t>
      </w:r>
      <w:r>
        <w:rPr>
          <w:rFonts w:hint="eastAsia" w:hAnsi="黑体"/>
          <w:kern w:val="2"/>
          <w:sz w:val="32"/>
          <w:szCs w:val="32"/>
          <w:lang w:val="en-US" w:eastAsia="zh-CN"/>
        </w:rPr>
        <w:t>148.33万</w:t>
      </w:r>
      <w:r>
        <w:rPr>
          <w:rFonts w:hint="eastAsia" w:hAnsi="黑体"/>
          <w:kern w:val="2"/>
          <w:sz w:val="32"/>
          <w:szCs w:val="32"/>
        </w:rPr>
        <w:t>元，上年结转一般公共预算收入</w:t>
      </w:r>
      <w:r>
        <w:rPr>
          <w:rFonts w:hint="eastAsia" w:hAnsi="黑体"/>
          <w:kern w:val="2"/>
          <w:sz w:val="32"/>
          <w:szCs w:val="32"/>
          <w:lang w:val="en-US" w:eastAsia="zh-CN"/>
        </w:rPr>
        <w:t>0</w:t>
      </w:r>
      <w:r>
        <w:rPr>
          <w:rFonts w:hint="eastAsia" w:hAnsi="黑体"/>
          <w:kern w:val="2"/>
          <w:sz w:val="32"/>
          <w:szCs w:val="32"/>
        </w:rPr>
        <w:t>万元，上年结转财政拨款资金</w:t>
      </w:r>
      <w:r>
        <w:rPr>
          <w:rFonts w:hint="eastAsia" w:hAnsi="黑体"/>
          <w:kern w:val="2"/>
          <w:sz w:val="32"/>
          <w:szCs w:val="32"/>
          <w:lang w:val="en-US" w:eastAsia="zh-CN"/>
        </w:rPr>
        <w:t>0</w:t>
      </w:r>
      <w:r>
        <w:rPr>
          <w:rFonts w:hint="eastAsia" w:hAnsi="黑体"/>
          <w:kern w:val="2"/>
          <w:sz w:val="32"/>
          <w:szCs w:val="32"/>
        </w:rPr>
        <w:t>万元；</w:t>
      </w:r>
    </w:p>
    <w:p>
      <w:pPr>
        <w:pStyle w:val="14"/>
        <w:spacing w:before="0" w:line="360" w:lineRule="auto"/>
        <w:ind w:firstLine="627" w:firstLineChars="196"/>
        <w:rPr>
          <w:rFonts w:hAnsi="黑体" w:cs="Times New Roman"/>
          <w:kern w:val="2"/>
          <w:sz w:val="32"/>
          <w:szCs w:val="32"/>
        </w:rPr>
      </w:pPr>
      <w:r>
        <w:rPr>
          <w:rFonts w:hint="eastAsia" w:hAnsi="黑体"/>
          <w:kern w:val="2"/>
          <w:sz w:val="32"/>
          <w:szCs w:val="32"/>
        </w:rPr>
        <w:t>支出包括：</w:t>
      </w:r>
      <w:r>
        <w:rPr>
          <w:rFonts w:hint="eastAsia" w:hAnsi="黑体"/>
          <w:kern w:val="2"/>
          <w:sz w:val="32"/>
          <w:szCs w:val="32"/>
          <w:lang w:val="en-US" w:eastAsia="zh-CN"/>
        </w:rPr>
        <w:t>一般公共服务支出110.86万元，社会保障和就业支出17.66万元，卫生健康支出6.61万元，住房保障支出15.2</w:t>
      </w:r>
      <w:r>
        <w:rPr>
          <w:rFonts w:hint="eastAsia" w:hAnsi="黑体" w:cs="Times New Roman"/>
          <w:kern w:val="2"/>
          <w:sz w:val="32"/>
          <w:szCs w:val="32"/>
          <w:lang w:val="en-US" w:eastAsia="zh-CN"/>
        </w:rPr>
        <w:t>2</w:t>
      </w:r>
      <w:r>
        <w:rPr>
          <w:rFonts w:hint="eastAsia" w:hAnsi="黑体"/>
          <w:kern w:val="2"/>
          <w:sz w:val="32"/>
          <w:szCs w:val="32"/>
        </w:rPr>
        <w:t>万元。</w:t>
      </w:r>
    </w:p>
    <w:p>
      <w:pPr>
        <w:pStyle w:val="14"/>
        <w:spacing w:before="0" w:line="360" w:lineRule="auto"/>
        <w:ind w:firstLine="627" w:firstLineChars="196"/>
        <w:rPr>
          <w:rFonts w:ascii="??" w:hAnsi="??" w:eastAsia="宋体" w:cs="Times New Roman"/>
          <w:sz w:val="16"/>
          <w:szCs w:val="16"/>
        </w:rPr>
      </w:pPr>
      <w:r>
        <w:rPr>
          <w:rFonts w:hint="eastAsia" w:ascii="黑体" w:hAnsi="黑体" w:eastAsia="黑体" w:cs="黑体"/>
          <w:kern w:val="2"/>
          <w:sz w:val="32"/>
          <w:szCs w:val="32"/>
        </w:rPr>
        <w:t>五、一般公共预算当年拨款情况说明</w:t>
      </w:r>
    </w:p>
    <w:p>
      <w:pPr>
        <w:pStyle w:val="14"/>
        <w:spacing w:before="0" w:line="360" w:lineRule="auto"/>
        <w:ind w:firstLine="629" w:firstLineChars="196"/>
        <w:rPr>
          <w:rFonts w:hAnsi="黑体" w:cs="Times New Roman"/>
          <w:kern w:val="2"/>
          <w:sz w:val="32"/>
          <w:szCs w:val="32"/>
        </w:rPr>
      </w:pPr>
      <w:r>
        <w:rPr>
          <w:rFonts w:hint="eastAsia" w:ascii="楷体_GB2312" w:hAnsi="黑体" w:eastAsia="楷体_GB2312" w:cs="楷体_GB2312"/>
          <w:b/>
          <w:bCs/>
          <w:kern w:val="2"/>
          <w:sz w:val="32"/>
          <w:szCs w:val="32"/>
        </w:rPr>
        <w:t>（一）一般公共预算当年拨款规模变化情况</w:t>
      </w:r>
    </w:p>
    <w:p>
      <w:pPr>
        <w:pStyle w:val="14"/>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Ansi="黑体" w:cs="Times New Roman"/>
          <w:kern w:val="2"/>
          <w:sz w:val="32"/>
          <w:szCs w:val="32"/>
        </w:rPr>
      </w:pPr>
      <w:r>
        <w:rPr>
          <w:rFonts w:hAnsi="黑体"/>
          <w:kern w:val="2"/>
          <w:sz w:val="32"/>
          <w:szCs w:val="32"/>
          <w:lang w:val="en-US"/>
        </w:rPr>
        <w:t>壤塘县</w:t>
      </w:r>
      <w:r>
        <w:rPr>
          <w:rFonts w:hint="eastAsia" w:hAnsi="黑体"/>
          <w:kern w:val="2"/>
          <w:sz w:val="32"/>
          <w:szCs w:val="32"/>
          <w:lang w:val="en-US" w:eastAsia="zh-CN"/>
        </w:rPr>
        <w:t>娜泽求宗社区管理委员会</w:t>
      </w:r>
      <w:r>
        <w:rPr>
          <w:rFonts w:hint="eastAsia" w:hAnsi="黑体"/>
          <w:kern w:val="2"/>
          <w:sz w:val="32"/>
          <w:szCs w:val="32"/>
          <w:lang w:eastAsia="zh-CN"/>
        </w:rPr>
        <w:t>2022年</w:t>
      </w:r>
      <w:r>
        <w:rPr>
          <w:rFonts w:hint="eastAsia" w:hAnsi="黑体"/>
          <w:kern w:val="2"/>
          <w:sz w:val="32"/>
          <w:szCs w:val="32"/>
        </w:rPr>
        <w:t>一般公共预算当年拨款</w:t>
      </w:r>
      <w:r>
        <w:rPr>
          <w:rFonts w:hint="eastAsia" w:hAnsi="黑体"/>
          <w:kern w:val="2"/>
          <w:sz w:val="32"/>
          <w:szCs w:val="32"/>
          <w:lang w:val="en-US" w:eastAsia="zh-CN"/>
        </w:rPr>
        <w:t>148.33万</w:t>
      </w:r>
      <w:r>
        <w:rPr>
          <w:rFonts w:hint="eastAsia" w:hAnsi="黑体"/>
          <w:kern w:val="2"/>
          <w:sz w:val="32"/>
          <w:szCs w:val="32"/>
        </w:rPr>
        <w:t>元，比</w:t>
      </w:r>
      <w:r>
        <w:rPr>
          <w:rFonts w:hint="eastAsia" w:hAnsi="黑体"/>
          <w:kern w:val="2"/>
          <w:sz w:val="32"/>
          <w:szCs w:val="32"/>
          <w:lang w:eastAsia="zh-CN"/>
        </w:rPr>
        <w:t>2021年</w:t>
      </w:r>
      <w:r>
        <w:rPr>
          <w:rFonts w:hint="eastAsia" w:hAnsi="黑体"/>
          <w:kern w:val="2"/>
          <w:sz w:val="32"/>
          <w:szCs w:val="32"/>
        </w:rPr>
        <w:t>预算数</w:t>
      </w:r>
      <w:r>
        <w:rPr>
          <w:rFonts w:hint="eastAsia" w:hAnsi="黑体"/>
          <w:kern w:val="2"/>
          <w:sz w:val="32"/>
          <w:szCs w:val="32"/>
          <w:lang w:eastAsia="zh-CN"/>
        </w:rPr>
        <w:t>增加25.33万元</w:t>
      </w:r>
      <w:r>
        <w:rPr>
          <w:rFonts w:hint="eastAsia" w:hAnsi="黑体"/>
          <w:kern w:val="2"/>
          <w:sz w:val="32"/>
          <w:szCs w:val="32"/>
        </w:rPr>
        <w:t>，主要是基本支出</w:t>
      </w:r>
      <w:r>
        <w:rPr>
          <w:rFonts w:hint="eastAsia" w:hAnsi="黑体"/>
          <w:kern w:val="2"/>
          <w:sz w:val="32"/>
          <w:szCs w:val="32"/>
          <w:lang w:eastAsia="zh-CN"/>
        </w:rPr>
        <w:t>增加25.33万元</w:t>
      </w:r>
      <w:r>
        <w:rPr>
          <w:rFonts w:hint="eastAsia" w:hAnsi="黑体"/>
          <w:kern w:val="2"/>
          <w:sz w:val="32"/>
          <w:szCs w:val="32"/>
        </w:rPr>
        <w:t>，主要原因</w:t>
      </w:r>
      <w:r>
        <w:rPr>
          <w:rFonts w:hAnsi="黑体"/>
          <w:kern w:val="2"/>
          <w:sz w:val="32"/>
          <w:szCs w:val="32"/>
        </w:rPr>
        <w:t>:</w:t>
      </w:r>
      <w:r>
        <w:rPr>
          <w:rFonts w:hint="eastAsia" w:hAnsi="黑体"/>
          <w:kern w:val="2"/>
          <w:sz w:val="32"/>
          <w:szCs w:val="32"/>
          <w:lang w:val="en-US"/>
        </w:rPr>
        <w:t>202</w:t>
      </w:r>
      <w:r>
        <w:rPr>
          <w:rFonts w:hint="eastAsia" w:hAnsi="黑体"/>
          <w:kern w:val="2"/>
          <w:sz w:val="32"/>
          <w:szCs w:val="32"/>
          <w:lang w:val="en-US" w:eastAsia="zh-CN"/>
        </w:rPr>
        <w:t>1</w:t>
      </w:r>
      <w:r>
        <w:rPr>
          <w:rFonts w:hint="eastAsia" w:hAnsi="黑体"/>
          <w:kern w:val="2"/>
          <w:sz w:val="32"/>
          <w:szCs w:val="32"/>
          <w:lang w:val="en-US"/>
        </w:rPr>
        <w:t>单位人员增加</w:t>
      </w:r>
      <w:r>
        <w:rPr>
          <w:rFonts w:hint="eastAsia" w:hAnsi="黑体"/>
          <w:kern w:val="2"/>
          <w:sz w:val="32"/>
          <w:szCs w:val="32"/>
          <w:lang w:val="en-US" w:eastAsia="zh-CN"/>
        </w:rPr>
        <w:t>。</w:t>
      </w:r>
      <w:r>
        <w:rPr>
          <w:rFonts w:hAnsi="黑体"/>
          <w:kern w:val="2"/>
          <w:sz w:val="32"/>
          <w:szCs w:val="32"/>
        </w:rPr>
        <w:br w:type="textWrapping"/>
      </w:r>
      <w:r>
        <w:rPr>
          <w:rFonts w:hint="eastAsia" w:hAnsi="黑体"/>
          <w:kern w:val="2"/>
          <w:sz w:val="32"/>
          <w:szCs w:val="32"/>
        </w:rPr>
        <w:t>　　</w:t>
      </w:r>
      <w:r>
        <w:rPr>
          <w:rFonts w:hint="eastAsia" w:ascii="楷体_GB2312" w:hAnsi="黑体" w:eastAsia="楷体_GB2312" w:cs="楷体_GB2312"/>
          <w:b/>
          <w:bCs/>
          <w:kern w:val="2"/>
          <w:sz w:val="32"/>
          <w:szCs w:val="32"/>
        </w:rPr>
        <w:t>（二）一般公共预算当年拨款结构情况</w:t>
      </w:r>
      <w:r>
        <w:rPr>
          <w:rFonts w:hAnsi="黑体" w:cs="Times New Roman"/>
          <w:kern w:val="2"/>
          <w:sz w:val="32"/>
          <w:szCs w:val="32"/>
        </w:rPr>
        <w:br w:type="textWrapping"/>
      </w:r>
      <w:r>
        <w:rPr>
          <w:rFonts w:hint="eastAsia" w:hAnsi="黑体"/>
          <w:kern w:val="2"/>
          <w:sz w:val="32"/>
          <w:szCs w:val="32"/>
        </w:rPr>
        <w:t>　　</w:t>
      </w:r>
      <w:r>
        <w:rPr>
          <w:rFonts w:hint="eastAsia" w:hAnsi="黑体"/>
          <w:kern w:val="2"/>
          <w:sz w:val="32"/>
          <w:szCs w:val="32"/>
          <w:lang w:val="en-US" w:eastAsia="zh-CN"/>
        </w:rPr>
        <w:t>一般公共服务支出110.86万元，占74.74%；社会保障和就业支出17.66万元，占11.90%；卫生健康支出6.61万元，占4.46%；住房保障支出15.2</w:t>
      </w:r>
      <w:r>
        <w:rPr>
          <w:rFonts w:hint="eastAsia" w:hAnsi="黑体" w:cs="Times New Roman"/>
          <w:kern w:val="2"/>
          <w:sz w:val="32"/>
          <w:szCs w:val="32"/>
          <w:lang w:val="en-US" w:eastAsia="zh-CN"/>
        </w:rPr>
        <w:t>2</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lang w:val="en-US" w:eastAsia="zh-CN"/>
        </w:rPr>
        <w:t>占10.26%</w:t>
      </w:r>
      <w:r>
        <w:rPr>
          <w:rFonts w:hint="eastAsia" w:hAnsi="黑体"/>
          <w:kern w:val="2"/>
          <w:sz w:val="32"/>
          <w:szCs w:val="32"/>
        </w:rPr>
        <w:t>。</w:t>
      </w:r>
      <w:r>
        <w:rPr>
          <w:rFonts w:hAnsi="黑体" w:cs="Times New Roman"/>
          <w:kern w:val="2"/>
          <w:sz w:val="32"/>
          <w:szCs w:val="32"/>
        </w:rPr>
        <w:br w:type="textWrapping"/>
      </w:r>
      <w:r>
        <w:rPr>
          <w:rFonts w:hint="eastAsia" w:hAnsi="黑体"/>
          <w:kern w:val="2"/>
          <w:sz w:val="32"/>
          <w:szCs w:val="32"/>
        </w:rPr>
        <w:t>　　</w:t>
      </w:r>
      <w:r>
        <w:rPr>
          <w:rFonts w:hint="eastAsia" w:ascii="楷体_GB2312" w:hAnsi="黑体" w:eastAsia="楷体_GB2312" w:cs="楷体_GB2312"/>
          <w:b/>
          <w:bCs/>
          <w:kern w:val="2"/>
          <w:sz w:val="32"/>
          <w:szCs w:val="32"/>
        </w:rPr>
        <w:t>（三）一般公共预算当年拨款具体使用情况</w:t>
      </w:r>
      <w:r>
        <w:rPr>
          <w:rFonts w:ascii="楷体_GB2312" w:hAnsi="黑体" w:eastAsia="楷体_GB2312" w:cs="Times New Roman"/>
          <w:b/>
          <w:bCs/>
          <w:kern w:val="2"/>
          <w:sz w:val="32"/>
          <w:szCs w:val="32"/>
        </w:rPr>
        <w:br w:type="textWrapping"/>
      </w:r>
      <w:r>
        <w:rPr>
          <w:rFonts w:hint="eastAsia" w:hAnsi="黑体"/>
          <w:kern w:val="2"/>
          <w:sz w:val="32"/>
          <w:szCs w:val="32"/>
        </w:rPr>
        <w:t>　　　</w:t>
      </w:r>
      <w:r>
        <w:rPr>
          <w:rFonts w:hAnsi="黑体"/>
          <w:kern w:val="2"/>
          <w:sz w:val="32"/>
          <w:szCs w:val="32"/>
        </w:rPr>
        <w:t>1</w:t>
      </w:r>
      <w:r>
        <w:rPr>
          <w:rFonts w:hint="eastAsia" w:hAnsi="黑体"/>
          <w:kern w:val="2"/>
          <w:sz w:val="32"/>
          <w:szCs w:val="32"/>
        </w:rPr>
        <w:t>．一般公共服务（类201）民族事务（款23）行政运行（项01）</w:t>
      </w:r>
      <w:r>
        <w:rPr>
          <w:rFonts w:hint="eastAsia" w:hAnsi="黑体"/>
          <w:kern w:val="2"/>
          <w:sz w:val="32"/>
          <w:szCs w:val="32"/>
          <w:lang w:eastAsia="zh-CN"/>
        </w:rPr>
        <w:t>2022年</w:t>
      </w:r>
      <w:r>
        <w:rPr>
          <w:rFonts w:hint="eastAsia" w:hAnsi="黑体"/>
          <w:kern w:val="2"/>
          <w:sz w:val="32"/>
          <w:szCs w:val="32"/>
        </w:rPr>
        <w:t>预算数为</w:t>
      </w:r>
      <w:r>
        <w:rPr>
          <w:rFonts w:hint="eastAsia" w:hAnsi="黑体"/>
          <w:kern w:val="2"/>
          <w:sz w:val="32"/>
          <w:szCs w:val="32"/>
          <w:lang w:val="en-US" w:eastAsia="zh-CN"/>
        </w:rPr>
        <w:t>61.85</w:t>
      </w:r>
      <w:r>
        <w:rPr>
          <w:rFonts w:hint="eastAsia" w:hAnsi="黑体"/>
          <w:kern w:val="2"/>
          <w:sz w:val="32"/>
          <w:szCs w:val="32"/>
        </w:rPr>
        <w:t>万元，主要用于</w:t>
      </w:r>
      <w:r>
        <w:rPr>
          <w:rFonts w:hAnsi="黑体"/>
          <w:kern w:val="2"/>
          <w:sz w:val="32"/>
          <w:szCs w:val="32"/>
        </w:rPr>
        <w:t xml:space="preserve"> :</w:t>
      </w:r>
      <w:r>
        <w:rPr>
          <w:rFonts w:hint="eastAsia" w:hAnsi="黑体"/>
          <w:kern w:val="2"/>
          <w:sz w:val="32"/>
          <w:szCs w:val="32"/>
        </w:rPr>
        <w:t>单位行政运行。</w:t>
      </w:r>
      <w:r>
        <w:rPr>
          <w:rFonts w:hAnsi="黑体"/>
          <w:kern w:val="2"/>
          <w:sz w:val="32"/>
          <w:szCs w:val="32"/>
        </w:rPr>
        <w:br w:type="textWrapping"/>
      </w:r>
      <w:r>
        <w:rPr>
          <w:rFonts w:hint="eastAsia" w:hAnsi="黑体"/>
          <w:kern w:val="2"/>
          <w:sz w:val="32"/>
          <w:szCs w:val="32"/>
        </w:rPr>
        <w:t>　　</w:t>
      </w:r>
      <w:r>
        <w:rPr>
          <w:rFonts w:hAnsi="黑体"/>
          <w:kern w:val="2"/>
          <w:sz w:val="32"/>
          <w:szCs w:val="32"/>
        </w:rPr>
        <w:t>2</w:t>
      </w:r>
      <w:r>
        <w:rPr>
          <w:rFonts w:hint="eastAsia" w:hAnsi="黑体"/>
          <w:kern w:val="2"/>
          <w:sz w:val="32"/>
          <w:szCs w:val="32"/>
        </w:rPr>
        <w:t>．一般公共服务（类201）民族事务（款23）事业运行（项50）</w:t>
      </w:r>
      <w:r>
        <w:rPr>
          <w:rFonts w:hint="eastAsia" w:hAnsi="黑体"/>
          <w:kern w:val="2"/>
          <w:sz w:val="32"/>
          <w:szCs w:val="32"/>
          <w:lang w:eastAsia="zh-CN"/>
        </w:rPr>
        <w:t>2022年</w:t>
      </w:r>
      <w:r>
        <w:rPr>
          <w:rFonts w:hint="eastAsia" w:hAnsi="黑体"/>
          <w:kern w:val="2"/>
          <w:sz w:val="32"/>
          <w:szCs w:val="32"/>
        </w:rPr>
        <w:t>预算数为</w:t>
      </w:r>
      <w:r>
        <w:rPr>
          <w:rFonts w:hint="eastAsia" w:hAnsi="黑体"/>
          <w:kern w:val="2"/>
          <w:sz w:val="32"/>
          <w:szCs w:val="32"/>
          <w:lang w:val="en-US" w:eastAsia="zh-CN"/>
        </w:rPr>
        <w:t>49.01</w:t>
      </w:r>
      <w:r>
        <w:rPr>
          <w:rFonts w:hint="eastAsia" w:hAnsi="黑体"/>
          <w:kern w:val="2"/>
          <w:sz w:val="32"/>
          <w:szCs w:val="32"/>
        </w:rPr>
        <w:t>万元，主要用于</w:t>
      </w:r>
      <w:r>
        <w:rPr>
          <w:rFonts w:hAnsi="黑体"/>
          <w:kern w:val="2"/>
          <w:sz w:val="32"/>
          <w:szCs w:val="32"/>
        </w:rPr>
        <w:t xml:space="preserve"> :</w:t>
      </w:r>
      <w:r>
        <w:rPr>
          <w:rFonts w:hint="eastAsia" w:hAnsi="黑体"/>
          <w:kern w:val="2"/>
          <w:sz w:val="32"/>
          <w:szCs w:val="32"/>
        </w:rPr>
        <w:t>单位事业人员公务运行。</w:t>
      </w:r>
      <w:r>
        <w:rPr>
          <w:rFonts w:hAnsi="黑体"/>
          <w:kern w:val="2"/>
          <w:sz w:val="32"/>
          <w:szCs w:val="32"/>
        </w:rPr>
        <w:br w:type="textWrapping"/>
      </w:r>
      <w:r>
        <w:rPr>
          <w:rFonts w:hint="eastAsia" w:hAnsi="黑体"/>
          <w:kern w:val="2"/>
          <w:sz w:val="32"/>
          <w:szCs w:val="32"/>
        </w:rPr>
        <w:t xml:space="preserve">    </w:t>
      </w:r>
      <w:r>
        <w:rPr>
          <w:rFonts w:hAnsi="黑体"/>
          <w:kern w:val="2"/>
          <w:sz w:val="32"/>
          <w:szCs w:val="32"/>
        </w:rPr>
        <w:t>3</w:t>
      </w:r>
      <w:r>
        <w:rPr>
          <w:rFonts w:hint="eastAsia" w:hAnsi="黑体"/>
          <w:kern w:val="2"/>
          <w:sz w:val="32"/>
          <w:szCs w:val="32"/>
        </w:rPr>
        <w:t>．社会保障就业支出（类208）行政事业单位养老支出（款05）机关事业单位基本养老保险缴费支出（项05）</w:t>
      </w:r>
      <w:r>
        <w:rPr>
          <w:rFonts w:hint="eastAsia" w:hAnsi="黑体"/>
          <w:kern w:val="2"/>
          <w:sz w:val="32"/>
          <w:szCs w:val="32"/>
          <w:lang w:eastAsia="zh-CN"/>
        </w:rPr>
        <w:t>2022年</w:t>
      </w:r>
      <w:r>
        <w:rPr>
          <w:rFonts w:hint="eastAsia" w:hAnsi="黑体"/>
          <w:kern w:val="2"/>
          <w:sz w:val="32"/>
          <w:szCs w:val="32"/>
        </w:rPr>
        <w:t>预算数为</w:t>
      </w:r>
      <w:r>
        <w:rPr>
          <w:rFonts w:hint="eastAsia" w:hAnsi="黑体"/>
          <w:kern w:val="2"/>
          <w:sz w:val="32"/>
          <w:szCs w:val="32"/>
          <w:lang w:val="en-US" w:eastAsia="zh-CN"/>
        </w:rPr>
        <w:t>11.7</w:t>
      </w:r>
      <w:r>
        <w:rPr>
          <w:rFonts w:hint="eastAsia" w:hAnsi="黑体"/>
          <w:kern w:val="2"/>
          <w:sz w:val="32"/>
          <w:szCs w:val="32"/>
        </w:rPr>
        <w:t>7万元，主要用于</w:t>
      </w:r>
      <w:r>
        <w:rPr>
          <w:rFonts w:hAnsi="黑体"/>
          <w:kern w:val="2"/>
          <w:sz w:val="32"/>
          <w:szCs w:val="32"/>
        </w:rPr>
        <w:t xml:space="preserve"> :</w:t>
      </w:r>
      <w:r>
        <w:rPr>
          <w:rFonts w:hint="eastAsia" w:hAnsi="黑体"/>
          <w:kern w:val="2"/>
          <w:sz w:val="32"/>
          <w:szCs w:val="32"/>
        </w:rPr>
        <w:t>单位人员养老保险支出。</w:t>
      </w:r>
    </w:p>
    <w:p>
      <w:pPr>
        <w:pStyle w:val="14"/>
        <w:spacing w:before="0" w:line="360" w:lineRule="auto"/>
        <w:ind w:firstLine="627" w:firstLineChars="196"/>
        <w:rPr>
          <w:rFonts w:hAnsi="黑体" w:cs="Times New Roman"/>
          <w:kern w:val="2"/>
          <w:sz w:val="32"/>
          <w:szCs w:val="32"/>
        </w:rPr>
      </w:pPr>
      <w:r>
        <w:rPr>
          <w:rFonts w:hint="eastAsia" w:hAnsi="黑体"/>
          <w:kern w:val="2"/>
          <w:sz w:val="32"/>
          <w:szCs w:val="32"/>
        </w:rPr>
        <w:t>　</w:t>
      </w:r>
      <w:r>
        <w:rPr>
          <w:rFonts w:hAnsi="黑体"/>
          <w:kern w:val="2"/>
          <w:sz w:val="32"/>
          <w:szCs w:val="32"/>
        </w:rPr>
        <w:t>4</w:t>
      </w:r>
      <w:r>
        <w:rPr>
          <w:rFonts w:hint="eastAsia" w:hAnsi="黑体"/>
          <w:kern w:val="2"/>
          <w:sz w:val="32"/>
          <w:szCs w:val="32"/>
        </w:rPr>
        <w:t>．社会保障就业支出（类208）行政事业单位养老支出（款05）机关事业单位职业年金缴费支出（项06）</w:t>
      </w:r>
      <w:r>
        <w:rPr>
          <w:rFonts w:hint="eastAsia" w:hAnsi="黑体"/>
          <w:kern w:val="2"/>
          <w:sz w:val="32"/>
          <w:szCs w:val="32"/>
          <w:lang w:eastAsia="zh-CN"/>
        </w:rPr>
        <w:t>2022年</w:t>
      </w:r>
      <w:r>
        <w:rPr>
          <w:rFonts w:hint="eastAsia" w:hAnsi="黑体"/>
          <w:kern w:val="2"/>
          <w:sz w:val="32"/>
          <w:szCs w:val="32"/>
        </w:rPr>
        <w:t>预算数为</w:t>
      </w:r>
      <w:r>
        <w:rPr>
          <w:rFonts w:hint="eastAsia" w:hAnsi="黑体"/>
          <w:kern w:val="2"/>
          <w:sz w:val="32"/>
          <w:szCs w:val="32"/>
          <w:lang w:val="en-US" w:eastAsia="zh-CN"/>
        </w:rPr>
        <w:t>5.89</w:t>
      </w:r>
      <w:r>
        <w:rPr>
          <w:rFonts w:hint="eastAsia" w:hAnsi="黑体"/>
          <w:kern w:val="2"/>
          <w:sz w:val="32"/>
          <w:szCs w:val="32"/>
        </w:rPr>
        <w:t>万元，主要用于</w:t>
      </w:r>
      <w:r>
        <w:rPr>
          <w:rFonts w:hAnsi="黑体"/>
          <w:kern w:val="2"/>
          <w:sz w:val="32"/>
          <w:szCs w:val="32"/>
        </w:rPr>
        <w:t xml:space="preserve"> :</w:t>
      </w:r>
      <w:r>
        <w:rPr>
          <w:rFonts w:hint="eastAsia" w:hAnsi="黑体"/>
          <w:kern w:val="2"/>
          <w:sz w:val="32"/>
          <w:szCs w:val="32"/>
        </w:rPr>
        <w:t>单位人员职业年金支出。</w:t>
      </w:r>
    </w:p>
    <w:p>
      <w:pPr>
        <w:pStyle w:val="14"/>
        <w:spacing w:before="0" w:line="360" w:lineRule="auto"/>
        <w:ind w:firstLine="627" w:firstLineChars="196"/>
        <w:rPr>
          <w:rFonts w:hAnsi="黑体" w:cs="Times New Roman"/>
          <w:kern w:val="2"/>
          <w:sz w:val="32"/>
          <w:szCs w:val="32"/>
        </w:rPr>
      </w:pPr>
      <w:r>
        <w:rPr>
          <w:rFonts w:hint="eastAsia" w:hAnsi="黑体"/>
          <w:kern w:val="2"/>
          <w:sz w:val="32"/>
          <w:szCs w:val="32"/>
        </w:rPr>
        <w:t>　5．卫生健康支出（类210）行政事业单位医疗（款11）行政单位医疗（项01）</w:t>
      </w:r>
      <w:r>
        <w:rPr>
          <w:rFonts w:hint="eastAsia" w:hAnsi="黑体"/>
          <w:kern w:val="2"/>
          <w:sz w:val="32"/>
          <w:szCs w:val="32"/>
          <w:lang w:eastAsia="zh-CN"/>
        </w:rPr>
        <w:t>2022年</w:t>
      </w:r>
      <w:r>
        <w:rPr>
          <w:rFonts w:hint="eastAsia" w:hAnsi="黑体"/>
          <w:kern w:val="2"/>
          <w:sz w:val="32"/>
          <w:szCs w:val="32"/>
        </w:rPr>
        <w:t>预算数为</w:t>
      </w:r>
      <w:r>
        <w:rPr>
          <w:rFonts w:hint="eastAsia" w:hAnsi="黑体"/>
          <w:kern w:val="2"/>
          <w:sz w:val="32"/>
          <w:szCs w:val="32"/>
          <w:lang w:val="en-US" w:eastAsia="zh-CN"/>
        </w:rPr>
        <w:t>2.87</w:t>
      </w:r>
      <w:r>
        <w:rPr>
          <w:rFonts w:hint="eastAsia" w:hAnsi="黑体"/>
          <w:kern w:val="2"/>
          <w:sz w:val="32"/>
          <w:szCs w:val="32"/>
        </w:rPr>
        <w:t>万元，主要用于</w:t>
      </w:r>
      <w:r>
        <w:rPr>
          <w:rFonts w:hAnsi="黑体"/>
          <w:kern w:val="2"/>
          <w:sz w:val="32"/>
          <w:szCs w:val="32"/>
        </w:rPr>
        <w:t xml:space="preserve"> :</w:t>
      </w:r>
      <w:r>
        <w:rPr>
          <w:rFonts w:hint="eastAsia" w:hAnsi="黑体"/>
          <w:kern w:val="2"/>
          <w:sz w:val="32"/>
          <w:szCs w:val="32"/>
        </w:rPr>
        <w:t>单位人员行政及行政参公人员的基本医疗保险支出。</w:t>
      </w:r>
    </w:p>
    <w:p>
      <w:pPr>
        <w:pStyle w:val="14"/>
        <w:spacing w:before="0" w:line="360" w:lineRule="auto"/>
        <w:ind w:firstLine="627" w:firstLineChars="196"/>
        <w:rPr>
          <w:rFonts w:hint="eastAsia" w:hAnsi="黑体"/>
          <w:kern w:val="2"/>
          <w:sz w:val="32"/>
          <w:szCs w:val="32"/>
        </w:rPr>
      </w:pPr>
      <w:r>
        <w:rPr>
          <w:rFonts w:hint="eastAsia" w:hAnsi="黑体"/>
          <w:kern w:val="2"/>
          <w:sz w:val="32"/>
          <w:szCs w:val="32"/>
        </w:rPr>
        <w:t>6．卫生健康支出（类210）行政事业单位医疗（款11）事业单位医疗（项02）</w:t>
      </w:r>
      <w:r>
        <w:rPr>
          <w:rFonts w:hint="eastAsia" w:hAnsi="黑体"/>
          <w:kern w:val="2"/>
          <w:sz w:val="32"/>
          <w:szCs w:val="32"/>
          <w:lang w:eastAsia="zh-CN"/>
        </w:rPr>
        <w:t>2022年</w:t>
      </w:r>
      <w:r>
        <w:rPr>
          <w:rFonts w:hint="eastAsia" w:hAnsi="黑体"/>
          <w:kern w:val="2"/>
          <w:sz w:val="32"/>
          <w:szCs w:val="32"/>
        </w:rPr>
        <w:t>预算数为</w:t>
      </w:r>
      <w:r>
        <w:rPr>
          <w:rFonts w:hint="eastAsia" w:hAnsi="黑体"/>
          <w:kern w:val="2"/>
          <w:sz w:val="32"/>
          <w:szCs w:val="32"/>
          <w:lang w:val="en-US" w:eastAsia="zh-CN"/>
        </w:rPr>
        <w:t>2.28</w:t>
      </w:r>
      <w:r>
        <w:rPr>
          <w:rFonts w:hint="eastAsia" w:hAnsi="黑体"/>
          <w:kern w:val="2"/>
          <w:sz w:val="32"/>
          <w:szCs w:val="32"/>
        </w:rPr>
        <w:t>万元，主要用于</w:t>
      </w:r>
      <w:r>
        <w:rPr>
          <w:rFonts w:hAnsi="黑体"/>
          <w:kern w:val="2"/>
          <w:sz w:val="32"/>
          <w:szCs w:val="32"/>
        </w:rPr>
        <w:t xml:space="preserve"> :</w:t>
      </w:r>
      <w:r>
        <w:rPr>
          <w:rFonts w:hint="eastAsia" w:hAnsi="黑体"/>
          <w:kern w:val="2"/>
          <w:sz w:val="32"/>
          <w:szCs w:val="32"/>
        </w:rPr>
        <w:t>单位人员事业人员的基本医疗保险支出。</w:t>
      </w:r>
    </w:p>
    <w:p>
      <w:pPr>
        <w:pStyle w:val="14"/>
        <w:spacing w:before="0" w:line="360" w:lineRule="auto"/>
        <w:ind w:firstLine="627" w:firstLineChars="196"/>
        <w:rPr>
          <w:rFonts w:hint="eastAsia" w:hAnsi="黑体"/>
          <w:kern w:val="2"/>
          <w:sz w:val="32"/>
          <w:szCs w:val="32"/>
        </w:rPr>
      </w:pPr>
      <w:r>
        <w:rPr>
          <w:rFonts w:hint="eastAsia" w:hAnsi="黑体"/>
          <w:kern w:val="2"/>
          <w:sz w:val="32"/>
          <w:szCs w:val="32"/>
        </w:rPr>
        <w:t>7．卫生健康支出（类210）行政事业单位医疗（款11）公务员医疗补助（项03）</w:t>
      </w:r>
      <w:r>
        <w:rPr>
          <w:rFonts w:hint="eastAsia" w:hAnsi="黑体"/>
          <w:kern w:val="2"/>
          <w:sz w:val="32"/>
          <w:szCs w:val="32"/>
          <w:lang w:eastAsia="zh-CN"/>
        </w:rPr>
        <w:t>2022年</w:t>
      </w:r>
      <w:r>
        <w:rPr>
          <w:rFonts w:hint="eastAsia" w:hAnsi="黑体"/>
          <w:kern w:val="2"/>
          <w:sz w:val="32"/>
          <w:szCs w:val="32"/>
        </w:rPr>
        <w:t>预算数为0.</w:t>
      </w:r>
      <w:r>
        <w:rPr>
          <w:rFonts w:hint="eastAsia" w:hAnsi="黑体"/>
          <w:kern w:val="2"/>
          <w:sz w:val="32"/>
          <w:szCs w:val="32"/>
          <w:lang w:val="en-US" w:eastAsia="zh-CN"/>
        </w:rPr>
        <w:t>73</w:t>
      </w:r>
      <w:r>
        <w:rPr>
          <w:rFonts w:hint="eastAsia" w:hAnsi="黑体"/>
          <w:kern w:val="2"/>
          <w:sz w:val="32"/>
          <w:szCs w:val="32"/>
        </w:rPr>
        <w:t>万元，主要用于</w:t>
      </w:r>
      <w:r>
        <w:rPr>
          <w:rFonts w:hAnsi="黑体"/>
          <w:kern w:val="2"/>
          <w:sz w:val="32"/>
          <w:szCs w:val="32"/>
        </w:rPr>
        <w:t xml:space="preserve"> :</w:t>
      </w:r>
      <w:r>
        <w:rPr>
          <w:rFonts w:hint="eastAsia" w:hAnsi="黑体"/>
          <w:kern w:val="2"/>
          <w:sz w:val="32"/>
          <w:szCs w:val="32"/>
        </w:rPr>
        <w:t>单位人员行政及行政参公人员的医疗补助支出。</w:t>
      </w:r>
    </w:p>
    <w:p>
      <w:pPr>
        <w:pStyle w:val="14"/>
        <w:spacing w:before="0" w:line="360" w:lineRule="auto"/>
        <w:ind w:firstLine="627" w:firstLineChars="196"/>
        <w:rPr>
          <w:rFonts w:hint="eastAsia" w:hAnsi="黑体"/>
          <w:kern w:val="2"/>
          <w:sz w:val="32"/>
          <w:szCs w:val="32"/>
        </w:rPr>
      </w:pPr>
      <w:r>
        <w:rPr>
          <w:rFonts w:hint="eastAsia" w:hAnsi="黑体"/>
          <w:kern w:val="2"/>
          <w:sz w:val="32"/>
          <w:szCs w:val="32"/>
        </w:rPr>
        <w:t>8．卫生健康支出（类210）行政事业单位医疗（款11）其他行政事业单位医疗支出（项99）</w:t>
      </w:r>
      <w:r>
        <w:rPr>
          <w:rFonts w:hint="eastAsia" w:hAnsi="黑体"/>
          <w:kern w:val="2"/>
          <w:sz w:val="32"/>
          <w:szCs w:val="32"/>
          <w:lang w:eastAsia="zh-CN"/>
        </w:rPr>
        <w:t>2022年</w:t>
      </w:r>
      <w:r>
        <w:rPr>
          <w:rFonts w:hint="eastAsia" w:hAnsi="黑体"/>
          <w:kern w:val="2"/>
          <w:sz w:val="32"/>
          <w:szCs w:val="32"/>
        </w:rPr>
        <w:t>预算数为0.</w:t>
      </w:r>
      <w:r>
        <w:rPr>
          <w:rFonts w:hint="eastAsia" w:hAnsi="黑体"/>
          <w:kern w:val="2"/>
          <w:sz w:val="32"/>
          <w:szCs w:val="32"/>
          <w:lang w:val="en-US" w:eastAsia="zh-CN"/>
        </w:rPr>
        <w:t>73</w:t>
      </w:r>
      <w:r>
        <w:rPr>
          <w:rFonts w:hint="eastAsia" w:hAnsi="黑体"/>
          <w:kern w:val="2"/>
          <w:sz w:val="32"/>
          <w:szCs w:val="32"/>
        </w:rPr>
        <w:t>万元，主要用于</w:t>
      </w:r>
      <w:r>
        <w:rPr>
          <w:rFonts w:hAnsi="黑体"/>
          <w:kern w:val="2"/>
          <w:sz w:val="32"/>
          <w:szCs w:val="32"/>
        </w:rPr>
        <w:t xml:space="preserve"> :</w:t>
      </w:r>
      <w:r>
        <w:rPr>
          <w:rFonts w:hint="eastAsia" w:hAnsi="黑体"/>
          <w:kern w:val="2"/>
          <w:sz w:val="32"/>
          <w:szCs w:val="32"/>
        </w:rPr>
        <w:t>单位人员事业人员的医疗补助支出。</w:t>
      </w:r>
    </w:p>
    <w:p>
      <w:pPr>
        <w:pStyle w:val="14"/>
        <w:spacing w:before="0" w:line="360" w:lineRule="auto"/>
        <w:ind w:firstLine="627" w:firstLineChars="196"/>
        <w:rPr>
          <w:rFonts w:hint="eastAsia" w:hAnsi="黑体"/>
          <w:kern w:val="2"/>
          <w:sz w:val="32"/>
          <w:szCs w:val="32"/>
        </w:rPr>
      </w:pPr>
      <w:r>
        <w:rPr>
          <w:rFonts w:hint="eastAsia" w:hAnsi="黑体"/>
          <w:kern w:val="2"/>
          <w:sz w:val="32"/>
          <w:szCs w:val="32"/>
        </w:rPr>
        <w:t>9．住房保障支出（类221）住房改革支出（款02）住房公积金（项01）</w:t>
      </w:r>
      <w:r>
        <w:rPr>
          <w:rFonts w:hint="eastAsia" w:hAnsi="黑体"/>
          <w:kern w:val="2"/>
          <w:sz w:val="32"/>
          <w:szCs w:val="32"/>
          <w:lang w:eastAsia="zh-CN"/>
        </w:rPr>
        <w:t>2022年</w:t>
      </w:r>
      <w:r>
        <w:rPr>
          <w:rFonts w:hint="eastAsia" w:hAnsi="黑体"/>
          <w:kern w:val="2"/>
          <w:sz w:val="32"/>
          <w:szCs w:val="32"/>
        </w:rPr>
        <w:t>预算数为1</w:t>
      </w:r>
      <w:r>
        <w:rPr>
          <w:rFonts w:hint="eastAsia" w:hAnsi="黑体"/>
          <w:kern w:val="2"/>
          <w:sz w:val="32"/>
          <w:szCs w:val="32"/>
          <w:lang w:val="en-US" w:eastAsia="zh-CN"/>
        </w:rPr>
        <w:t>3.2</w:t>
      </w:r>
      <w:r>
        <w:rPr>
          <w:rFonts w:hint="eastAsia" w:hAnsi="黑体"/>
          <w:kern w:val="2"/>
          <w:sz w:val="32"/>
          <w:szCs w:val="32"/>
        </w:rPr>
        <w:t>万元，主要用于</w:t>
      </w:r>
      <w:r>
        <w:rPr>
          <w:rFonts w:hAnsi="黑体"/>
          <w:kern w:val="2"/>
          <w:sz w:val="32"/>
          <w:szCs w:val="32"/>
        </w:rPr>
        <w:t xml:space="preserve"> :</w:t>
      </w:r>
      <w:r>
        <w:rPr>
          <w:rFonts w:hint="eastAsia" w:hAnsi="黑体"/>
          <w:kern w:val="2"/>
          <w:sz w:val="32"/>
          <w:szCs w:val="32"/>
        </w:rPr>
        <w:t>单位人员的住房保障支出。</w:t>
      </w:r>
    </w:p>
    <w:p>
      <w:pPr>
        <w:pStyle w:val="14"/>
        <w:spacing w:before="0" w:line="360" w:lineRule="auto"/>
        <w:ind w:firstLine="481" w:firstLineChars="300"/>
        <w:rPr>
          <w:rFonts w:ascii="??" w:hAnsi="??" w:eastAsia="宋体" w:cs="Times New Roman"/>
          <w:b/>
          <w:bCs/>
          <w:sz w:val="16"/>
          <w:szCs w:val="16"/>
        </w:rPr>
      </w:pPr>
      <w:r>
        <w:rPr>
          <w:rFonts w:ascii="??" w:hAnsi="??" w:eastAsia="宋体" w:cs="??"/>
          <w:b/>
          <w:bCs/>
          <w:sz w:val="16"/>
          <w:szCs w:val="16"/>
        </w:rPr>
        <w:t xml:space="preserve">  </w:t>
      </w:r>
      <w:r>
        <w:rPr>
          <w:rFonts w:hint="eastAsia" w:ascii="黑体" w:hAnsi="黑体" w:eastAsia="黑体" w:cs="黑体"/>
          <w:kern w:val="2"/>
          <w:sz w:val="32"/>
          <w:szCs w:val="32"/>
        </w:rPr>
        <w:t>六、一般公共预算基本支出情况说明</w:t>
      </w:r>
    </w:p>
    <w:p>
      <w:pPr>
        <w:pStyle w:val="14"/>
        <w:spacing w:before="0" w:line="360" w:lineRule="auto"/>
        <w:ind w:firstLine="640" w:firstLineChars="200"/>
        <w:rPr>
          <w:rFonts w:hint="eastAsia" w:hAnsi="黑体"/>
          <w:kern w:val="2"/>
          <w:sz w:val="32"/>
          <w:szCs w:val="32"/>
        </w:rPr>
      </w:pPr>
      <w:r>
        <w:rPr>
          <w:rFonts w:hAnsi="黑体"/>
          <w:kern w:val="2"/>
          <w:sz w:val="32"/>
          <w:szCs w:val="32"/>
          <w:lang w:val="en-US"/>
        </w:rPr>
        <w:t>壤塘县</w:t>
      </w:r>
      <w:r>
        <w:rPr>
          <w:rFonts w:hint="eastAsia" w:hAnsi="黑体"/>
          <w:kern w:val="2"/>
          <w:sz w:val="32"/>
          <w:szCs w:val="32"/>
          <w:lang w:val="en-US" w:eastAsia="zh-CN"/>
        </w:rPr>
        <w:t>娜泽求宗社区管理委员会</w:t>
      </w:r>
      <w:r>
        <w:rPr>
          <w:rFonts w:hint="eastAsia" w:hAnsi="黑体"/>
          <w:kern w:val="2"/>
          <w:sz w:val="32"/>
          <w:szCs w:val="32"/>
          <w:lang w:eastAsia="zh-CN"/>
        </w:rPr>
        <w:t>2022年</w:t>
      </w:r>
      <w:r>
        <w:rPr>
          <w:rFonts w:hint="eastAsia" w:hAnsi="黑体"/>
          <w:kern w:val="2"/>
          <w:sz w:val="32"/>
          <w:szCs w:val="32"/>
        </w:rPr>
        <w:t>一般公共预算基本支出</w:t>
      </w:r>
      <w:r>
        <w:rPr>
          <w:rFonts w:hint="eastAsia" w:hAnsi="黑体"/>
          <w:kern w:val="2"/>
          <w:sz w:val="32"/>
          <w:szCs w:val="32"/>
          <w:lang w:val="en-US" w:eastAsia="zh-CN"/>
        </w:rPr>
        <w:t>148.33万</w:t>
      </w:r>
      <w:r>
        <w:rPr>
          <w:rFonts w:hint="eastAsia" w:hAnsi="黑体"/>
          <w:kern w:val="2"/>
          <w:sz w:val="32"/>
          <w:szCs w:val="32"/>
        </w:rPr>
        <w:t>元，其中：人员经费</w:t>
      </w:r>
      <w:r>
        <w:rPr>
          <w:rFonts w:hint="eastAsia" w:hAnsi="黑体"/>
          <w:kern w:val="2"/>
          <w:sz w:val="32"/>
          <w:szCs w:val="32"/>
          <w:lang w:val="en-US" w:eastAsia="zh-CN"/>
        </w:rPr>
        <w:t>127.92</w:t>
      </w:r>
      <w:r>
        <w:rPr>
          <w:rFonts w:hint="eastAsia" w:hAnsi="黑体"/>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14"/>
        <w:spacing w:before="0" w:line="360" w:lineRule="auto"/>
        <w:ind w:firstLine="640" w:firstLineChars="200"/>
        <w:rPr>
          <w:rFonts w:hAnsi="黑体" w:cs="Times New Roman"/>
          <w:kern w:val="2"/>
          <w:sz w:val="32"/>
          <w:szCs w:val="32"/>
        </w:rPr>
      </w:pPr>
      <w:r>
        <w:rPr>
          <w:rFonts w:hint="eastAsia" w:hAnsi="黑体"/>
          <w:kern w:val="2"/>
          <w:sz w:val="32"/>
          <w:szCs w:val="32"/>
        </w:rPr>
        <w:t>公用经费</w:t>
      </w:r>
      <w:r>
        <w:rPr>
          <w:rFonts w:hint="eastAsia" w:hAnsi="黑体"/>
          <w:kern w:val="2"/>
          <w:sz w:val="32"/>
          <w:szCs w:val="32"/>
          <w:lang w:val="en-US" w:eastAsia="zh-CN"/>
        </w:rPr>
        <w:t>20.40</w:t>
      </w:r>
      <w:r>
        <w:rPr>
          <w:rFonts w:hint="eastAsia" w:hAnsi="黑体"/>
          <w:kern w:val="2"/>
          <w:sz w:val="32"/>
          <w:szCs w:val="32"/>
        </w:rPr>
        <w:t>万元，主要包括：办公费、印刷费、手续费、水费、电费、邮电费、差旅费、维修（护）费、租赁费、会议费、培训费、劳务费、工会经费、福利费、其他交通工具运行维护费、其他商品和服务支出。</w:t>
      </w:r>
    </w:p>
    <w:p>
      <w:pPr>
        <w:pStyle w:val="14"/>
        <w:spacing w:before="0" w:line="360" w:lineRule="auto"/>
        <w:ind w:firstLine="640" w:firstLineChars="200"/>
        <w:rPr>
          <w:rFonts w:ascii="??" w:hAnsi="??" w:eastAsia="宋体" w:cs="Times New Roman"/>
          <w:sz w:val="16"/>
          <w:szCs w:val="16"/>
        </w:rPr>
      </w:pPr>
      <w:r>
        <w:rPr>
          <w:rFonts w:hint="eastAsia" w:ascii="黑体" w:hAnsi="黑体" w:eastAsia="黑体" w:cs="黑体"/>
          <w:kern w:val="2"/>
          <w:sz w:val="32"/>
          <w:szCs w:val="32"/>
        </w:rPr>
        <w:t>七、</w:t>
      </w:r>
      <w:r>
        <w:rPr>
          <w:rFonts w:ascii="黑体" w:hAnsi="黑体" w:eastAsia="黑体" w:cs="Times New Roman"/>
          <w:kern w:val="2"/>
          <w:sz w:val="32"/>
          <w:szCs w:val="32"/>
        </w:rPr>
        <w:t>“</w:t>
      </w:r>
      <w:r>
        <w:rPr>
          <w:rFonts w:hint="eastAsia" w:ascii="黑体" w:hAnsi="黑体" w:eastAsia="黑体" w:cs="黑体"/>
          <w:kern w:val="2"/>
          <w:sz w:val="32"/>
          <w:szCs w:val="32"/>
        </w:rPr>
        <w:t>三公</w:t>
      </w:r>
      <w:r>
        <w:rPr>
          <w:rFonts w:ascii="黑体" w:hAnsi="黑体" w:eastAsia="黑体" w:cs="Times New Roman"/>
          <w:kern w:val="2"/>
          <w:sz w:val="32"/>
          <w:szCs w:val="32"/>
        </w:rPr>
        <w:t>”</w:t>
      </w:r>
      <w:r>
        <w:rPr>
          <w:rFonts w:hint="eastAsia" w:ascii="黑体" w:hAnsi="黑体" w:eastAsia="黑体" w:cs="黑体"/>
          <w:kern w:val="2"/>
          <w:sz w:val="32"/>
          <w:szCs w:val="32"/>
        </w:rPr>
        <w:t>经费财政拨款预算安排情况说明</w:t>
      </w:r>
    </w:p>
    <w:p>
      <w:pPr>
        <w:pStyle w:val="14"/>
        <w:spacing w:before="0" w:line="360" w:lineRule="auto"/>
        <w:ind w:firstLine="640" w:firstLineChars="200"/>
        <w:rPr>
          <w:rFonts w:hAnsi="黑体" w:cs="Times New Roman"/>
          <w:kern w:val="2"/>
          <w:sz w:val="32"/>
          <w:szCs w:val="32"/>
        </w:rPr>
      </w:pPr>
      <w:r>
        <w:rPr>
          <w:rFonts w:hAnsi="黑体"/>
          <w:kern w:val="2"/>
          <w:sz w:val="32"/>
          <w:szCs w:val="32"/>
          <w:lang w:val="en-US"/>
        </w:rPr>
        <w:t>壤塘县</w:t>
      </w:r>
      <w:r>
        <w:rPr>
          <w:rFonts w:hint="eastAsia" w:hAnsi="黑体"/>
          <w:kern w:val="2"/>
          <w:sz w:val="32"/>
          <w:szCs w:val="32"/>
          <w:lang w:val="en-US" w:eastAsia="zh-CN"/>
        </w:rPr>
        <w:t>娜泽求宗社区管理委员会</w:t>
      </w:r>
      <w:r>
        <w:rPr>
          <w:rFonts w:hint="eastAsia" w:hAnsi="黑体"/>
          <w:kern w:val="2"/>
          <w:sz w:val="32"/>
          <w:szCs w:val="32"/>
          <w:lang w:eastAsia="zh-CN"/>
        </w:rPr>
        <w:t>2022年</w:t>
      </w:r>
      <w:r>
        <w:rPr>
          <w:rFonts w:hAnsi="黑体" w:cs="Times New Roman"/>
          <w:kern w:val="2"/>
          <w:sz w:val="32"/>
          <w:szCs w:val="32"/>
        </w:rPr>
        <w:t>“</w:t>
      </w:r>
      <w:r>
        <w:rPr>
          <w:rFonts w:hint="eastAsia" w:hAnsi="黑体"/>
          <w:kern w:val="2"/>
          <w:sz w:val="32"/>
          <w:szCs w:val="32"/>
        </w:rPr>
        <w:t>三公</w:t>
      </w:r>
      <w:r>
        <w:rPr>
          <w:rFonts w:hAnsi="黑体" w:cs="Times New Roman"/>
          <w:kern w:val="2"/>
          <w:sz w:val="32"/>
          <w:szCs w:val="32"/>
        </w:rPr>
        <w:t>”</w:t>
      </w:r>
      <w:r>
        <w:rPr>
          <w:rFonts w:hint="eastAsia" w:hAnsi="黑体"/>
          <w:kern w:val="2"/>
          <w:sz w:val="32"/>
          <w:szCs w:val="32"/>
        </w:rPr>
        <w:t>经费财政拨款预算数</w:t>
      </w:r>
      <w:r>
        <w:rPr>
          <w:rFonts w:hint="eastAsia" w:hAnsi="黑体"/>
          <w:kern w:val="2"/>
          <w:sz w:val="32"/>
          <w:szCs w:val="32"/>
          <w:lang w:val="en-US" w:eastAsia="zh-CN"/>
        </w:rPr>
        <w:t>0</w:t>
      </w:r>
      <w:r>
        <w:rPr>
          <w:rFonts w:hint="eastAsia" w:hAnsi="黑体"/>
          <w:kern w:val="2"/>
          <w:sz w:val="32"/>
          <w:szCs w:val="32"/>
        </w:rPr>
        <w:t>万元，其中：因公出国（境）费用</w:t>
      </w:r>
      <w:r>
        <w:rPr>
          <w:rFonts w:hint="eastAsia" w:hAnsi="黑体"/>
          <w:kern w:val="2"/>
          <w:sz w:val="32"/>
          <w:szCs w:val="32"/>
          <w:lang w:val="en-US" w:eastAsia="zh-CN"/>
        </w:rPr>
        <w:t>0万元，</w:t>
      </w:r>
      <w:r>
        <w:rPr>
          <w:rFonts w:hint="eastAsia" w:hAnsi="黑体"/>
          <w:kern w:val="2"/>
          <w:sz w:val="32"/>
          <w:szCs w:val="32"/>
        </w:rPr>
        <w:t>公务接待费</w:t>
      </w:r>
      <w:r>
        <w:rPr>
          <w:rFonts w:hint="eastAsia" w:hAnsi="黑体"/>
          <w:kern w:val="2"/>
          <w:sz w:val="32"/>
          <w:szCs w:val="32"/>
          <w:lang w:val="en-US" w:eastAsia="zh-CN"/>
        </w:rPr>
        <w:t>0</w:t>
      </w:r>
      <w:r>
        <w:rPr>
          <w:rFonts w:hint="eastAsia" w:hAnsi="黑体"/>
          <w:kern w:val="2"/>
          <w:sz w:val="32"/>
          <w:szCs w:val="32"/>
        </w:rPr>
        <w:t>万元，公务用车购置及运行维护费</w:t>
      </w:r>
      <w:r>
        <w:rPr>
          <w:rFonts w:hint="eastAsia" w:hAnsi="黑体"/>
          <w:kern w:val="2"/>
          <w:sz w:val="32"/>
          <w:szCs w:val="32"/>
          <w:lang w:val="en-US" w:eastAsia="zh-CN"/>
        </w:rPr>
        <w:t>0</w:t>
      </w:r>
      <w:r>
        <w:rPr>
          <w:rFonts w:hint="eastAsia" w:hAnsi="黑体"/>
          <w:kern w:val="2"/>
          <w:sz w:val="32"/>
          <w:szCs w:val="32"/>
        </w:rPr>
        <w:t>万元。</w:t>
      </w:r>
    </w:p>
    <w:p>
      <w:pPr>
        <w:pStyle w:val="14"/>
        <w:spacing w:before="0" w:line="360" w:lineRule="auto"/>
        <w:ind w:firstLine="640" w:firstLineChars="200"/>
        <w:rPr>
          <w:rFonts w:hint="eastAsia" w:hAnsi="黑体"/>
          <w:kern w:val="2"/>
          <w:sz w:val="32"/>
          <w:szCs w:val="32"/>
          <w:lang w:eastAsia="zh-CN"/>
        </w:rPr>
      </w:pPr>
      <w:r>
        <w:rPr>
          <w:rFonts w:hint="eastAsia" w:hAnsi="黑体"/>
          <w:kern w:val="2"/>
          <w:sz w:val="32"/>
          <w:szCs w:val="32"/>
        </w:rPr>
        <w:t>（一）</w:t>
      </w:r>
      <w:r>
        <w:rPr>
          <w:rFonts w:hint="eastAsia" w:hAnsi="黑体"/>
          <w:kern w:val="2"/>
          <w:sz w:val="32"/>
          <w:szCs w:val="32"/>
          <w:lang w:eastAsia="zh-CN"/>
        </w:rPr>
        <w:t>2022年</w:t>
      </w:r>
      <w:r>
        <w:rPr>
          <w:rFonts w:hint="eastAsia" w:hAnsi="黑体"/>
          <w:kern w:val="2"/>
          <w:sz w:val="32"/>
          <w:szCs w:val="32"/>
        </w:rPr>
        <w:t>公务用车购置及运行维护费</w:t>
      </w:r>
      <w:r>
        <w:rPr>
          <w:rFonts w:hint="eastAsia" w:hAnsi="黑体"/>
          <w:kern w:val="2"/>
          <w:sz w:val="32"/>
          <w:szCs w:val="32"/>
          <w:lang w:val="en-US" w:eastAsia="zh-CN"/>
        </w:rPr>
        <w:t>0</w:t>
      </w:r>
      <w:r>
        <w:rPr>
          <w:rFonts w:hint="eastAsia" w:hAnsi="黑体"/>
          <w:kern w:val="2"/>
          <w:sz w:val="32"/>
          <w:szCs w:val="32"/>
        </w:rPr>
        <w:t>万元。较</w:t>
      </w:r>
      <w:r>
        <w:rPr>
          <w:rFonts w:hint="eastAsia" w:hAnsi="黑体"/>
          <w:kern w:val="2"/>
          <w:sz w:val="32"/>
          <w:szCs w:val="32"/>
          <w:lang w:eastAsia="zh-CN"/>
        </w:rPr>
        <w:t>2021年</w:t>
      </w:r>
      <w:r>
        <w:rPr>
          <w:rFonts w:hint="eastAsia" w:hAnsi="黑体"/>
          <w:kern w:val="2"/>
          <w:sz w:val="32"/>
          <w:szCs w:val="32"/>
        </w:rPr>
        <w:t>预算经费</w:t>
      </w:r>
      <w:r>
        <w:rPr>
          <w:rFonts w:hint="eastAsia" w:hAnsi="黑体"/>
          <w:kern w:val="2"/>
          <w:sz w:val="32"/>
          <w:szCs w:val="32"/>
          <w:lang w:val="en-US" w:eastAsia="zh-CN"/>
        </w:rPr>
        <w:t>10</w:t>
      </w:r>
      <w:r>
        <w:rPr>
          <w:rFonts w:hint="eastAsia" w:hAnsi="黑体"/>
          <w:kern w:val="2"/>
          <w:sz w:val="32"/>
          <w:szCs w:val="32"/>
        </w:rPr>
        <w:t>万元增长</w:t>
      </w:r>
      <w:r>
        <w:rPr>
          <w:rFonts w:hint="eastAsia" w:hAnsi="黑体"/>
          <w:kern w:val="2"/>
          <w:sz w:val="32"/>
          <w:szCs w:val="32"/>
          <w:lang w:val="en-US" w:eastAsia="zh-CN"/>
        </w:rPr>
        <w:t>100</w:t>
      </w:r>
      <w:r>
        <w:rPr>
          <w:rFonts w:hAnsi="黑体"/>
          <w:kern w:val="2"/>
          <w:sz w:val="32"/>
          <w:szCs w:val="32"/>
        </w:rPr>
        <w:t>%</w:t>
      </w:r>
      <w:r>
        <w:rPr>
          <w:rFonts w:hint="eastAsia" w:hAnsi="黑体"/>
          <w:kern w:val="2"/>
          <w:sz w:val="32"/>
          <w:szCs w:val="32"/>
          <w:lang w:eastAsia="zh-CN"/>
        </w:rPr>
        <w:t>。</w:t>
      </w:r>
    </w:p>
    <w:p>
      <w:pPr>
        <w:pStyle w:val="14"/>
        <w:numPr>
          <w:ilvl w:val="0"/>
          <w:numId w:val="0"/>
        </w:numPr>
        <w:spacing w:before="0" w:line="360" w:lineRule="auto"/>
        <w:ind w:firstLine="640" w:firstLineChars="200"/>
        <w:rPr>
          <w:rFonts w:hint="eastAsia" w:hAnsi="黑体"/>
          <w:kern w:val="2"/>
          <w:sz w:val="32"/>
          <w:szCs w:val="32"/>
        </w:rPr>
      </w:pPr>
      <w:r>
        <w:rPr>
          <w:rFonts w:hint="eastAsia" w:ascii="黑体" w:hAnsi="黑体" w:eastAsia="黑体" w:cs="黑体"/>
          <w:kern w:val="2"/>
          <w:sz w:val="32"/>
          <w:szCs w:val="32"/>
          <w:lang w:val="en-US" w:eastAsia="zh-CN"/>
        </w:rPr>
        <w:t>八、</w:t>
      </w:r>
      <w:r>
        <w:rPr>
          <w:rFonts w:hint="eastAsia" w:ascii="黑体" w:hAnsi="黑体" w:eastAsia="黑体" w:cs="黑体"/>
          <w:kern w:val="2"/>
          <w:sz w:val="32"/>
          <w:szCs w:val="32"/>
        </w:rPr>
        <w:t>政府性基金预算支出情况说明</w:t>
      </w:r>
      <w:r>
        <w:rPr>
          <w:rFonts w:ascii="??" w:hAnsi="??" w:eastAsia="宋体" w:cs="Times New Roman"/>
          <w:sz w:val="16"/>
          <w:szCs w:val="16"/>
        </w:rPr>
        <w:br w:type="textWrapping"/>
      </w:r>
      <w:r>
        <w:rPr>
          <w:rFonts w:hint="eastAsia" w:ascii="??" w:hAnsi="??" w:eastAsia="宋体" w:cs="宋体"/>
          <w:sz w:val="16"/>
          <w:szCs w:val="16"/>
        </w:rPr>
        <w:t>　　</w:t>
      </w:r>
      <w:r>
        <w:rPr>
          <w:rFonts w:hint="eastAsia" w:ascii="??" w:hAnsi="??" w:eastAsia="宋体" w:cs="宋体"/>
          <w:sz w:val="16"/>
          <w:szCs w:val="16"/>
          <w:lang w:val="en-US" w:eastAsia="zh-CN"/>
        </w:rPr>
        <w:t xml:space="preserve">   </w:t>
      </w:r>
      <w:r>
        <w:rPr>
          <w:rFonts w:hAnsi="黑体"/>
          <w:kern w:val="2"/>
          <w:sz w:val="32"/>
          <w:szCs w:val="32"/>
          <w:lang w:val="en-US"/>
        </w:rPr>
        <w:t>壤塘县</w:t>
      </w:r>
      <w:r>
        <w:rPr>
          <w:rFonts w:hint="eastAsia" w:hAnsi="黑体"/>
          <w:kern w:val="2"/>
          <w:sz w:val="32"/>
          <w:szCs w:val="32"/>
          <w:lang w:val="en-US" w:eastAsia="zh-CN"/>
        </w:rPr>
        <w:t>娜泽求宗社区管理委员会</w:t>
      </w:r>
      <w:r>
        <w:rPr>
          <w:rFonts w:hint="eastAsia" w:hAnsi="黑体"/>
          <w:kern w:val="2"/>
          <w:sz w:val="32"/>
          <w:szCs w:val="32"/>
          <w:lang w:eastAsia="zh-CN"/>
        </w:rPr>
        <w:t>2022年</w:t>
      </w:r>
      <w:r>
        <w:rPr>
          <w:rFonts w:hint="eastAsia" w:hAnsi="黑体"/>
          <w:kern w:val="2"/>
          <w:sz w:val="32"/>
          <w:szCs w:val="32"/>
        </w:rPr>
        <w:t>政府性基金预算拨款安排的支出</w:t>
      </w:r>
      <w:r>
        <w:rPr>
          <w:rFonts w:hint="eastAsia" w:hAnsi="黑体"/>
          <w:kern w:val="2"/>
          <w:sz w:val="32"/>
          <w:szCs w:val="32"/>
          <w:lang w:val="en-US" w:eastAsia="zh-CN"/>
        </w:rPr>
        <w:t>0</w:t>
      </w:r>
      <w:r>
        <w:rPr>
          <w:rFonts w:hint="eastAsia" w:hAnsi="黑体"/>
          <w:kern w:val="2"/>
          <w:sz w:val="32"/>
          <w:szCs w:val="32"/>
        </w:rPr>
        <w:t>万元。</w:t>
      </w:r>
    </w:p>
    <w:p>
      <w:pPr>
        <w:pStyle w:val="14"/>
        <w:numPr>
          <w:ilvl w:val="0"/>
          <w:numId w:val="0"/>
        </w:numPr>
        <w:spacing w:before="0" w:line="360" w:lineRule="auto"/>
        <w:rPr>
          <w:rFonts w:ascii="楷体_GB2312" w:hAnsi="黑体" w:eastAsia="楷体_GB2312" w:cs="Times New Roman"/>
          <w:b/>
          <w:bCs/>
          <w:kern w:val="2"/>
          <w:sz w:val="32"/>
          <w:szCs w:val="32"/>
        </w:rPr>
      </w:pPr>
      <w:r>
        <w:rPr>
          <w:rFonts w:hint="eastAsia" w:ascii="??" w:hAnsi="??" w:eastAsia="宋体" w:cs="宋体"/>
          <w:sz w:val="16"/>
          <w:szCs w:val="16"/>
        </w:rPr>
        <w:t>　</w:t>
      </w:r>
      <w:r>
        <w:rPr>
          <w:rFonts w:hint="eastAsia" w:ascii="??" w:hAnsi="??" w:eastAsia="宋体" w:cs="宋体"/>
          <w:b/>
          <w:bCs/>
          <w:sz w:val="16"/>
          <w:szCs w:val="16"/>
        </w:rPr>
        <w:t>　</w:t>
      </w:r>
      <w:r>
        <w:rPr>
          <w:rFonts w:hint="eastAsia" w:ascii="??" w:hAnsi="??" w:eastAsia="宋体" w:cs="宋体"/>
          <w:b/>
          <w:bCs/>
          <w:sz w:val="16"/>
          <w:szCs w:val="16"/>
          <w:lang w:val="en-US" w:eastAsia="zh-CN"/>
        </w:rPr>
        <w:t xml:space="preserve">   </w:t>
      </w:r>
      <w:r>
        <w:rPr>
          <w:rFonts w:hint="eastAsia" w:ascii="黑体" w:hAnsi="黑体" w:eastAsia="黑体" w:cs="黑体"/>
          <w:kern w:val="2"/>
          <w:sz w:val="32"/>
          <w:szCs w:val="32"/>
          <w:lang w:val="en-US" w:eastAsia="zh-CN"/>
        </w:rPr>
        <w:t>九</w:t>
      </w:r>
      <w:r>
        <w:rPr>
          <w:rFonts w:hint="eastAsia" w:ascii="黑体" w:hAnsi="黑体" w:eastAsia="黑体" w:cs="黑体"/>
          <w:kern w:val="2"/>
          <w:sz w:val="32"/>
          <w:szCs w:val="32"/>
        </w:rPr>
        <w:t>、其他重要事项的情况说明</w:t>
      </w:r>
      <w:r>
        <w:rPr>
          <w:rFonts w:ascii="??" w:hAnsi="??" w:eastAsia="宋体" w:cs="Times New Roman"/>
          <w:sz w:val="16"/>
          <w:szCs w:val="16"/>
        </w:rPr>
        <w:br w:type="textWrapping"/>
      </w:r>
      <w:r>
        <w:rPr>
          <w:rFonts w:hint="eastAsia" w:ascii="??" w:hAnsi="??" w:eastAsia="宋体" w:cs="宋体"/>
          <w:sz w:val="16"/>
          <w:szCs w:val="16"/>
        </w:rPr>
        <w:t>　　</w:t>
      </w:r>
      <w:r>
        <w:rPr>
          <w:rFonts w:hint="eastAsia" w:ascii="??" w:hAnsi="??" w:eastAsia="宋体" w:cs="宋体"/>
          <w:sz w:val="16"/>
          <w:szCs w:val="16"/>
          <w:lang w:val="en-US" w:eastAsia="zh-CN"/>
        </w:rPr>
        <w:t xml:space="preserve"> </w:t>
      </w:r>
      <w:r>
        <w:rPr>
          <w:rFonts w:hint="eastAsia" w:ascii="楷体_GB2312" w:hAnsi="黑体" w:eastAsia="楷体_GB2312" w:cs="楷体_GB2312"/>
          <w:b/>
          <w:bCs/>
          <w:kern w:val="2"/>
          <w:sz w:val="32"/>
          <w:szCs w:val="32"/>
        </w:rPr>
        <w:t>（一）机关运行经费</w:t>
      </w:r>
      <w:r>
        <w:rPr>
          <w:rFonts w:hAnsi="黑体" w:cs="Times New Roman"/>
          <w:kern w:val="2"/>
          <w:sz w:val="32"/>
          <w:szCs w:val="32"/>
        </w:rPr>
        <w:br w:type="textWrapping"/>
      </w:r>
      <w:r>
        <w:rPr>
          <w:rFonts w:hAnsi="黑体"/>
          <w:kern w:val="2"/>
          <w:sz w:val="32"/>
          <w:szCs w:val="32"/>
        </w:rPr>
        <w:t xml:space="preserve">    </w:t>
      </w:r>
      <w:r>
        <w:rPr>
          <w:rFonts w:hAnsi="黑体"/>
          <w:kern w:val="2"/>
          <w:sz w:val="32"/>
          <w:szCs w:val="32"/>
          <w:lang w:val="en-US"/>
        </w:rPr>
        <w:t>壤塘县</w:t>
      </w:r>
      <w:r>
        <w:rPr>
          <w:rFonts w:hint="eastAsia" w:hAnsi="黑体"/>
          <w:kern w:val="2"/>
          <w:sz w:val="32"/>
          <w:szCs w:val="32"/>
          <w:lang w:val="en-US" w:eastAsia="zh-CN"/>
        </w:rPr>
        <w:t>娜泽求宗社区管理委员会</w:t>
      </w:r>
      <w:r>
        <w:rPr>
          <w:rFonts w:hint="eastAsia" w:hAnsi="黑体"/>
          <w:kern w:val="2"/>
          <w:sz w:val="32"/>
          <w:szCs w:val="32"/>
          <w:lang w:eastAsia="zh-CN"/>
        </w:rPr>
        <w:t>2022年</w:t>
      </w:r>
      <w:r>
        <w:rPr>
          <w:rFonts w:hint="eastAsia" w:hAnsi="黑体"/>
          <w:kern w:val="2"/>
          <w:sz w:val="32"/>
          <w:szCs w:val="32"/>
        </w:rPr>
        <w:t>机关运行经费财政拨款预算为</w:t>
      </w:r>
      <w:r>
        <w:rPr>
          <w:rFonts w:hint="eastAsia" w:hAnsi="黑体"/>
          <w:kern w:val="2"/>
          <w:sz w:val="32"/>
          <w:szCs w:val="32"/>
          <w:lang w:val="en-US" w:eastAsia="zh-CN"/>
        </w:rPr>
        <w:t>20.4</w:t>
      </w:r>
      <w:r>
        <w:rPr>
          <w:rFonts w:hint="eastAsia" w:hAnsi="黑体"/>
          <w:kern w:val="2"/>
          <w:sz w:val="32"/>
          <w:szCs w:val="32"/>
        </w:rPr>
        <w:t>万元，比</w:t>
      </w:r>
      <w:r>
        <w:rPr>
          <w:rFonts w:hint="eastAsia" w:hAnsi="黑体"/>
          <w:kern w:val="2"/>
          <w:sz w:val="32"/>
          <w:szCs w:val="32"/>
          <w:lang w:eastAsia="zh-CN"/>
        </w:rPr>
        <w:t>2021年</w:t>
      </w:r>
      <w:r>
        <w:rPr>
          <w:rFonts w:hint="eastAsia" w:hAnsi="黑体"/>
          <w:kern w:val="2"/>
          <w:sz w:val="32"/>
          <w:szCs w:val="32"/>
        </w:rPr>
        <w:t>预算</w:t>
      </w:r>
      <w:r>
        <w:rPr>
          <w:rFonts w:hint="eastAsia" w:hAnsi="黑体"/>
          <w:kern w:val="2"/>
          <w:sz w:val="32"/>
          <w:szCs w:val="32"/>
          <w:lang w:val="en-US" w:eastAsia="zh-CN"/>
        </w:rPr>
        <w:t>减少0.6</w:t>
      </w:r>
      <w:r>
        <w:rPr>
          <w:rFonts w:hint="eastAsia" w:hAnsi="黑体"/>
          <w:kern w:val="2"/>
          <w:sz w:val="32"/>
          <w:szCs w:val="32"/>
        </w:rPr>
        <w:t>万元，增长</w:t>
      </w:r>
      <w:r>
        <w:rPr>
          <w:rFonts w:hint="eastAsia" w:hAnsi="黑体"/>
          <w:kern w:val="2"/>
          <w:sz w:val="32"/>
          <w:szCs w:val="32"/>
          <w:lang w:val="en-US" w:eastAsia="zh-CN"/>
        </w:rPr>
        <w:t>2.94</w:t>
      </w:r>
      <w:r>
        <w:rPr>
          <w:rFonts w:hAnsi="黑体"/>
          <w:kern w:val="2"/>
          <w:sz w:val="32"/>
          <w:szCs w:val="32"/>
        </w:rPr>
        <w:t>%</w:t>
      </w:r>
      <w:r>
        <w:rPr>
          <w:rFonts w:hint="eastAsia" w:hAnsi="黑体"/>
          <w:kern w:val="2"/>
          <w:sz w:val="32"/>
          <w:szCs w:val="32"/>
        </w:rPr>
        <w:t>。</w:t>
      </w:r>
      <w:r>
        <w:rPr>
          <w:rFonts w:hAnsi="黑体" w:cs="Times New Roman"/>
          <w:kern w:val="2"/>
          <w:sz w:val="32"/>
          <w:szCs w:val="32"/>
        </w:rPr>
        <w:br w:type="textWrapping"/>
      </w:r>
      <w:r>
        <w:rPr>
          <w:rFonts w:hint="eastAsia" w:hAnsi="黑体"/>
          <w:kern w:val="2"/>
          <w:sz w:val="32"/>
          <w:szCs w:val="32"/>
        </w:rPr>
        <w:t>　</w:t>
      </w:r>
      <w:r>
        <w:rPr>
          <w:rFonts w:hint="eastAsia" w:ascii="楷体_GB2312" w:hAnsi="黑体" w:eastAsia="楷体_GB2312" w:cs="楷体_GB2312"/>
          <w:b/>
          <w:bCs/>
          <w:kern w:val="2"/>
          <w:sz w:val="32"/>
          <w:szCs w:val="32"/>
        </w:rPr>
        <w:t>（二）政府采购情况</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textAlignment w:val="auto"/>
        <w:rPr>
          <w:rFonts w:hint="eastAsia" w:hAnsi="黑体"/>
          <w:kern w:val="2"/>
          <w:sz w:val="32"/>
          <w:szCs w:val="32"/>
        </w:rPr>
      </w:pPr>
      <w:r>
        <w:rPr>
          <w:rFonts w:hint="eastAsia" w:hAnsi="黑体"/>
          <w:kern w:val="2"/>
          <w:sz w:val="32"/>
          <w:szCs w:val="32"/>
          <w:lang w:eastAsia="zh-CN"/>
        </w:rPr>
        <w:t>2022年</w:t>
      </w:r>
      <w:r>
        <w:rPr>
          <w:rFonts w:hAnsi="黑体"/>
          <w:kern w:val="2"/>
          <w:sz w:val="32"/>
          <w:szCs w:val="32"/>
          <w:lang w:val="en-US"/>
        </w:rPr>
        <w:t>壤塘县</w:t>
      </w:r>
      <w:r>
        <w:rPr>
          <w:rFonts w:hint="eastAsia" w:hAnsi="黑体"/>
          <w:kern w:val="2"/>
          <w:sz w:val="32"/>
          <w:szCs w:val="32"/>
          <w:lang w:val="en-US" w:eastAsia="zh-CN"/>
        </w:rPr>
        <w:t>娜泽求宗社区管理委员会</w:t>
      </w:r>
      <w:r>
        <w:rPr>
          <w:rFonts w:hint="eastAsia" w:hAnsi="黑体"/>
          <w:kern w:val="2"/>
          <w:sz w:val="32"/>
          <w:szCs w:val="32"/>
        </w:rPr>
        <w:t>未安排政府采购预算。</w:t>
      </w:r>
    </w:p>
    <w:p>
      <w:pPr>
        <w:pStyle w:val="14"/>
        <w:spacing w:before="0" w:line="360" w:lineRule="auto"/>
        <w:ind w:left="319" w:leftChars="152" w:firstLine="0" w:firstLineChars="0"/>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（三）国有资产占有使用情况</w:t>
      </w:r>
    </w:p>
    <w:p>
      <w:pPr>
        <w:autoSpaceDE w:val="0"/>
        <w:autoSpaceDN w:val="0"/>
        <w:adjustRightInd w:val="0"/>
        <w:spacing w:line="600" w:lineRule="exact"/>
        <w:ind w:firstLine="640" w:firstLineChars="200"/>
        <w:jc w:val="left"/>
        <w:rPr>
          <w:rFonts w:ascii="仿宋_GB2312" w:hAnsi="黑体" w:eastAsia="仿宋_GB2312" w:cs="仿宋_GB2312"/>
          <w:kern w:val="2"/>
          <w:sz w:val="32"/>
          <w:szCs w:val="32"/>
          <w:lang w:val="en-US" w:eastAsia="zh-CN" w:bidi="ar-SA"/>
        </w:rPr>
      </w:pPr>
      <w:r>
        <w:rPr>
          <w:rFonts w:hint="eastAsia" w:ascii="仿宋_GB2312" w:eastAsia="仿宋_GB2312"/>
          <w:color w:val="000000"/>
          <w:sz w:val="32"/>
          <w:szCs w:val="32"/>
          <w:lang w:val="en-US" w:eastAsia="zh-CN"/>
        </w:rPr>
        <w:t>无</w:t>
      </w:r>
      <w:r>
        <w:rPr>
          <w:rFonts w:hint="eastAsia" w:ascii="仿宋_GB2312" w:hAnsi="黑体" w:eastAsia="仿宋_GB2312" w:cs="仿宋_GB2312"/>
          <w:kern w:val="2"/>
          <w:sz w:val="32"/>
          <w:szCs w:val="32"/>
          <w:lang w:val="en-US" w:eastAsia="zh-CN" w:bidi="ar-SA"/>
        </w:rPr>
        <w:t>。</w:t>
      </w:r>
    </w:p>
    <w:p>
      <w:pPr>
        <w:pStyle w:val="14"/>
        <w:numPr>
          <w:ilvl w:val="0"/>
          <w:numId w:val="3"/>
        </w:numPr>
        <w:spacing w:before="0" w:line="360" w:lineRule="auto"/>
        <w:ind w:left="1925" w:leftChars="152" w:hanging="1606" w:hangingChars="500"/>
        <w:jc w:val="left"/>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绩效目标设置情况</w:t>
      </w:r>
    </w:p>
    <w:p>
      <w:pPr>
        <w:pStyle w:val="14"/>
        <w:numPr>
          <w:ilvl w:val="0"/>
          <w:numId w:val="0"/>
        </w:numPr>
        <w:spacing w:before="0" w:line="360" w:lineRule="auto"/>
        <w:ind w:left="-88" w:leftChars="-42" w:firstLine="640" w:firstLineChars="200"/>
        <w:jc w:val="left"/>
        <w:rPr>
          <w:rFonts w:hint="eastAsia" w:ascii="仿宋_GB2312" w:hAnsi="Calibri" w:eastAsia="仿宋_GB2312" w:cs="Calibri"/>
          <w:color w:val="000000"/>
          <w:kern w:val="2"/>
          <w:sz w:val="32"/>
          <w:szCs w:val="32"/>
          <w:lang w:val="en-US" w:eastAsia="zh-CN" w:bidi="ar-SA"/>
        </w:rPr>
      </w:pPr>
      <w:r>
        <w:rPr>
          <w:rFonts w:hint="eastAsia" w:hAnsi="Calibri" w:cs="Calibri"/>
          <w:color w:val="000000"/>
          <w:kern w:val="2"/>
          <w:sz w:val="32"/>
          <w:szCs w:val="32"/>
          <w:lang w:val="en-US" w:eastAsia="zh-CN" w:bidi="ar-SA"/>
        </w:rPr>
        <w:t>2022年</w:t>
      </w:r>
      <w:r>
        <w:rPr>
          <w:rFonts w:hint="eastAsia" w:ascii="仿宋_GB2312" w:hAnsi="Calibri" w:eastAsia="仿宋_GB2312" w:cs="Calibri"/>
          <w:color w:val="000000"/>
          <w:kern w:val="2"/>
          <w:sz w:val="32"/>
          <w:szCs w:val="32"/>
          <w:lang w:val="en-US" w:eastAsia="zh-CN" w:bidi="ar-SA"/>
        </w:rPr>
        <w:t>壤塘县</w:t>
      </w:r>
      <w:r>
        <w:rPr>
          <w:rFonts w:hint="eastAsia" w:hAnsi="Calibri" w:cs="Calibri"/>
          <w:color w:val="000000"/>
          <w:kern w:val="2"/>
          <w:sz w:val="32"/>
          <w:szCs w:val="32"/>
          <w:lang w:val="en-US" w:eastAsia="zh-CN" w:bidi="ar-SA"/>
        </w:rPr>
        <w:t>娜泽求宗社区管理委员会</w:t>
      </w:r>
      <w:r>
        <w:rPr>
          <w:rFonts w:hint="eastAsia" w:ascii="仿宋_GB2312" w:hAnsi="Calibri" w:eastAsia="仿宋_GB2312" w:cs="Calibri"/>
          <w:color w:val="000000"/>
          <w:kern w:val="2"/>
          <w:sz w:val="32"/>
          <w:szCs w:val="32"/>
          <w:lang w:val="en-US" w:eastAsia="zh-CN" w:bidi="ar-SA"/>
        </w:rPr>
        <w:t>通用项目和专用项目均按要求实行绩效目标管理。</w:t>
      </w:r>
    </w:p>
    <w:p>
      <w:pPr>
        <w:pStyle w:val="14"/>
        <w:spacing w:before="0" w:line="360" w:lineRule="auto"/>
        <w:ind w:firstLine="640" w:firstLineChars="200"/>
        <w:rPr>
          <w:rFonts w:hint="eastAsia" w:ascii="??" w:hAnsi="??" w:eastAsia="宋体" w:cs="Times New Roman"/>
          <w:sz w:val="16"/>
          <w:szCs w:val="16"/>
        </w:rPr>
      </w:pPr>
      <w:r>
        <w:rPr>
          <w:rFonts w:hint="eastAsia" w:ascii="黑体" w:hAnsi="黑体" w:eastAsia="黑体" w:cs="黑体"/>
          <w:kern w:val="2"/>
          <w:sz w:val="32"/>
          <w:szCs w:val="32"/>
          <w:lang w:val="en-US" w:eastAsia="zh-CN"/>
        </w:rPr>
        <w:t>十</w:t>
      </w:r>
      <w:r>
        <w:rPr>
          <w:rFonts w:hint="eastAsia" w:ascii="黑体" w:hAnsi="黑体" w:eastAsia="黑体" w:cs="黑体"/>
          <w:kern w:val="2"/>
          <w:sz w:val="32"/>
          <w:szCs w:val="32"/>
        </w:rPr>
        <w:t>、名词解释</w:t>
      </w:r>
    </w:p>
    <w:p>
      <w:pPr>
        <w:pStyle w:val="14"/>
        <w:spacing w:before="0" w:line="360" w:lineRule="auto"/>
        <w:ind w:firstLine="640" w:firstLineChars="200"/>
        <w:rPr>
          <w:rFonts w:hAnsi="黑体" w:cs="Times New Roman"/>
          <w:kern w:val="2"/>
          <w:sz w:val="32"/>
          <w:szCs w:val="32"/>
        </w:rPr>
      </w:pPr>
      <w:r>
        <w:rPr>
          <w:rFonts w:hint="eastAsia" w:hAnsi="黑体"/>
          <w:kern w:val="2"/>
          <w:sz w:val="32"/>
          <w:szCs w:val="32"/>
        </w:rPr>
        <w:t>（一）财政拨款收入：指由财政拨款形成的部门收入。按现行管理制度，部门预算中反映的财政拨款仅包括一般公共预算拨款和政府性基金预算拨款。</w:t>
      </w:r>
      <w:r>
        <w:rPr>
          <w:rFonts w:hAnsi="黑体" w:cs="Times New Roman"/>
          <w:kern w:val="2"/>
          <w:sz w:val="32"/>
          <w:szCs w:val="32"/>
        </w:rPr>
        <w:br w:type="textWrapping"/>
      </w:r>
      <w:r>
        <w:rPr>
          <w:rFonts w:hint="eastAsia" w:hAnsi="黑体"/>
          <w:kern w:val="2"/>
          <w:sz w:val="32"/>
          <w:szCs w:val="32"/>
        </w:rPr>
        <w:t>　　（二）事业收入：指所属事业单位开展专业业务活动及辅助活动所取得的收入。</w:t>
      </w:r>
      <w:r>
        <w:rPr>
          <w:rFonts w:hAnsi="黑体" w:cs="Times New Roman"/>
          <w:kern w:val="2"/>
          <w:sz w:val="32"/>
          <w:szCs w:val="32"/>
        </w:rPr>
        <w:br w:type="textWrapping"/>
      </w:r>
      <w:r>
        <w:rPr>
          <w:rFonts w:hint="eastAsia" w:hAnsi="黑体"/>
          <w:kern w:val="2"/>
          <w:sz w:val="32"/>
          <w:szCs w:val="32"/>
        </w:rPr>
        <w:t>　　（三）事业单位经营收入：指所属事业单位在专业业务活动及其辅助活动之外开展非独立核算经营活动取得的收入。</w:t>
      </w:r>
      <w:r>
        <w:rPr>
          <w:rFonts w:hAnsi="黑体" w:cs="Times New Roman"/>
          <w:kern w:val="2"/>
          <w:sz w:val="32"/>
          <w:szCs w:val="32"/>
        </w:rPr>
        <w:br w:type="textWrapping"/>
      </w:r>
      <w:r>
        <w:rPr>
          <w:rFonts w:hint="eastAsia" w:hAnsi="黑体"/>
          <w:kern w:val="2"/>
          <w:sz w:val="32"/>
          <w:szCs w:val="32"/>
        </w:rPr>
        <w:t>　　（四）其他收入：指除上述</w:t>
      </w:r>
      <w:r>
        <w:rPr>
          <w:rFonts w:hAnsi="黑体" w:cs="Times New Roman"/>
          <w:kern w:val="2"/>
          <w:sz w:val="32"/>
          <w:szCs w:val="32"/>
        </w:rPr>
        <w:t>“</w:t>
      </w:r>
      <w:r>
        <w:rPr>
          <w:rFonts w:hint="eastAsia" w:hAnsi="黑体"/>
          <w:kern w:val="2"/>
          <w:sz w:val="32"/>
          <w:szCs w:val="32"/>
        </w:rPr>
        <w:t>财政拨款收入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事业单位经营收入</w:t>
      </w:r>
      <w:r>
        <w:rPr>
          <w:rFonts w:hAnsi="黑体" w:cs="Times New Roman"/>
          <w:kern w:val="2"/>
          <w:sz w:val="32"/>
          <w:szCs w:val="32"/>
        </w:rPr>
        <w:t>”</w:t>
      </w:r>
      <w:r>
        <w:rPr>
          <w:rFonts w:hint="eastAsia" w:hAnsi="黑体"/>
          <w:kern w:val="2"/>
          <w:sz w:val="32"/>
          <w:szCs w:val="32"/>
        </w:rPr>
        <w:t>等以外的收入，主要是所属行政事业单位按规定动用的售房收入、存款利息收入等。</w:t>
      </w:r>
      <w:r>
        <w:rPr>
          <w:rFonts w:hAnsi="黑体" w:cs="Times New Roman"/>
          <w:kern w:val="2"/>
          <w:sz w:val="32"/>
          <w:szCs w:val="32"/>
        </w:rPr>
        <w:br w:type="textWrapping"/>
      </w:r>
      <w:r>
        <w:rPr>
          <w:rFonts w:hint="eastAsia" w:hAnsi="黑体"/>
          <w:kern w:val="2"/>
          <w:sz w:val="32"/>
          <w:szCs w:val="32"/>
        </w:rPr>
        <w:t>　　（五）用事业基金弥补收支差额：指所属事业单位在预计用当年的</w:t>
      </w:r>
      <w:r>
        <w:rPr>
          <w:rFonts w:hAnsi="黑体" w:cs="Times New Roman"/>
          <w:kern w:val="2"/>
          <w:sz w:val="32"/>
          <w:szCs w:val="32"/>
        </w:rPr>
        <w:t>“</w:t>
      </w:r>
      <w:r>
        <w:rPr>
          <w:rFonts w:hint="eastAsia" w:hAnsi="黑体"/>
          <w:kern w:val="2"/>
          <w:sz w:val="32"/>
          <w:szCs w:val="32"/>
        </w:rPr>
        <w:t>财政拨款收入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事业单位经营收入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其他收入</w:t>
      </w:r>
      <w:r>
        <w:rPr>
          <w:rFonts w:hAnsi="黑体" w:cs="Times New Roman"/>
          <w:kern w:val="2"/>
          <w:sz w:val="32"/>
          <w:szCs w:val="32"/>
        </w:rPr>
        <w:t>”</w:t>
      </w:r>
      <w:r>
        <w:rPr>
          <w:rFonts w:hint="eastAsia" w:hAnsi="黑体"/>
          <w:kern w:val="2"/>
          <w:sz w:val="32"/>
          <w:szCs w:val="32"/>
        </w:rPr>
        <w:t>不足以安排当年支出的情况下，使用以前年度积累的事业基金弥补本年度收支缺口的资金。</w:t>
      </w:r>
      <w:r>
        <w:rPr>
          <w:rFonts w:hAnsi="黑体" w:cs="Times New Roman"/>
          <w:kern w:val="2"/>
          <w:sz w:val="32"/>
          <w:szCs w:val="32"/>
        </w:rPr>
        <w:br w:type="textWrapping"/>
      </w:r>
      <w:r>
        <w:rPr>
          <w:rFonts w:hint="eastAsia" w:hAnsi="黑体"/>
          <w:kern w:val="2"/>
          <w:sz w:val="32"/>
          <w:szCs w:val="32"/>
        </w:rPr>
        <w:t>　　（六）上年结转：指所属行政事业单位以前年度尚未完成、结转至本年按原规定用途继续使用的资金和以前年度已完成项目剩余资金经批准用于新用途使用的资金。</w:t>
      </w:r>
    </w:p>
    <w:p>
      <w:pPr>
        <w:rPr>
          <w:rFonts w:hint="eastAsia" w:ascii="仿宋_GB2312" w:hAnsi="黑体" w:eastAsia="仿宋_GB2312" w:cs="Times New Roman"/>
          <w:sz w:val="32"/>
          <w:szCs w:val="32"/>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4563F3"/>
    <w:multiLevelType w:val="singleLevel"/>
    <w:tmpl w:val="CC4563F3"/>
    <w:lvl w:ilvl="0" w:tentative="0">
      <w:start w:val="4"/>
      <w:numFmt w:val="chineseCounting"/>
      <w:suff w:val="nothing"/>
      <w:lvlText w:val="（%1）"/>
      <w:lvlJc w:val="left"/>
      <w:rPr>
        <w:rFonts w:hint="eastAsia"/>
      </w:rPr>
    </w:lvl>
  </w:abstractNum>
  <w:abstractNum w:abstractNumId="1">
    <w:nsid w:val="28F27FE7"/>
    <w:multiLevelType w:val="multilevel"/>
    <w:tmpl w:val="28F27FE7"/>
    <w:lvl w:ilvl="0" w:tentative="0">
      <w:start w:val="1"/>
      <w:numFmt w:val="japaneseCounting"/>
      <w:lvlText w:val="%1、"/>
      <w:lvlJc w:val="left"/>
      <w:pPr>
        <w:ind w:left="880" w:hanging="8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B5DAE03"/>
    <w:multiLevelType w:val="singleLevel"/>
    <w:tmpl w:val="6B5DAE03"/>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54"/>
    <w:rsid w:val="00085137"/>
    <w:rsid w:val="00097A74"/>
    <w:rsid w:val="00260082"/>
    <w:rsid w:val="00352854"/>
    <w:rsid w:val="003762A5"/>
    <w:rsid w:val="00471829"/>
    <w:rsid w:val="0047755A"/>
    <w:rsid w:val="00484AEB"/>
    <w:rsid w:val="00527A2C"/>
    <w:rsid w:val="00681CB7"/>
    <w:rsid w:val="007B3677"/>
    <w:rsid w:val="007C7CD1"/>
    <w:rsid w:val="008F63EB"/>
    <w:rsid w:val="00987B5A"/>
    <w:rsid w:val="009C5F76"/>
    <w:rsid w:val="00A55379"/>
    <w:rsid w:val="00B713B0"/>
    <w:rsid w:val="00C0348B"/>
    <w:rsid w:val="00C451EA"/>
    <w:rsid w:val="00C8183B"/>
    <w:rsid w:val="00EF71D0"/>
    <w:rsid w:val="00F743F0"/>
    <w:rsid w:val="00F806C0"/>
    <w:rsid w:val="00F80C32"/>
    <w:rsid w:val="00FF11B9"/>
    <w:rsid w:val="01822DEE"/>
    <w:rsid w:val="01A24C5F"/>
    <w:rsid w:val="038D78CE"/>
    <w:rsid w:val="0B4A0314"/>
    <w:rsid w:val="0FBF5F23"/>
    <w:rsid w:val="107967D0"/>
    <w:rsid w:val="10CF3817"/>
    <w:rsid w:val="12290D7D"/>
    <w:rsid w:val="137E12AF"/>
    <w:rsid w:val="1C351DAF"/>
    <w:rsid w:val="1FE63D98"/>
    <w:rsid w:val="21A43AB8"/>
    <w:rsid w:val="23FC7700"/>
    <w:rsid w:val="25EF7513"/>
    <w:rsid w:val="2629242E"/>
    <w:rsid w:val="26A658B9"/>
    <w:rsid w:val="277C38C9"/>
    <w:rsid w:val="2B0869F3"/>
    <w:rsid w:val="2BBD3592"/>
    <w:rsid w:val="2EA75EDF"/>
    <w:rsid w:val="375666C2"/>
    <w:rsid w:val="38A7685C"/>
    <w:rsid w:val="39F72477"/>
    <w:rsid w:val="406E3309"/>
    <w:rsid w:val="434A3D2D"/>
    <w:rsid w:val="45F44525"/>
    <w:rsid w:val="49E568A0"/>
    <w:rsid w:val="4BD0217F"/>
    <w:rsid w:val="4F350F7A"/>
    <w:rsid w:val="57443841"/>
    <w:rsid w:val="60775D69"/>
    <w:rsid w:val="681D5AC8"/>
    <w:rsid w:val="6EFE311D"/>
    <w:rsid w:val="72271935"/>
    <w:rsid w:val="74466FF4"/>
    <w:rsid w:val="772F73A9"/>
    <w:rsid w:val="BBBFF6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99"/>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szCs w:val="22"/>
    </w:rPr>
  </w:style>
  <w:style w:type="paragraph" w:styleId="3">
    <w:name w:val="Body Text Indent"/>
    <w:basedOn w:val="1"/>
    <w:next w:val="2"/>
    <w:qFormat/>
    <w:uiPriority w:val="0"/>
    <w:pPr>
      <w:spacing w:after="120"/>
      <w:ind w:left="420" w:leftChars="200"/>
    </w:pPr>
  </w:style>
  <w:style w:type="paragraph" w:styleId="4">
    <w:name w:val="Body Text"/>
    <w:basedOn w:val="1"/>
    <w:qFormat/>
    <w:uiPriority w:val="99"/>
    <w:pPr>
      <w:spacing w:beforeLines="30"/>
    </w:pPr>
    <w:rPr>
      <w:rFonts w:ascii="仿宋_GB2312" w:eastAsia="仿宋_GB2312"/>
      <w:kern w:val="0"/>
      <w:sz w:val="30"/>
    </w:rPr>
  </w:style>
  <w:style w:type="paragraph" w:styleId="5">
    <w:name w:val="footer"/>
    <w:basedOn w:val="1"/>
    <w:link w:val="11"/>
    <w:semiHidden/>
    <w:qFormat/>
    <w:uiPriority w:val="99"/>
    <w:pPr>
      <w:tabs>
        <w:tab w:val="center" w:pos="4153"/>
        <w:tab w:val="right" w:pos="8306"/>
      </w:tabs>
      <w:snapToGrid w:val="0"/>
      <w:jc w:val="left"/>
    </w:pPr>
    <w:rPr>
      <w:sz w:val="18"/>
      <w:szCs w:val="18"/>
    </w:rPr>
  </w:style>
  <w:style w:type="paragraph" w:styleId="6">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character" w:styleId="10">
    <w:name w:val="Emphasis"/>
    <w:basedOn w:val="9"/>
    <w:qFormat/>
    <w:uiPriority w:val="99"/>
  </w:style>
  <w:style w:type="character" w:customStyle="1" w:styleId="11">
    <w:name w:val="页脚 Char"/>
    <w:basedOn w:val="9"/>
    <w:link w:val="5"/>
    <w:semiHidden/>
    <w:qFormat/>
    <w:locked/>
    <w:uiPriority w:val="99"/>
    <w:rPr>
      <w:sz w:val="18"/>
      <w:szCs w:val="18"/>
    </w:rPr>
  </w:style>
  <w:style w:type="character" w:customStyle="1" w:styleId="12">
    <w:name w:val="默认段落字体1"/>
    <w:qFormat/>
    <w:uiPriority w:val="99"/>
    <w:rPr>
      <w:sz w:val="22"/>
      <w:szCs w:val="22"/>
    </w:rPr>
  </w:style>
  <w:style w:type="character" w:customStyle="1" w:styleId="13">
    <w:name w:val="页眉 Char"/>
    <w:basedOn w:val="9"/>
    <w:link w:val="6"/>
    <w:semiHidden/>
    <w:qFormat/>
    <w:locked/>
    <w:uiPriority w:val="99"/>
    <w:rPr>
      <w:sz w:val="18"/>
      <w:szCs w:val="18"/>
    </w:rPr>
  </w:style>
  <w:style w:type="paragraph" w:customStyle="1" w:styleId="14">
    <w:name w:val="正文文本1"/>
    <w:basedOn w:val="1"/>
    <w:qFormat/>
    <w:uiPriority w:val="99"/>
    <w:pPr>
      <w:spacing w:before="93"/>
    </w:pPr>
    <w:rPr>
      <w:rFonts w:ascii="仿宋_GB2312" w:hAnsi="仿宋_GB2312" w:eastAsia="仿宋_GB2312" w:cs="仿宋_GB2312"/>
      <w:kern w:val="0"/>
      <w:sz w:val="30"/>
      <w:szCs w:val="30"/>
    </w:rPr>
  </w:style>
  <w:style w:type="paragraph" w:customStyle="1" w:styleId="15">
    <w:name w:val="List Paragraph"/>
    <w:basedOn w:val="1"/>
    <w:qFormat/>
    <w:uiPriority w:val="99"/>
    <w:pPr>
      <w:ind w:firstLine="420" w:firstLineChars="200"/>
    </w:pPr>
  </w:style>
  <w:style w:type="paragraph" w:customStyle="1" w:styleId="16">
    <w:name w:val="列出段落1"/>
    <w:basedOn w:val="1"/>
    <w:qFormat/>
    <w:uiPriority w:val="34"/>
    <w:pPr>
      <w:ind w:firstLine="420" w:firstLineChars="200"/>
    </w:pPr>
    <w:rPr>
      <w:rFonts w:ascii="Calibri" w:hAnsi="Calibri" w:eastAsia="宋体" w:cs="Times New Roman"/>
    </w:rPr>
  </w:style>
  <w:style w:type="character" w:customStyle="1" w:styleId="17">
    <w:name w:val="NormalCharacter"/>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Pages>
  <Words>377</Words>
  <Characters>2150</Characters>
  <Lines>17</Lines>
  <Paragraphs>5</Paragraphs>
  <TotalTime>15</TotalTime>
  <ScaleCrop>false</ScaleCrop>
  <LinksUpToDate>false</LinksUpToDate>
  <CharactersWithSpaces>2522</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2017-12-15T09:50:00Z</dcterms:created>
  <dc:creator>薛永萍</dc:creator>
  <cp:lastModifiedBy>user</cp:lastModifiedBy>
  <dcterms:modified xsi:type="dcterms:W3CDTF">2023-09-14T17:25:59Z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F22660E548FC4ADBBC730B1F5F3BB841</vt:lpwstr>
  </property>
</Properties>
</file>