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075C3">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75E2DA2E"/>
    <w:p w14:paraId="4898BBCC"/>
    <w:p w14:paraId="29AAF6A5"/>
    <w:p w14:paraId="58A0E5C8">
      <w:pPr>
        <w:ind w:firstLine="1050" w:firstLineChars="500"/>
      </w:pPr>
    </w:p>
    <w:p w14:paraId="4F5AE2F5">
      <w:pPr>
        <w:ind w:firstLine="1050" w:firstLineChars="500"/>
      </w:pPr>
    </w:p>
    <w:p w14:paraId="54201DC9">
      <w:pPr>
        <w:ind w:firstLine="1760" w:firstLineChars="400"/>
        <w:rPr>
          <w:rFonts w:ascii="黑体" w:eastAsia="黑体"/>
          <w:sz w:val="44"/>
          <w:szCs w:val="44"/>
        </w:rPr>
      </w:pPr>
    </w:p>
    <w:p w14:paraId="2E155E09">
      <w:pPr>
        <w:ind w:firstLine="1760" w:firstLineChars="400"/>
        <w:rPr>
          <w:rFonts w:ascii="黑体" w:eastAsia="黑体"/>
          <w:sz w:val="44"/>
          <w:szCs w:val="44"/>
        </w:rPr>
      </w:pPr>
    </w:p>
    <w:p w14:paraId="641D1860">
      <w:pPr>
        <w:jc w:val="center"/>
        <w:rPr>
          <w:rFonts w:hint="eastAsia" w:ascii="黑体" w:eastAsia="黑体"/>
          <w:sz w:val="44"/>
          <w:szCs w:val="44"/>
          <w:lang w:val="en-US" w:eastAsia="zh-CN"/>
        </w:rPr>
      </w:pPr>
      <w:r>
        <w:rPr>
          <w:rFonts w:hint="eastAsia" w:ascii="黑体" w:eastAsia="黑体"/>
          <w:sz w:val="44"/>
          <w:szCs w:val="44"/>
          <w:lang w:val="en-US" w:eastAsia="zh-CN"/>
        </w:rPr>
        <w:t>壤塘县吾伊乡</w:t>
      </w:r>
    </w:p>
    <w:p w14:paraId="1A4E9667">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2368F16F">
      <w:pPr>
        <w:ind w:firstLine="1760" w:firstLineChars="400"/>
        <w:rPr>
          <w:rFonts w:ascii="黑体" w:eastAsia="黑体"/>
          <w:sz w:val="44"/>
          <w:szCs w:val="44"/>
        </w:rPr>
      </w:pPr>
    </w:p>
    <w:p w14:paraId="74BEF90D">
      <w:pPr>
        <w:ind w:firstLine="1760" w:firstLineChars="400"/>
        <w:rPr>
          <w:rFonts w:ascii="黑体" w:eastAsia="黑体"/>
          <w:sz w:val="44"/>
          <w:szCs w:val="44"/>
        </w:rPr>
      </w:pPr>
    </w:p>
    <w:p w14:paraId="22222E47">
      <w:pPr>
        <w:ind w:firstLine="1760" w:firstLineChars="400"/>
        <w:rPr>
          <w:rFonts w:ascii="黑体" w:eastAsia="黑体"/>
          <w:sz w:val="44"/>
          <w:szCs w:val="44"/>
        </w:rPr>
      </w:pPr>
    </w:p>
    <w:p w14:paraId="07EA2E23">
      <w:pPr>
        <w:ind w:firstLine="1760" w:firstLineChars="400"/>
        <w:rPr>
          <w:rFonts w:ascii="黑体" w:eastAsia="黑体"/>
          <w:sz w:val="44"/>
          <w:szCs w:val="44"/>
        </w:rPr>
      </w:pPr>
    </w:p>
    <w:p w14:paraId="53C449F8">
      <w:pPr>
        <w:ind w:firstLine="1760" w:firstLineChars="400"/>
        <w:rPr>
          <w:rFonts w:ascii="黑体" w:eastAsia="黑体"/>
          <w:sz w:val="44"/>
          <w:szCs w:val="44"/>
        </w:rPr>
      </w:pPr>
    </w:p>
    <w:p w14:paraId="296C052A">
      <w:pPr>
        <w:ind w:firstLine="1760" w:firstLineChars="400"/>
        <w:rPr>
          <w:rFonts w:ascii="黑体" w:eastAsia="黑体"/>
          <w:sz w:val="44"/>
          <w:szCs w:val="44"/>
        </w:rPr>
      </w:pPr>
    </w:p>
    <w:p w14:paraId="5DD66CC3">
      <w:pPr>
        <w:ind w:firstLine="1760" w:firstLineChars="400"/>
        <w:rPr>
          <w:rFonts w:ascii="黑体" w:eastAsia="黑体"/>
          <w:sz w:val="44"/>
          <w:szCs w:val="44"/>
        </w:rPr>
      </w:pPr>
    </w:p>
    <w:p w14:paraId="3E2FC0EB">
      <w:pPr>
        <w:ind w:firstLine="1760" w:firstLineChars="400"/>
        <w:rPr>
          <w:rFonts w:ascii="黑体" w:eastAsia="黑体"/>
          <w:sz w:val="44"/>
          <w:szCs w:val="44"/>
        </w:rPr>
      </w:pPr>
    </w:p>
    <w:p w14:paraId="495AEA0C">
      <w:pPr>
        <w:ind w:firstLine="1760" w:firstLineChars="400"/>
        <w:rPr>
          <w:rFonts w:ascii="黑体" w:eastAsia="黑体"/>
          <w:sz w:val="44"/>
          <w:szCs w:val="44"/>
        </w:rPr>
      </w:pPr>
    </w:p>
    <w:p w14:paraId="6D0BD057">
      <w:pPr>
        <w:ind w:firstLine="1760" w:firstLineChars="400"/>
        <w:rPr>
          <w:rFonts w:ascii="黑体" w:eastAsia="黑体"/>
          <w:sz w:val="44"/>
          <w:szCs w:val="44"/>
        </w:rPr>
      </w:pPr>
    </w:p>
    <w:p w14:paraId="747AB9E8">
      <w:pPr>
        <w:ind w:firstLine="1760" w:firstLineChars="400"/>
        <w:rPr>
          <w:rFonts w:ascii="黑体" w:eastAsia="黑体"/>
          <w:sz w:val="44"/>
          <w:szCs w:val="44"/>
        </w:rPr>
      </w:pPr>
    </w:p>
    <w:p w14:paraId="424D538B">
      <w:pPr>
        <w:ind w:firstLine="1760" w:firstLineChars="400"/>
        <w:rPr>
          <w:rFonts w:ascii="黑体" w:eastAsia="黑体"/>
          <w:sz w:val="44"/>
          <w:szCs w:val="44"/>
        </w:rPr>
      </w:pPr>
    </w:p>
    <w:p w14:paraId="78433FE5">
      <w:pPr>
        <w:ind w:firstLine="1760" w:firstLineChars="400"/>
        <w:rPr>
          <w:rFonts w:ascii="黑体" w:eastAsia="黑体"/>
          <w:sz w:val="44"/>
          <w:szCs w:val="44"/>
        </w:rPr>
      </w:pPr>
    </w:p>
    <w:p w14:paraId="621D836E">
      <w:pPr>
        <w:ind w:firstLine="1760" w:firstLineChars="400"/>
        <w:rPr>
          <w:rFonts w:ascii="黑体" w:eastAsia="黑体"/>
          <w:sz w:val="44"/>
          <w:szCs w:val="44"/>
        </w:rPr>
      </w:pPr>
    </w:p>
    <w:p w14:paraId="2BE2E4FD">
      <w:pPr>
        <w:rPr>
          <w:rFonts w:ascii="黑体" w:eastAsia="黑体"/>
          <w:sz w:val="44"/>
          <w:szCs w:val="44"/>
        </w:rPr>
      </w:pPr>
    </w:p>
    <w:p w14:paraId="104DB00E">
      <w:pPr>
        <w:rPr>
          <w:rFonts w:ascii="黑体" w:eastAsia="黑体"/>
          <w:sz w:val="44"/>
          <w:szCs w:val="44"/>
        </w:rPr>
      </w:pPr>
    </w:p>
    <w:p w14:paraId="5DB03996">
      <w:pPr>
        <w:rPr>
          <w:rFonts w:ascii="黑体" w:eastAsia="黑体"/>
          <w:sz w:val="44"/>
          <w:szCs w:val="44"/>
        </w:rPr>
      </w:pPr>
    </w:p>
    <w:p w14:paraId="76FF2314">
      <w:pPr>
        <w:rPr>
          <w:rFonts w:ascii="黑体" w:eastAsia="黑体"/>
          <w:sz w:val="44"/>
          <w:szCs w:val="44"/>
        </w:rPr>
      </w:pPr>
    </w:p>
    <w:p w14:paraId="467DF2A3">
      <w:pPr>
        <w:rPr>
          <w:rFonts w:ascii="黑体" w:eastAsia="黑体"/>
          <w:sz w:val="44"/>
          <w:szCs w:val="44"/>
        </w:rPr>
      </w:pPr>
    </w:p>
    <w:p w14:paraId="503692CE">
      <w:pPr>
        <w:rPr>
          <w:rFonts w:ascii="黑体" w:eastAsia="黑体"/>
          <w:sz w:val="44"/>
          <w:szCs w:val="44"/>
        </w:rPr>
      </w:pPr>
    </w:p>
    <w:p w14:paraId="7254928E">
      <w:pPr>
        <w:ind w:firstLine="3120" w:firstLineChars="600"/>
        <w:rPr>
          <w:rFonts w:ascii="黑体" w:eastAsia="黑体"/>
          <w:sz w:val="52"/>
          <w:szCs w:val="52"/>
        </w:rPr>
      </w:pPr>
      <w:r>
        <w:rPr>
          <w:rFonts w:hint="eastAsia" w:ascii="黑体" w:eastAsia="黑体"/>
          <w:sz w:val="52"/>
          <w:szCs w:val="52"/>
        </w:rPr>
        <w:t>目录</w:t>
      </w:r>
    </w:p>
    <w:p w14:paraId="62FB29C0">
      <w:pPr>
        <w:ind w:firstLine="3080" w:firstLineChars="700"/>
        <w:rPr>
          <w:rFonts w:ascii="黑体" w:eastAsia="黑体"/>
          <w:sz w:val="44"/>
          <w:szCs w:val="44"/>
        </w:rPr>
      </w:pPr>
    </w:p>
    <w:p w14:paraId="282F3A9B">
      <w:pPr>
        <w:pStyle w:val="10"/>
        <w:ind w:firstLine="0" w:firstLineChars="0"/>
        <w:rPr>
          <w:rFonts w:ascii="黑体" w:eastAsia="黑体"/>
          <w:sz w:val="32"/>
          <w:szCs w:val="32"/>
        </w:rPr>
      </w:pPr>
      <w:r>
        <w:rPr>
          <w:rFonts w:hint="eastAsia" w:ascii="黑体" w:eastAsia="黑体"/>
          <w:sz w:val="32"/>
          <w:szCs w:val="32"/>
        </w:rPr>
        <w:t>一、基本职能及主要工作</w:t>
      </w:r>
    </w:p>
    <w:p w14:paraId="48E5D5A3">
      <w:pPr>
        <w:rPr>
          <w:rFonts w:ascii="楷体" w:eastAsia="楷体"/>
          <w:sz w:val="32"/>
          <w:szCs w:val="32"/>
        </w:rPr>
      </w:pPr>
      <w:r>
        <w:rPr>
          <w:rFonts w:hint="eastAsia" w:ascii="楷体" w:eastAsia="楷体"/>
          <w:sz w:val="32"/>
          <w:szCs w:val="32"/>
        </w:rPr>
        <w:t>（一）部门职能简介</w:t>
      </w:r>
    </w:p>
    <w:p w14:paraId="6459FD9F">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62395C18">
      <w:pPr>
        <w:rPr>
          <w:rFonts w:ascii="黑体" w:eastAsia="黑体"/>
          <w:sz w:val="32"/>
          <w:szCs w:val="32"/>
        </w:rPr>
      </w:pPr>
      <w:r>
        <w:rPr>
          <w:rFonts w:hint="eastAsia" w:ascii="黑体" w:eastAsia="黑体"/>
          <w:sz w:val="32"/>
          <w:szCs w:val="32"/>
        </w:rPr>
        <w:t>二、部门预算单位构成</w:t>
      </w:r>
    </w:p>
    <w:p w14:paraId="56B4BCB8">
      <w:pPr>
        <w:rPr>
          <w:rFonts w:ascii="黑体" w:eastAsia="黑体"/>
          <w:sz w:val="32"/>
          <w:szCs w:val="32"/>
        </w:rPr>
      </w:pPr>
      <w:r>
        <w:rPr>
          <w:rFonts w:hint="eastAsia" w:ascii="黑体" w:eastAsia="黑体"/>
          <w:sz w:val="32"/>
          <w:szCs w:val="32"/>
        </w:rPr>
        <w:t>三、收支预算情况说明</w:t>
      </w:r>
    </w:p>
    <w:p w14:paraId="0E9E680B">
      <w:pPr>
        <w:rPr>
          <w:rFonts w:ascii="楷体" w:eastAsia="楷体"/>
          <w:sz w:val="32"/>
          <w:szCs w:val="32"/>
        </w:rPr>
      </w:pPr>
      <w:r>
        <w:rPr>
          <w:rFonts w:hint="eastAsia" w:ascii="楷体" w:eastAsia="楷体"/>
          <w:sz w:val="32"/>
          <w:szCs w:val="32"/>
        </w:rPr>
        <w:t>（一）收入预算情况</w:t>
      </w:r>
    </w:p>
    <w:p w14:paraId="20E8162A">
      <w:pPr>
        <w:rPr>
          <w:rFonts w:ascii="楷体" w:eastAsia="楷体"/>
          <w:sz w:val="32"/>
          <w:szCs w:val="32"/>
        </w:rPr>
      </w:pPr>
      <w:r>
        <w:rPr>
          <w:rFonts w:hint="eastAsia" w:ascii="楷体" w:eastAsia="楷体"/>
          <w:sz w:val="32"/>
          <w:szCs w:val="32"/>
        </w:rPr>
        <w:t>（二）支出预算情况</w:t>
      </w:r>
    </w:p>
    <w:p w14:paraId="5454A84A">
      <w:pPr>
        <w:rPr>
          <w:rFonts w:ascii="黑体" w:eastAsia="黑体"/>
          <w:sz w:val="32"/>
          <w:szCs w:val="32"/>
        </w:rPr>
      </w:pPr>
      <w:r>
        <w:rPr>
          <w:rFonts w:hint="eastAsia" w:ascii="黑体" w:eastAsia="黑体"/>
          <w:sz w:val="32"/>
          <w:szCs w:val="32"/>
        </w:rPr>
        <w:t>四、财政拨款收支预算情况说明</w:t>
      </w:r>
    </w:p>
    <w:p w14:paraId="628C502C">
      <w:pPr>
        <w:rPr>
          <w:rFonts w:ascii="黑体" w:eastAsia="黑体"/>
          <w:sz w:val="32"/>
          <w:szCs w:val="32"/>
        </w:rPr>
      </w:pPr>
      <w:r>
        <w:rPr>
          <w:rFonts w:hint="eastAsia" w:ascii="黑体" w:eastAsia="黑体"/>
          <w:sz w:val="32"/>
          <w:szCs w:val="32"/>
        </w:rPr>
        <w:t>五、一般公共预算当年拨款情况说明</w:t>
      </w:r>
    </w:p>
    <w:p w14:paraId="097F4237">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591A7947">
      <w:pPr>
        <w:rPr>
          <w:rFonts w:ascii="黑体" w:eastAsia="黑体"/>
          <w:sz w:val="32"/>
          <w:szCs w:val="32"/>
        </w:rPr>
      </w:pPr>
    </w:p>
    <w:p w14:paraId="5C1CD26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34E8AD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273B905">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C01D1DA">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0321B69">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0EA5C25">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52B6101">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6B7573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74ECFA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E1DA06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75894A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8D4212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8B3694F">
      <w:pPr>
        <w:pStyle w:val="10"/>
        <w:rPr>
          <w:rFonts w:ascii="黑体" w:eastAsia="黑体"/>
          <w:sz w:val="32"/>
          <w:szCs w:val="32"/>
        </w:rPr>
      </w:pPr>
      <w:r>
        <w:rPr>
          <w:rFonts w:hint="eastAsia" w:ascii="黑体" w:eastAsia="黑体"/>
          <w:sz w:val="32"/>
          <w:szCs w:val="32"/>
        </w:rPr>
        <w:t>一、基本职能及主要工作</w:t>
      </w:r>
    </w:p>
    <w:p w14:paraId="341BBB85">
      <w:pPr>
        <w:ind w:firstLine="640" w:firstLineChars="200"/>
        <w:rPr>
          <w:rFonts w:ascii="楷体" w:eastAsia="楷体"/>
          <w:sz w:val="32"/>
          <w:szCs w:val="32"/>
        </w:rPr>
      </w:pPr>
      <w:r>
        <w:rPr>
          <w:rFonts w:hint="eastAsia" w:ascii="楷体" w:eastAsia="楷体"/>
          <w:sz w:val="32"/>
          <w:szCs w:val="32"/>
        </w:rPr>
        <w:t>（一）部门职能简介</w:t>
      </w:r>
    </w:p>
    <w:p w14:paraId="68D5241D">
      <w:pPr>
        <w:spacing w:before="275" w:line="587"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主要职能执行本级人民代表大会的决议和上级国家</w:t>
      </w:r>
    </w:p>
    <w:p w14:paraId="3D822E2A">
      <w:pPr>
        <w:spacing w:line="219"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行政机关的决定和命令，在辖区内发布决定和命令；</w:t>
      </w:r>
    </w:p>
    <w:p w14:paraId="6F8E893D">
      <w:pPr>
        <w:spacing w:before="174" w:line="589"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按照国家宪法和法律，行使对本辖区内的行政及民</w:t>
      </w:r>
    </w:p>
    <w:p w14:paraId="2E9C61C2">
      <w:pPr>
        <w:spacing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政事务的管理，推进计划生育工作</w:t>
      </w:r>
    </w:p>
    <w:p w14:paraId="4D21489E">
      <w:pPr>
        <w:spacing w:before="180" w:line="340" w:lineRule="auto"/>
        <w:ind w:left="231" w:right="284" w:firstLine="599"/>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制定本乡的经济和社会发展规划，并组织实施；组 织和领导行政经济体制改革，协调本行政区域村民委员会与各经济组织之间的关系；</w:t>
      </w:r>
    </w:p>
    <w:p w14:paraId="406A4B5A">
      <w:pPr>
        <w:spacing w:before="181" w:line="558"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组织规划乡财政管理的各项收入，管理乡范围内的</w:t>
      </w:r>
    </w:p>
    <w:p w14:paraId="16DBF8AA">
      <w:pPr>
        <w:spacing w:before="1"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各项财政支出和行政筹集、分配和使用的资金；</w:t>
      </w:r>
    </w:p>
    <w:p w14:paraId="00BBF553">
      <w:pPr>
        <w:spacing w:before="188" w:line="570"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负责管理对外经济技术交流与合作，开展经济信息</w:t>
      </w:r>
    </w:p>
    <w:p w14:paraId="5CF5B885">
      <w:pPr>
        <w:spacing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预测工作，推广科学技术成果；</w:t>
      </w:r>
    </w:p>
    <w:p w14:paraId="2F4BE725">
      <w:pPr>
        <w:spacing w:before="182" w:line="579"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 对本乡各项社会建设进行宏观管理，抓好环境卫生</w:t>
      </w:r>
    </w:p>
    <w:p w14:paraId="64FE1D04">
      <w:pPr>
        <w:spacing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整治工作；</w:t>
      </w:r>
    </w:p>
    <w:p w14:paraId="7F0905A2">
      <w:pPr>
        <w:spacing w:before="185" w:line="338" w:lineRule="auto"/>
        <w:ind w:left="231" w:right="290" w:firstLine="599"/>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 加强基本农田水利建设和道路、桥梁等的建设，加 强土地的统一管理、统筹规划，协助有关部门做好地质灾害</w:t>
      </w:r>
    </w:p>
    <w:p w14:paraId="31E129A8">
      <w:pPr>
        <w:spacing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的防治工作；</w:t>
      </w:r>
    </w:p>
    <w:p w14:paraId="37477DA7">
      <w:pPr>
        <w:spacing w:before="173" w:line="580"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 负责农村土地承包管理、农民负担监督管理、农村</w:t>
      </w:r>
    </w:p>
    <w:p w14:paraId="08ECB832">
      <w:pPr>
        <w:spacing w:before="1" w:line="221"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集体资产财务管理；</w:t>
      </w:r>
    </w:p>
    <w:p w14:paraId="359A3FCB">
      <w:pPr>
        <w:spacing w:before="189" w:line="569"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 组织和开展社会主义精神文明活动，正确调解和处</w:t>
      </w:r>
    </w:p>
    <w:p w14:paraId="7C659352">
      <w:pPr>
        <w:spacing w:before="1" w:line="221"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理人民内部矛盾，认真调解民事纠纷；</w:t>
      </w:r>
    </w:p>
    <w:p w14:paraId="2CB13372">
      <w:pPr>
        <w:spacing w:before="186" w:line="221" w:lineRule="auto"/>
        <w:ind w:left="831"/>
        <w:jc w:val="left"/>
        <w:rPr>
          <w:rFonts w:hint="eastAsia" w:ascii="仿宋_GB2312" w:hAnsi="仿宋_GB2312" w:eastAsia="仿宋_GB2312" w:cs="仿宋_GB2312"/>
          <w:kern w:val="2"/>
          <w:sz w:val="32"/>
          <w:szCs w:val="32"/>
          <w:lang w:val="en-US" w:eastAsia="zh-CN" w:bidi="ar-SA"/>
        </w:rPr>
        <w:sectPr>
          <w:pgSz w:w="12520" w:h="17270"/>
          <w:pgMar w:top="1467" w:right="1878" w:bottom="0" w:left="1878" w:header="0" w:footer="0" w:gutter="0"/>
          <w:cols w:space="720" w:num="1"/>
        </w:sectPr>
      </w:pPr>
      <w:r>
        <w:rPr>
          <w:rFonts w:hint="eastAsia" w:ascii="仿宋_GB2312" w:hAnsi="仿宋_GB2312" w:eastAsia="仿宋_GB2312" w:cs="仿宋_GB2312"/>
          <w:kern w:val="2"/>
          <w:sz w:val="32"/>
          <w:szCs w:val="32"/>
          <w:lang w:val="en-US" w:eastAsia="zh-CN" w:bidi="ar-SA"/>
        </w:rPr>
        <w:t>10、充分发挥行政职能，组织和开展本乡的文化、教育、</w:t>
      </w:r>
    </w:p>
    <w:p w14:paraId="6539F1A4">
      <w:pPr>
        <w:spacing w:before="283" w:line="220" w:lineRule="auto"/>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卫生、民政和科技等工作；</w:t>
      </w:r>
    </w:p>
    <w:p w14:paraId="04066A25">
      <w:pPr>
        <w:spacing w:before="201" w:line="570" w:lineRule="exact"/>
        <w:ind w:left="88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11、根据经济发展需要，建立经济、技术咨询服务机构</w:t>
      </w:r>
    </w:p>
    <w:p w14:paraId="184DBAB4">
      <w:pPr>
        <w:spacing w:before="1" w:line="220" w:lineRule="auto"/>
        <w:ind w:left="24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向经济组织和农牧民提供全面服务。</w:t>
      </w:r>
    </w:p>
    <w:p w14:paraId="40A2AC44">
      <w:pPr>
        <w:spacing w:before="176" w:line="561" w:lineRule="exact"/>
        <w:ind w:left="88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 在乡党委的领导下做好民族宗教、寺庙的管理工</w:t>
      </w:r>
    </w:p>
    <w:p w14:paraId="1F1DAF4F">
      <w:pPr>
        <w:spacing w:before="1" w:line="220" w:lineRule="auto"/>
        <w:ind w:left="24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作。</w:t>
      </w:r>
    </w:p>
    <w:p w14:paraId="50468951">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0920DE9A">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（一）聚焦隐患排查，夯实安全堡垒</w:t>
      </w:r>
    </w:p>
    <w:p w14:paraId="09CECE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一是加强防灾意识，提高安全保障。</w:t>
      </w:r>
      <w:r>
        <w:rPr>
          <w:rFonts w:hint="eastAsia" w:ascii="仿宋_GB2312" w:hAnsi="仿宋_GB2312" w:eastAsia="仿宋_GB2312" w:cs="仿宋_GB2312"/>
          <w:color w:val="000000"/>
          <w:kern w:val="2"/>
          <w:sz w:val="32"/>
          <w:szCs w:val="32"/>
          <w:lang w:val="en-US" w:eastAsia="zh-CN" w:bidi="ar-SA"/>
        </w:rPr>
        <w:t>在全乡范围内开展安全隐患排查巡逻，充分利用微信群、宣传车入户宣传，持续不断在各村、深沟远牧点开展防灾知识宣讲教育。强化应急演练，定期维护机具设备，完善物资装备和台账管理。</w:t>
      </w:r>
      <w:r>
        <w:rPr>
          <w:rFonts w:hint="eastAsia" w:ascii="仿宋_GB2312" w:hAnsi="仿宋_GB2312" w:eastAsia="仿宋_GB2312" w:cs="仿宋_GB2312"/>
          <w:b/>
          <w:bCs/>
          <w:color w:val="000000"/>
          <w:kern w:val="2"/>
          <w:sz w:val="32"/>
          <w:szCs w:val="32"/>
          <w:lang w:val="en-US" w:eastAsia="zh-CN" w:bidi="ar-SA"/>
        </w:rPr>
        <w:t>二是加强隐患排查，提高应急能力。</w:t>
      </w:r>
      <w:r>
        <w:rPr>
          <w:rFonts w:hint="eastAsia" w:ascii="Times New Roman" w:hAnsi="Times New Roman" w:eastAsia="仿宋_GB2312" w:cs="Times New Roman"/>
          <w:color w:val="000000"/>
          <w:sz w:val="32"/>
          <w:szCs w:val="32"/>
          <w:lang w:val="en-US" w:eastAsia="zh-CN"/>
        </w:rPr>
        <w:t>制定完善《森林草原防灭火应对突发事件方案》，</w:t>
      </w:r>
      <w:r>
        <w:rPr>
          <w:rFonts w:hint="eastAsia" w:ascii="仿宋_GB2312" w:hAnsi="仿宋_GB2312" w:eastAsia="仿宋_GB2312" w:cs="仿宋_GB2312"/>
          <w:kern w:val="0"/>
          <w:sz w:val="32"/>
          <w:szCs w:val="32"/>
          <w:lang w:val="en-US" w:eastAsia="zh-CN" w:bidi="ar"/>
        </w:rPr>
        <w:t>严格落实辖区公益性岗位职责、强化巡逻排查，严格火源管控，坚决管住火源，守住“火不入林草”底线，筑牢安全生产防线</w:t>
      </w:r>
      <w:r>
        <w:rPr>
          <w:rFonts w:hint="eastAsia" w:ascii="Times New Roman" w:hAnsi="Times New Roman" w:eastAsia="仿宋_GB2312" w:cs="Times New Roman"/>
          <w:color w:val="000000"/>
          <w:sz w:val="32"/>
          <w:szCs w:val="32"/>
          <w:lang w:val="en-US" w:eastAsia="zh-CN"/>
        </w:rPr>
        <w:t>。</w:t>
      </w:r>
    </w:p>
    <w:p w14:paraId="27E1C253">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（二）深化微网实格，助推精细治理。</w:t>
      </w:r>
    </w:p>
    <w:p w14:paraId="55B83C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bCs/>
          <w:sz w:val="32"/>
          <w:szCs w:val="32"/>
          <w:lang w:val="en-US" w:eastAsia="zh-CN"/>
        </w:rPr>
        <w:t>一是强化党建引领。</w:t>
      </w:r>
      <w:r>
        <w:rPr>
          <w:rFonts w:hint="eastAsia" w:ascii="仿宋_GB2312" w:hAnsi="仿宋_GB2312" w:eastAsia="仿宋_GB2312" w:cs="仿宋_GB2312"/>
          <w:sz w:val="32"/>
          <w:szCs w:val="32"/>
          <w:lang w:val="en-US" w:eastAsia="zh-CN"/>
        </w:rPr>
        <w:t>选拔政治过得硬、能力本领强、群众信得过的机关站所负责人、村支部书记担任网格长，提升网格党组织政治功能和组织功能，发挥网格党建带群建作用，引导推动各级网格党组织充分发挥党员先锋作用，实现网格有变化、群众有感受、社会有认同。</w:t>
      </w:r>
      <w:r>
        <w:rPr>
          <w:rFonts w:hint="eastAsia" w:ascii="仿宋_GB2312" w:hAnsi="仿宋_GB2312" w:eastAsia="仿宋_GB2312" w:cs="仿宋_GB2312"/>
          <w:b/>
          <w:bCs/>
          <w:sz w:val="32"/>
          <w:szCs w:val="32"/>
          <w:lang w:val="en-US" w:eastAsia="zh-CN"/>
        </w:rPr>
        <w:t>二是优化工作体系。</w:t>
      </w:r>
      <w:r>
        <w:rPr>
          <w:rFonts w:hint="eastAsia" w:ascii="仿宋_GB2312" w:hAnsi="仿宋_GB2312" w:eastAsia="仿宋_GB2312" w:cs="仿宋_GB2312"/>
          <w:sz w:val="32"/>
          <w:szCs w:val="32"/>
          <w:lang w:val="en-US" w:eastAsia="zh-CN"/>
        </w:rPr>
        <w:t>优化构建大网格、微网格治理体系，推进机关、站所、各村、寺庙等网格统筹优化、融合设置，优化“微网实格”，促进网格员与村民小组长整合使用，推动专属网格全行业、全领域覆盖建设，强化专属网格与村寨网格协同联动，切实发挥专属网格作用。</w:t>
      </w:r>
      <w:r>
        <w:rPr>
          <w:rFonts w:hint="eastAsia" w:ascii="仿宋_GB2312" w:hAnsi="仿宋_GB2312" w:eastAsia="仿宋_GB2312" w:cs="仿宋_GB2312"/>
          <w:b/>
          <w:bCs/>
          <w:sz w:val="32"/>
          <w:szCs w:val="32"/>
          <w:lang w:val="en-US" w:eastAsia="zh-CN"/>
        </w:rPr>
        <w:t>三是推动网格营建。</w:t>
      </w:r>
      <w:r>
        <w:rPr>
          <w:rFonts w:hint="eastAsia" w:ascii="仿宋_GB2312" w:hAnsi="仿宋_GB2312" w:eastAsia="仿宋_GB2312" w:cs="仿宋_GB2312"/>
          <w:sz w:val="32"/>
          <w:szCs w:val="32"/>
          <w:lang w:val="en-US" w:eastAsia="zh-CN"/>
        </w:rPr>
        <w:t>完善网格阵地空间功能，丰富网格内专业服务和生活服务，重点聚焦网格内特殊关爱人群，开展关爱服务，多渠道实现网格内的“民生高线”。探索推进网格分类治理，重点推进村寨类、寺庙类、企业类等不同类型的一般网格进行分类治理，因地制宜开展网格治理服务。</w:t>
      </w:r>
    </w:p>
    <w:p w14:paraId="3FF47BA6">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（三）聚效经济发展，助力乡村振兴</w:t>
      </w:r>
    </w:p>
    <w:p w14:paraId="29B30F1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因地制宜抓产业。</w:t>
      </w:r>
      <w:r>
        <w:rPr>
          <w:rFonts w:hint="eastAsia" w:ascii="仿宋_GB2312" w:hAnsi="仿宋_GB2312" w:eastAsia="仿宋_GB2312" w:cs="仿宋_GB2312"/>
          <w:color w:val="000000"/>
          <w:kern w:val="2"/>
          <w:sz w:val="32"/>
          <w:szCs w:val="32"/>
          <w:lang w:val="en-US" w:eastAsia="zh-CN" w:bidi="ar-SA"/>
        </w:rPr>
        <w:t>因地制宜，挖潜增效，着力发展壮大特色产业，巩固提升产业链、价值链和效益链，接续发力推动乡村全面振兴。</w:t>
      </w:r>
    </w:p>
    <w:p w14:paraId="5D25A4BC">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18D380D2">
      <w:pPr>
        <w:keepNext w:val="0"/>
        <w:keepLines w:val="0"/>
        <w:pageBreakBefore w:val="0"/>
        <w:widowControl w:val="0"/>
        <w:kinsoku/>
        <w:wordWrap/>
        <w:overflowPunct/>
        <w:topLinePunct w:val="0"/>
        <w:autoSpaceDE/>
        <w:autoSpaceDN/>
        <w:bidi w:val="0"/>
        <w:adjustRightInd/>
        <w:snapToGrid/>
        <w:spacing w:before="275" w:line="587" w:lineRule="exact"/>
        <w:ind w:left="833" w:firstLine="640" w:firstLineChars="200"/>
        <w:jc w:val="lef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吾伊乡人民政府属一级预算单位，下属二级预算单位0个，行政单位0个;参照公务员法管理的事业单位0个；其他事业单位1个。</w:t>
      </w:r>
    </w:p>
    <w:p w14:paraId="0479B055">
      <w:pPr>
        <w:keepNext w:val="0"/>
        <w:keepLines w:val="0"/>
        <w:pageBreakBefore w:val="0"/>
        <w:widowControl w:val="0"/>
        <w:kinsoku/>
        <w:wordWrap/>
        <w:overflowPunct/>
        <w:topLinePunct w:val="0"/>
        <w:autoSpaceDE/>
        <w:autoSpaceDN/>
        <w:bidi w:val="0"/>
        <w:adjustRightInd/>
        <w:snapToGrid/>
        <w:spacing w:before="275" w:line="587" w:lineRule="exact"/>
        <w:ind w:left="831"/>
        <w:jc w:val="left"/>
        <w:textAlignment w:val="auto"/>
        <w:rPr>
          <w:rFonts w:hint="eastAsia" w:ascii="楷体" w:hAnsi="Calibri" w:eastAsia="楷体" w:cs="仿宋_GB2312"/>
          <w:kern w:val="2"/>
          <w:sz w:val="32"/>
          <w:szCs w:val="32"/>
          <w:lang w:val="en-US" w:eastAsia="zh-CN" w:bidi="ar-SA"/>
        </w:rPr>
        <w:sectPr>
          <w:pgSz w:w="12170" w:h="17020"/>
          <w:pgMar w:top="1446" w:right="1825" w:bottom="0" w:left="1825" w:header="0" w:footer="0" w:gutter="0"/>
          <w:cols w:space="720" w:num="1"/>
        </w:sectPr>
      </w:pPr>
    </w:p>
    <w:p w14:paraId="4DB1B60E">
      <w:pPr>
        <w:pStyle w:val="10"/>
        <w:rPr>
          <w:rFonts w:hint="eastAsia" w:ascii="楷体" w:eastAsia="楷体"/>
          <w:sz w:val="32"/>
          <w:szCs w:val="32"/>
        </w:rPr>
      </w:pPr>
      <w:r>
        <w:rPr>
          <w:rFonts w:hint="eastAsia" w:ascii="黑体" w:eastAsia="黑体"/>
          <w:sz w:val="32"/>
          <w:szCs w:val="32"/>
        </w:rPr>
        <w:t>三、收支预算情况说明</w:t>
      </w:r>
    </w:p>
    <w:p w14:paraId="2A2E157A">
      <w:pPr>
        <w:numPr>
          <w:ilvl w:val="0"/>
          <w:numId w:val="2"/>
        </w:numPr>
        <w:ind w:firstLine="640" w:firstLineChars="200"/>
        <w:rPr>
          <w:rFonts w:hint="eastAsia" w:ascii="楷体" w:eastAsia="楷体"/>
          <w:sz w:val="32"/>
          <w:szCs w:val="32"/>
        </w:rPr>
      </w:pPr>
      <w:r>
        <w:rPr>
          <w:rFonts w:hint="eastAsia" w:ascii="楷体" w:eastAsia="楷体"/>
          <w:sz w:val="32"/>
          <w:szCs w:val="32"/>
        </w:rPr>
        <w:t>收入预算情况</w:t>
      </w:r>
    </w:p>
    <w:p w14:paraId="4F3E2B91">
      <w:pPr>
        <w:spacing w:before="241" w:line="630" w:lineRule="exact"/>
        <w:ind w:left="676"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吾伊乡人民政府2025年收入预算1145.11万元，一般公共预算拨款收入1145.11万元，占100%</w:t>
      </w:r>
    </w:p>
    <w:p w14:paraId="029BAE0B">
      <w:pPr>
        <w:numPr>
          <w:ilvl w:val="0"/>
          <w:numId w:val="2"/>
        </w:numPr>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支出预算情况</w:t>
      </w:r>
    </w:p>
    <w:p w14:paraId="0BFFC1AF">
      <w:pPr>
        <w:spacing w:before="241" w:line="630" w:lineRule="exact"/>
        <w:ind w:left="67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吾伊乡人民政府2025年支出预算1145.11万元，其中  基本支出1135.57万元，占99.16%;项目支出9.54万元，占0.84%</w:t>
      </w:r>
    </w:p>
    <w:p w14:paraId="5DC94FBF">
      <w:pPr>
        <w:numPr>
          <w:numId w:val="0"/>
        </w:numPr>
        <w:spacing w:line="240" w:lineRule="auto"/>
        <w:ind w:left="640" w:leftChars="0"/>
        <w:jc w:val="left"/>
        <w:rPr>
          <w:rFonts w:hint="eastAsia" w:ascii="方正仿宋_GB2312" w:hAnsi="方正仿宋_GB2312" w:eastAsia="方正仿宋_GB2312" w:cs="方正仿宋_GB2312"/>
          <w:spacing w:val="2"/>
          <w:sz w:val="32"/>
          <w:szCs w:val="32"/>
        </w:rPr>
      </w:pPr>
      <w:r>
        <w:rPr>
          <w:rFonts w:hint="eastAsia" w:ascii="黑体" w:eastAsia="黑体"/>
          <w:sz w:val="32"/>
          <w:szCs w:val="32"/>
          <w:lang w:val="en-US" w:eastAsia="zh-CN"/>
        </w:rPr>
        <w:t>四、</w:t>
      </w:r>
      <w:r>
        <w:rPr>
          <w:rFonts w:hint="eastAsia" w:ascii="黑体" w:eastAsia="黑体"/>
          <w:sz w:val="32"/>
          <w:szCs w:val="32"/>
        </w:rPr>
        <w:t>财政拨款收支预算情况说明</w:t>
      </w:r>
    </w:p>
    <w:p w14:paraId="5ED15C4F">
      <w:pPr>
        <w:spacing w:before="1" w:line="225" w:lineRule="auto"/>
        <w:ind w:left="56" w:firstLine="728" w:firstLineChars="200"/>
        <w:rPr>
          <w:rFonts w:ascii="仿宋_GB2312" w:eastAsia="仿宋_GB2312"/>
          <w:sz w:val="32"/>
          <w:szCs w:val="32"/>
        </w:rPr>
      </w:pPr>
      <w:r>
        <w:rPr>
          <w:rFonts w:hint="eastAsia" w:ascii="方正仿宋_GB2312" w:hAnsi="方正仿宋_GB2312" w:eastAsia="方正仿宋_GB2312" w:cs="方正仿宋_GB2312"/>
          <w:spacing w:val="22"/>
          <w:sz w:val="32"/>
          <w:szCs w:val="32"/>
        </w:rPr>
        <w:t>吾伊乡人民政府202</w:t>
      </w:r>
      <w:r>
        <w:rPr>
          <w:rFonts w:hint="eastAsia" w:ascii="方正仿宋_GB2312" w:hAnsi="方正仿宋_GB2312" w:eastAsia="方正仿宋_GB2312" w:cs="方正仿宋_GB2312"/>
          <w:spacing w:val="22"/>
          <w:sz w:val="32"/>
          <w:szCs w:val="32"/>
          <w:lang w:val="en-US" w:eastAsia="zh-CN"/>
        </w:rPr>
        <w:t>5</w:t>
      </w:r>
      <w:r>
        <w:rPr>
          <w:rFonts w:hint="eastAsia" w:ascii="方正仿宋_GB2312" w:hAnsi="方正仿宋_GB2312" w:eastAsia="方正仿宋_GB2312" w:cs="方正仿宋_GB2312"/>
          <w:spacing w:val="22"/>
          <w:sz w:val="32"/>
          <w:szCs w:val="32"/>
        </w:rPr>
        <w:t>年财政拨款收支总预算</w:t>
      </w:r>
      <w:r>
        <w:rPr>
          <w:rFonts w:hint="eastAsia" w:ascii="方正仿宋_GB2312" w:hAnsi="方正仿宋_GB2312" w:eastAsia="方正仿宋_GB2312" w:cs="方正仿宋_GB2312"/>
          <w:spacing w:val="21"/>
          <w:sz w:val="32"/>
          <w:szCs w:val="32"/>
          <w:lang w:val="en-US" w:eastAsia="zh-CN"/>
        </w:rPr>
        <w:t>1145.1</w:t>
      </w:r>
      <w:r>
        <w:rPr>
          <w:rFonts w:hint="eastAsia" w:ascii="方正仿宋_GB2312" w:hAnsi="方正仿宋_GB2312" w:eastAsia="方正仿宋_GB2312" w:cs="方正仿宋_GB2312"/>
          <w:spacing w:val="10"/>
          <w:sz w:val="32"/>
          <w:szCs w:val="32"/>
        </w:rPr>
        <w:t>万元，比202</w:t>
      </w:r>
      <w:r>
        <w:rPr>
          <w:rFonts w:hint="eastAsia" w:ascii="方正仿宋_GB2312" w:hAnsi="方正仿宋_GB2312" w:eastAsia="方正仿宋_GB2312" w:cs="方正仿宋_GB2312"/>
          <w:spacing w:val="10"/>
          <w:sz w:val="32"/>
          <w:szCs w:val="32"/>
          <w:lang w:val="en-US" w:eastAsia="zh-CN"/>
        </w:rPr>
        <w:t>4</w:t>
      </w:r>
      <w:r>
        <w:rPr>
          <w:rFonts w:hint="eastAsia" w:ascii="方正仿宋_GB2312" w:hAnsi="方正仿宋_GB2312" w:eastAsia="方正仿宋_GB2312" w:cs="方正仿宋_GB2312"/>
          <w:spacing w:val="10"/>
          <w:sz w:val="32"/>
          <w:szCs w:val="32"/>
        </w:rPr>
        <w:t>年财政拨款收支总预算增加</w:t>
      </w:r>
      <w:r>
        <w:rPr>
          <w:rFonts w:hint="eastAsia" w:ascii="方正仿宋_GB2312" w:hAnsi="方正仿宋_GB2312" w:eastAsia="方正仿宋_GB2312" w:cs="方正仿宋_GB2312"/>
          <w:spacing w:val="10"/>
          <w:sz w:val="32"/>
          <w:szCs w:val="32"/>
          <w:lang w:val="en-US" w:eastAsia="zh-CN"/>
        </w:rPr>
        <w:t>269.74</w:t>
      </w:r>
      <w:r>
        <w:rPr>
          <w:rFonts w:hint="eastAsia" w:ascii="方正仿宋_GB2312" w:hAnsi="方正仿宋_GB2312" w:eastAsia="方正仿宋_GB2312" w:cs="方正仿宋_GB2312"/>
          <w:spacing w:val="10"/>
          <w:sz w:val="32"/>
          <w:szCs w:val="32"/>
        </w:rPr>
        <w:t>万元，主要</w:t>
      </w:r>
      <w:r>
        <w:rPr>
          <w:rFonts w:hint="eastAsia" w:ascii="方正仿宋_GB2312" w:hAnsi="方正仿宋_GB2312" w:eastAsia="方正仿宋_GB2312" w:cs="方正仿宋_GB2312"/>
          <w:spacing w:val="6"/>
          <w:sz w:val="32"/>
          <w:szCs w:val="32"/>
        </w:rPr>
        <w:t>原因：在职人员增加</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2"/>
          <w:sz w:val="32"/>
          <w:szCs w:val="32"/>
          <w:lang w:val="en-US" w:eastAsia="zh-CN"/>
        </w:rPr>
        <w:t>项目增加</w:t>
      </w:r>
      <w:r>
        <w:rPr>
          <w:rFonts w:hint="eastAsia" w:ascii="方正仿宋_GB2312" w:hAnsi="方正仿宋_GB2312" w:eastAsia="方正仿宋_GB2312" w:cs="方正仿宋_GB2312"/>
          <w:spacing w:val="2"/>
          <w:sz w:val="32"/>
          <w:szCs w:val="32"/>
        </w:rPr>
        <w:t>。</w:t>
      </w:r>
    </w:p>
    <w:p w14:paraId="238FDB4F">
      <w:pPr>
        <w:spacing w:line="54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rPr>
        <w:t>收入包括：</w:t>
      </w:r>
      <w:r>
        <w:rPr>
          <w:rFonts w:hint="eastAsia" w:ascii="仿宋_GB2312" w:eastAsia="仿宋_GB2312" w:cs="仿宋_GB2312"/>
          <w:sz w:val="32"/>
          <w:szCs w:val="32"/>
          <w:lang w:val="en-US" w:eastAsia="zh-CN"/>
        </w:rPr>
        <w:t>一般公共预算拨款收入1145.11万元。</w:t>
      </w:r>
    </w:p>
    <w:p w14:paraId="18FBADD6">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ascii="仿宋" w:hAnsi="仿宋" w:eastAsia="仿宋" w:cs="仿宋"/>
          <w:spacing w:val="5"/>
          <w:sz w:val="31"/>
          <w:szCs w:val="31"/>
        </w:rPr>
        <w:t>一般公共服务支出</w:t>
      </w:r>
      <w:r>
        <w:rPr>
          <w:rFonts w:hint="eastAsia" w:ascii="仿宋" w:hAnsi="仿宋" w:eastAsia="仿宋" w:cs="仿宋"/>
          <w:spacing w:val="5"/>
          <w:sz w:val="31"/>
          <w:szCs w:val="31"/>
        </w:rPr>
        <w:t>593.72</w:t>
      </w:r>
      <w:r>
        <w:rPr>
          <w:rFonts w:ascii="仿宋" w:hAnsi="仿宋" w:eastAsia="仿宋" w:cs="仿宋"/>
          <w:spacing w:val="4"/>
          <w:sz w:val="31"/>
          <w:szCs w:val="31"/>
        </w:rPr>
        <w:t>万元，</w:t>
      </w:r>
      <w:r>
        <w:rPr>
          <w:rFonts w:ascii="仿宋" w:hAnsi="仿宋" w:eastAsia="仿宋" w:cs="仿宋"/>
          <w:sz w:val="31"/>
          <w:szCs w:val="31"/>
        </w:rPr>
        <w:t xml:space="preserve"> </w:t>
      </w:r>
      <w:r>
        <w:rPr>
          <w:rFonts w:hint="eastAsia" w:ascii="仿宋" w:hAnsi="仿宋" w:eastAsia="仿宋" w:cs="仿宋"/>
          <w:spacing w:val="-4"/>
          <w:sz w:val="31"/>
          <w:szCs w:val="31"/>
        </w:rPr>
        <w:t>其他支出133.9</w:t>
      </w:r>
      <w:r>
        <w:rPr>
          <w:rFonts w:hint="eastAsia" w:ascii="仿宋" w:hAnsi="仿宋" w:eastAsia="仿宋" w:cs="仿宋"/>
          <w:spacing w:val="-4"/>
          <w:sz w:val="31"/>
          <w:szCs w:val="31"/>
          <w:lang w:val="en-US" w:eastAsia="zh-CN"/>
        </w:rPr>
        <w:t>万</w:t>
      </w:r>
      <w:r>
        <w:rPr>
          <w:rFonts w:ascii="仿宋" w:hAnsi="仿宋" w:eastAsia="仿宋" w:cs="仿宋"/>
          <w:spacing w:val="-4"/>
          <w:sz w:val="31"/>
          <w:szCs w:val="31"/>
        </w:rPr>
        <w:t>元，卫生健康</w:t>
      </w:r>
      <w:r>
        <w:rPr>
          <w:rFonts w:hint="eastAsia" w:ascii="仿宋" w:hAnsi="仿宋" w:eastAsia="仿宋" w:cs="仿宋"/>
          <w:spacing w:val="16"/>
          <w:sz w:val="31"/>
          <w:szCs w:val="31"/>
        </w:rPr>
        <w:t>47.28</w:t>
      </w:r>
      <w:r>
        <w:rPr>
          <w:rFonts w:ascii="仿宋" w:hAnsi="仿宋" w:eastAsia="仿宋" w:cs="仿宋"/>
          <w:spacing w:val="-14"/>
          <w:sz w:val="31"/>
          <w:szCs w:val="31"/>
        </w:rPr>
        <w:t xml:space="preserve"> </w:t>
      </w:r>
      <w:r>
        <w:rPr>
          <w:rFonts w:ascii="仿宋" w:hAnsi="仿宋" w:eastAsia="仿宋" w:cs="仿宋"/>
          <w:spacing w:val="16"/>
          <w:sz w:val="31"/>
          <w:szCs w:val="31"/>
        </w:rPr>
        <w:t>万元，农</w:t>
      </w:r>
      <w:r>
        <w:rPr>
          <w:rFonts w:ascii="仿宋" w:hAnsi="仿宋" w:eastAsia="仿宋" w:cs="仿宋"/>
          <w:sz w:val="31"/>
          <w:szCs w:val="31"/>
        </w:rPr>
        <w:t xml:space="preserve"> </w:t>
      </w:r>
      <w:r>
        <w:rPr>
          <w:rFonts w:ascii="仿宋" w:hAnsi="仿宋" w:eastAsia="仿宋" w:cs="仿宋"/>
          <w:spacing w:val="16"/>
          <w:sz w:val="31"/>
          <w:szCs w:val="31"/>
        </w:rPr>
        <w:t>林水支出</w:t>
      </w:r>
      <w:r>
        <w:rPr>
          <w:rFonts w:hint="eastAsia" w:ascii="仿宋" w:hAnsi="仿宋" w:eastAsia="仿宋" w:cs="仿宋"/>
          <w:spacing w:val="16"/>
          <w:sz w:val="31"/>
          <w:szCs w:val="31"/>
        </w:rPr>
        <w:t>296.5</w:t>
      </w:r>
      <w:r>
        <w:rPr>
          <w:rFonts w:ascii="仿宋" w:hAnsi="仿宋" w:eastAsia="仿宋" w:cs="仿宋"/>
          <w:spacing w:val="16"/>
          <w:sz w:val="31"/>
          <w:szCs w:val="31"/>
        </w:rPr>
        <w:t>万元，住房保障支出</w:t>
      </w:r>
      <w:r>
        <w:rPr>
          <w:rFonts w:hint="eastAsia" w:ascii="仿宋" w:hAnsi="仿宋" w:eastAsia="仿宋" w:cs="仿宋"/>
          <w:spacing w:val="16"/>
          <w:sz w:val="31"/>
          <w:szCs w:val="31"/>
        </w:rPr>
        <w:t>73.72</w:t>
      </w:r>
      <w:r>
        <w:rPr>
          <w:rFonts w:ascii="仿宋" w:hAnsi="仿宋" w:eastAsia="仿宋" w:cs="仿宋"/>
          <w:spacing w:val="16"/>
          <w:sz w:val="31"/>
          <w:szCs w:val="31"/>
        </w:rPr>
        <w:t>万元。</w:t>
      </w:r>
    </w:p>
    <w:p w14:paraId="4001865F">
      <w:pPr>
        <w:ind w:firstLine="640" w:firstLineChars="200"/>
        <w:rPr>
          <w:rFonts w:ascii="黑体" w:eastAsia="黑体"/>
          <w:sz w:val="32"/>
          <w:szCs w:val="32"/>
        </w:rPr>
      </w:pPr>
      <w:r>
        <w:rPr>
          <w:rFonts w:hint="eastAsia" w:ascii="黑体" w:eastAsia="黑体"/>
          <w:sz w:val="32"/>
          <w:szCs w:val="32"/>
        </w:rPr>
        <w:t>五、一般公共预算当年拨款情况说明</w:t>
      </w:r>
    </w:p>
    <w:p w14:paraId="61E2F03B">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3DBA42DB">
      <w:pPr>
        <w:pStyle w:val="11"/>
        <w:spacing w:before="0" w:line="360" w:lineRule="auto"/>
        <w:ind w:firstLine="66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lang w:val="en-US" w:eastAsia="zh-CN"/>
        </w:rPr>
        <w:t>壤塘县吾伊乡人民政府</w:t>
      </w:r>
      <w:r>
        <w:rPr>
          <w:rFonts w:hint="eastAsia" w:ascii="方正仿宋_GB2312" w:hAnsi="方正仿宋_GB2312" w:eastAsia="方正仿宋_GB2312" w:cs="方正仿宋_GB2312"/>
          <w:sz w:val="32"/>
          <w:szCs w:val="32"/>
        </w:rPr>
        <w:t>2025年一般公共预算当年拨款</w:t>
      </w:r>
      <w:r>
        <w:rPr>
          <w:rFonts w:hint="eastAsia" w:ascii="方正仿宋_GB2312" w:hAnsi="方正仿宋_GB2312" w:eastAsia="方正仿宋_GB2312" w:cs="方正仿宋_GB2312"/>
          <w:sz w:val="32"/>
          <w:szCs w:val="32"/>
          <w:lang w:val="en-US" w:eastAsia="zh-CN"/>
        </w:rPr>
        <w:t>1145.11</w:t>
      </w:r>
      <w:r>
        <w:rPr>
          <w:rFonts w:hint="eastAsia" w:ascii="方正仿宋_GB2312" w:hAnsi="方正仿宋_GB2312" w:eastAsia="方正仿宋_GB2312" w:cs="方正仿宋_GB2312"/>
          <w:sz w:val="32"/>
          <w:szCs w:val="32"/>
        </w:rPr>
        <w:t>万元，比2024年预算数增加</w:t>
      </w:r>
      <w:r>
        <w:rPr>
          <w:rFonts w:hint="eastAsia" w:ascii="方正仿宋_GB2312" w:hAnsi="方正仿宋_GB2312" w:eastAsia="方正仿宋_GB2312" w:cs="方正仿宋_GB2312"/>
          <w:spacing w:val="2"/>
          <w:sz w:val="32"/>
          <w:szCs w:val="32"/>
          <w:lang w:val="en-US" w:eastAsia="zh-CN"/>
        </w:rPr>
        <w:t>269.74</w:t>
      </w:r>
      <w:r>
        <w:rPr>
          <w:rFonts w:hint="eastAsia" w:ascii="方正仿宋_GB2312" w:hAnsi="方正仿宋_GB2312" w:eastAsia="方正仿宋_GB2312" w:cs="方正仿宋_GB2312"/>
          <w:sz w:val="32"/>
          <w:szCs w:val="32"/>
        </w:rPr>
        <w:t>万元，主要原因:</w:t>
      </w:r>
      <w:r>
        <w:rPr>
          <w:rFonts w:hint="eastAsia" w:ascii="方正仿宋_GB2312" w:hAnsi="方正仿宋_GB2312" w:eastAsia="方正仿宋_GB2312" w:cs="方正仿宋_GB2312"/>
          <w:spacing w:val="2"/>
          <w:sz w:val="32"/>
          <w:szCs w:val="32"/>
        </w:rPr>
        <w:t>在职人员增加</w:t>
      </w:r>
      <w:r>
        <w:rPr>
          <w:rFonts w:hint="eastAsia" w:ascii="方正仿宋_GB2312" w:hAnsi="方正仿宋_GB2312" w:eastAsia="方正仿宋_GB2312" w:cs="方正仿宋_GB2312"/>
          <w:spacing w:val="2"/>
          <w:sz w:val="32"/>
          <w:szCs w:val="32"/>
          <w:lang w:eastAsia="zh-CN"/>
        </w:rPr>
        <w:t>，</w:t>
      </w:r>
      <w:r>
        <w:rPr>
          <w:rFonts w:hint="eastAsia" w:ascii="方正仿宋_GB2312" w:hAnsi="方正仿宋_GB2312" w:eastAsia="方正仿宋_GB2312" w:cs="方正仿宋_GB2312"/>
          <w:spacing w:val="2"/>
          <w:sz w:val="32"/>
          <w:szCs w:val="32"/>
          <w:lang w:val="en-US" w:eastAsia="zh-CN"/>
        </w:rPr>
        <w:t>项目增加</w:t>
      </w:r>
      <w:r>
        <w:rPr>
          <w:rFonts w:hint="eastAsia" w:ascii="方正仿宋_GB2312" w:hAnsi="方正仿宋_GB2312" w:eastAsia="方正仿宋_GB2312" w:cs="方正仿宋_GB2312"/>
          <w:kern w:val="2"/>
          <w:sz w:val="32"/>
          <w:szCs w:val="32"/>
        </w:rPr>
        <w:t>　</w:t>
      </w:r>
      <w:r>
        <w:rPr>
          <w:rFonts w:hint="eastAsia" w:ascii="方正仿宋_GB2312" w:hAnsi="方正仿宋_GB2312" w:eastAsia="方正仿宋_GB2312" w:cs="方正仿宋_GB2312"/>
          <w:kern w:val="2"/>
          <w:sz w:val="32"/>
          <w:szCs w:val="32"/>
        </w:rPr>
        <w:t>。</w:t>
      </w:r>
    </w:p>
    <w:p w14:paraId="28528F53">
      <w:pPr>
        <w:pStyle w:val="11"/>
        <w:spacing w:before="0" w:line="360" w:lineRule="auto"/>
        <w:ind w:firstLine="640" w:firstLineChars="200"/>
        <w:jc w:val="both"/>
        <w:rPr>
          <w:rFonts w:hint="eastAsia" w:ascii="方正仿宋_GB2312" w:hAnsi="方正仿宋_GB2312" w:eastAsia="方正仿宋_GB2312" w:cs="方正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cs="宋体"/>
          <w:sz w:val="32"/>
          <w:szCs w:val="32"/>
          <w:lang w:val="en-US" w:eastAsia="zh-CN"/>
        </w:rPr>
        <w:t xml:space="preserve">    </w:t>
      </w:r>
      <w:r>
        <w:rPr>
          <w:rFonts w:hint="eastAsia" w:ascii="方正仿宋_GB2312" w:hAnsi="方正仿宋_GB2312" w:eastAsia="方正仿宋_GB2312" w:cs="方正仿宋_GB2312"/>
          <w:spacing w:val="5"/>
          <w:sz w:val="32"/>
          <w:szCs w:val="32"/>
        </w:rPr>
        <w:t>一般公共服务支出593.72</w:t>
      </w:r>
      <w:r>
        <w:rPr>
          <w:rFonts w:hint="eastAsia" w:ascii="方正仿宋_GB2312" w:hAnsi="方正仿宋_GB2312" w:eastAsia="方正仿宋_GB2312" w:cs="方正仿宋_GB2312"/>
          <w:spacing w:val="4"/>
          <w:sz w:val="32"/>
          <w:szCs w:val="32"/>
        </w:rPr>
        <w:t>万元，</w:t>
      </w:r>
      <w:r>
        <w:rPr>
          <w:rFonts w:hint="eastAsia" w:ascii="方正仿宋_GB2312" w:hAnsi="方正仿宋_GB2312" w:eastAsia="方正仿宋_GB2312" w:cs="方正仿宋_GB2312"/>
          <w:spacing w:val="4"/>
          <w:sz w:val="32"/>
          <w:szCs w:val="32"/>
          <w:lang w:val="en-US" w:eastAsia="zh-CN"/>
        </w:rPr>
        <w:t>占51.84%。</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pacing w:val="-4"/>
          <w:sz w:val="32"/>
          <w:szCs w:val="32"/>
        </w:rPr>
        <w:t>其他支出133.9</w:t>
      </w:r>
      <w:r>
        <w:rPr>
          <w:rFonts w:hint="eastAsia" w:ascii="方正仿宋_GB2312" w:hAnsi="方正仿宋_GB2312" w:eastAsia="方正仿宋_GB2312" w:cs="方正仿宋_GB2312"/>
          <w:spacing w:val="-4"/>
          <w:sz w:val="32"/>
          <w:szCs w:val="32"/>
          <w:lang w:val="en-US" w:eastAsia="zh-CN"/>
        </w:rPr>
        <w:t>万</w:t>
      </w:r>
      <w:r>
        <w:rPr>
          <w:rFonts w:hint="eastAsia" w:ascii="方正仿宋_GB2312" w:hAnsi="方正仿宋_GB2312" w:eastAsia="方正仿宋_GB2312" w:cs="方正仿宋_GB2312"/>
          <w:spacing w:val="-4"/>
          <w:sz w:val="32"/>
          <w:szCs w:val="32"/>
        </w:rPr>
        <w:t>元，</w:t>
      </w:r>
      <w:r>
        <w:rPr>
          <w:rFonts w:hint="eastAsia" w:ascii="方正仿宋_GB2312" w:hAnsi="方正仿宋_GB2312" w:eastAsia="方正仿宋_GB2312" w:cs="方正仿宋_GB2312"/>
          <w:spacing w:val="-4"/>
          <w:sz w:val="32"/>
          <w:szCs w:val="32"/>
          <w:lang w:val="en-US" w:eastAsia="zh-CN"/>
        </w:rPr>
        <w:t>占11.69%。</w:t>
      </w:r>
      <w:r>
        <w:rPr>
          <w:rFonts w:hint="eastAsia" w:ascii="方正仿宋_GB2312" w:hAnsi="方正仿宋_GB2312" w:eastAsia="方正仿宋_GB2312" w:cs="方正仿宋_GB2312"/>
          <w:spacing w:val="-4"/>
          <w:sz w:val="32"/>
          <w:szCs w:val="32"/>
        </w:rPr>
        <w:t>卫生健康</w:t>
      </w:r>
      <w:r>
        <w:rPr>
          <w:rFonts w:hint="eastAsia" w:ascii="方正仿宋_GB2312" w:hAnsi="方正仿宋_GB2312" w:eastAsia="方正仿宋_GB2312" w:cs="方正仿宋_GB2312"/>
          <w:spacing w:val="16"/>
          <w:sz w:val="32"/>
          <w:szCs w:val="32"/>
        </w:rPr>
        <w:t>47.28</w:t>
      </w:r>
      <w:r>
        <w:rPr>
          <w:rFonts w:hint="eastAsia" w:ascii="方正仿宋_GB2312" w:hAnsi="方正仿宋_GB2312" w:eastAsia="方正仿宋_GB2312" w:cs="方正仿宋_GB2312"/>
          <w:spacing w:val="-14"/>
          <w:sz w:val="32"/>
          <w:szCs w:val="32"/>
        </w:rPr>
        <w:t xml:space="preserve"> </w:t>
      </w:r>
      <w:r>
        <w:rPr>
          <w:rFonts w:hint="eastAsia" w:ascii="方正仿宋_GB2312" w:hAnsi="方正仿宋_GB2312" w:eastAsia="方正仿宋_GB2312" w:cs="方正仿宋_GB2312"/>
          <w:spacing w:val="16"/>
          <w:sz w:val="32"/>
          <w:szCs w:val="32"/>
        </w:rPr>
        <w:t>万元，</w:t>
      </w:r>
      <w:r>
        <w:rPr>
          <w:rFonts w:hint="eastAsia" w:ascii="方正仿宋_GB2312" w:hAnsi="方正仿宋_GB2312" w:eastAsia="方正仿宋_GB2312" w:cs="方正仿宋_GB2312"/>
          <w:spacing w:val="-4"/>
          <w:sz w:val="32"/>
          <w:szCs w:val="32"/>
          <w:lang w:val="en-US" w:eastAsia="zh-CN"/>
        </w:rPr>
        <w:t>占4.13%。</w:t>
      </w:r>
      <w:r>
        <w:rPr>
          <w:rFonts w:hint="eastAsia" w:ascii="方正仿宋_GB2312" w:hAnsi="方正仿宋_GB2312" w:eastAsia="方正仿宋_GB2312" w:cs="方正仿宋_GB2312"/>
          <w:spacing w:val="16"/>
          <w:sz w:val="32"/>
          <w:szCs w:val="32"/>
        </w:rPr>
        <w:t>农</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pacing w:val="16"/>
          <w:sz w:val="32"/>
          <w:szCs w:val="32"/>
        </w:rPr>
        <w:t>林水支出296.5万元，</w:t>
      </w:r>
      <w:r>
        <w:rPr>
          <w:rFonts w:hint="eastAsia" w:ascii="方正仿宋_GB2312" w:hAnsi="方正仿宋_GB2312" w:eastAsia="方正仿宋_GB2312" w:cs="方正仿宋_GB2312"/>
          <w:spacing w:val="-4"/>
          <w:sz w:val="32"/>
          <w:szCs w:val="32"/>
          <w:lang w:val="en-US" w:eastAsia="zh-CN"/>
        </w:rPr>
        <w:t>占25.9%。</w:t>
      </w:r>
      <w:r>
        <w:rPr>
          <w:rFonts w:hint="eastAsia" w:ascii="方正仿宋_GB2312" w:hAnsi="方正仿宋_GB2312" w:eastAsia="方正仿宋_GB2312" w:cs="方正仿宋_GB2312"/>
          <w:spacing w:val="16"/>
          <w:sz w:val="32"/>
          <w:szCs w:val="32"/>
        </w:rPr>
        <w:t>住房保障支出73.72万元</w:t>
      </w:r>
      <w:r>
        <w:rPr>
          <w:rFonts w:hint="eastAsia" w:ascii="方正仿宋_GB2312" w:hAnsi="方正仿宋_GB2312" w:eastAsia="方正仿宋_GB2312" w:cs="方正仿宋_GB2312"/>
          <w:spacing w:val="16"/>
          <w:sz w:val="32"/>
          <w:szCs w:val="32"/>
          <w:lang w:eastAsia="zh-CN"/>
        </w:rPr>
        <w:t>，</w:t>
      </w:r>
      <w:r>
        <w:rPr>
          <w:rFonts w:hint="eastAsia" w:ascii="方正仿宋_GB2312" w:hAnsi="方正仿宋_GB2312" w:eastAsia="方正仿宋_GB2312" w:cs="方正仿宋_GB2312"/>
          <w:spacing w:val="-4"/>
          <w:sz w:val="32"/>
          <w:szCs w:val="32"/>
          <w:lang w:val="en-US" w:eastAsia="zh-CN"/>
        </w:rPr>
        <w:t>占6.44%。</w:t>
      </w:r>
    </w:p>
    <w:p w14:paraId="1E411B00">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661F7497">
      <w:pPr>
        <w:spacing w:before="221" w:line="642" w:lineRule="exact"/>
        <w:ind w:left="659"/>
        <w:rPr>
          <w:rFonts w:hint="eastAsia" w:ascii="方正仿宋_GB2312" w:hAnsi="方正仿宋_GB2312" w:eastAsia="方正仿宋_GB2312" w:cs="方正仿宋_GB2312"/>
          <w:spacing w:val="16"/>
          <w:position w:val="24"/>
          <w:sz w:val="32"/>
          <w:szCs w:val="32"/>
        </w:rPr>
      </w:pPr>
      <w:r>
        <w:rPr>
          <w:rFonts w:hint="eastAsia" w:ascii="方正仿宋_GB2312" w:hAnsi="方正仿宋_GB2312" w:eastAsia="方正仿宋_GB2312" w:cs="方正仿宋_GB2312"/>
          <w:spacing w:val="16"/>
          <w:position w:val="24"/>
          <w:sz w:val="32"/>
          <w:szCs w:val="32"/>
        </w:rPr>
        <w:t>1. 一 般公共服务(类)宣传事务(款)行政运行(项 目)202</w:t>
      </w:r>
      <w:r>
        <w:rPr>
          <w:rFonts w:hint="eastAsia" w:ascii="方正仿宋_GB2312" w:hAnsi="方正仿宋_GB2312" w:eastAsia="方正仿宋_GB2312" w:cs="方正仿宋_GB2312"/>
          <w:spacing w:val="16"/>
          <w:position w:val="24"/>
          <w:sz w:val="32"/>
          <w:szCs w:val="32"/>
          <w:lang w:val="en-US" w:eastAsia="zh-CN"/>
        </w:rPr>
        <w:t>5</w:t>
      </w:r>
      <w:r>
        <w:rPr>
          <w:rFonts w:hint="eastAsia" w:ascii="方正仿宋_GB2312" w:hAnsi="方正仿宋_GB2312" w:eastAsia="方正仿宋_GB2312" w:cs="方正仿宋_GB2312"/>
          <w:spacing w:val="16"/>
          <w:position w:val="24"/>
          <w:sz w:val="32"/>
          <w:szCs w:val="32"/>
        </w:rPr>
        <w:t>年预算数为593.72万元，主要用于：人大、党委、政府的基本工资及日常公用经费。</w:t>
      </w:r>
    </w:p>
    <w:p w14:paraId="5C0CDEBE">
      <w:pPr>
        <w:spacing w:before="221" w:line="642" w:lineRule="exact"/>
        <w:ind w:left="659"/>
        <w:rPr>
          <w:rFonts w:hint="eastAsia" w:ascii="方正仿宋_GB2312" w:hAnsi="方正仿宋_GB2312" w:eastAsia="方正仿宋_GB2312" w:cs="方正仿宋_GB2312"/>
          <w:spacing w:val="16"/>
          <w:position w:val="24"/>
          <w:sz w:val="32"/>
          <w:szCs w:val="32"/>
        </w:rPr>
      </w:pPr>
      <w:r>
        <w:rPr>
          <w:rFonts w:hint="eastAsia" w:ascii="方正仿宋_GB2312" w:hAnsi="方正仿宋_GB2312" w:eastAsia="方正仿宋_GB2312" w:cs="方正仿宋_GB2312"/>
          <w:spacing w:val="16"/>
          <w:position w:val="24"/>
          <w:sz w:val="32"/>
          <w:szCs w:val="32"/>
          <w:lang w:val="en-US" w:eastAsia="zh-CN"/>
        </w:rPr>
        <w:t>2</w:t>
      </w:r>
      <w:r>
        <w:rPr>
          <w:rFonts w:hint="eastAsia" w:ascii="方正仿宋_GB2312" w:hAnsi="方正仿宋_GB2312" w:eastAsia="方正仿宋_GB2312" w:cs="方正仿宋_GB2312"/>
          <w:spacing w:val="16"/>
          <w:position w:val="24"/>
          <w:sz w:val="32"/>
          <w:szCs w:val="32"/>
        </w:rPr>
        <w:t>. 卫生健康支出202</w:t>
      </w:r>
      <w:r>
        <w:rPr>
          <w:rFonts w:hint="eastAsia" w:ascii="方正仿宋_GB2312" w:hAnsi="方正仿宋_GB2312" w:eastAsia="方正仿宋_GB2312" w:cs="方正仿宋_GB2312"/>
          <w:spacing w:val="16"/>
          <w:position w:val="24"/>
          <w:sz w:val="32"/>
          <w:szCs w:val="32"/>
          <w:lang w:val="en-US" w:eastAsia="zh-CN"/>
        </w:rPr>
        <w:t>5</w:t>
      </w:r>
      <w:r>
        <w:rPr>
          <w:rFonts w:hint="eastAsia" w:ascii="方正仿宋_GB2312" w:hAnsi="方正仿宋_GB2312" w:eastAsia="方正仿宋_GB2312" w:cs="方正仿宋_GB2312"/>
          <w:spacing w:val="16"/>
          <w:position w:val="24"/>
          <w:sz w:val="32"/>
          <w:szCs w:val="32"/>
        </w:rPr>
        <w:t>年预算数为47.28万元，主要用于职工医疗保险的缴纳。</w:t>
      </w:r>
    </w:p>
    <w:p w14:paraId="3B6F1887">
      <w:pPr>
        <w:spacing w:before="221" w:line="642" w:lineRule="exact"/>
        <w:ind w:left="659"/>
        <w:rPr>
          <w:rFonts w:hint="eastAsia" w:ascii="方正仿宋_GB2312" w:hAnsi="方正仿宋_GB2312" w:eastAsia="方正仿宋_GB2312" w:cs="方正仿宋_GB2312"/>
          <w:spacing w:val="16"/>
          <w:position w:val="24"/>
          <w:sz w:val="32"/>
          <w:szCs w:val="32"/>
          <w:lang w:val="en-US" w:eastAsia="zh-CN"/>
        </w:rPr>
        <w:sectPr>
          <w:pgSz w:w="12310" w:h="17120"/>
          <w:pgMar w:top="1455" w:right="1846" w:bottom="0" w:left="1846" w:header="0" w:footer="0" w:gutter="0"/>
          <w:cols w:space="720" w:num="1"/>
        </w:sectPr>
      </w:pPr>
      <w:r>
        <w:rPr>
          <w:rFonts w:hint="eastAsia" w:ascii="方正仿宋_GB2312" w:hAnsi="方正仿宋_GB2312" w:eastAsia="方正仿宋_GB2312" w:cs="方正仿宋_GB2312"/>
          <w:spacing w:val="16"/>
          <w:position w:val="24"/>
          <w:sz w:val="32"/>
          <w:szCs w:val="32"/>
          <w:lang w:val="en-US" w:eastAsia="zh-CN"/>
        </w:rPr>
        <w:t>3</w:t>
      </w:r>
      <w:r>
        <w:rPr>
          <w:rFonts w:hint="eastAsia" w:ascii="方正仿宋_GB2312" w:hAnsi="方正仿宋_GB2312" w:eastAsia="方正仿宋_GB2312" w:cs="方正仿宋_GB2312"/>
          <w:spacing w:val="16"/>
          <w:position w:val="24"/>
          <w:sz w:val="32"/>
          <w:szCs w:val="32"/>
        </w:rPr>
        <w:t>. 农林水支出202</w:t>
      </w:r>
      <w:r>
        <w:rPr>
          <w:rFonts w:hint="eastAsia" w:ascii="方正仿宋_GB2312" w:hAnsi="方正仿宋_GB2312" w:eastAsia="方正仿宋_GB2312" w:cs="方正仿宋_GB2312"/>
          <w:spacing w:val="16"/>
          <w:position w:val="24"/>
          <w:sz w:val="32"/>
          <w:szCs w:val="32"/>
          <w:lang w:val="en-US" w:eastAsia="zh-CN"/>
        </w:rPr>
        <w:t>5</w:t>
      </w:r>
      <w:r>
        <w:rPr>
          <w:rFonts w:hint="eastAsia" w:ascii="方正仿宋_GB2312" w:hAnsi="方正仿宋_GB2312" w:eastAsia="方正仿宋_GB2312" w:cs="方正仿宋_GB2312"/>
          <w:spacing w:val="16"/>
          <w:position w:val="24"/>
          <w:sz w:val="32"/>
          <w:szCs w:val="32"/>
        </w:rPr>
        <w:t>年预算数为296.5万元，主要用于事业人员工资及村干部工资，村级公务费及村级维护费的使</w:t>
      </w:r>
      <w:r>
        <w:rPr>
          <w:rFonts w:hint="eastAsia" w:ascii="方正仿宋_GB2312" w:hAnsi="方正仿宋_GB2312" w:eastAsia="方正仿宋_GB2312" w:cs="方正仿宋_GB2312"/>
          <w:spacing w:val="16"/>
          <w:position w:val="24"/>
          <w:sz w:val="32"/>
          <w:szCs w:val="32"/>
          <w:lang w:val="en-US" w:eastAsia="zh-CN"/>
        </w:rPr>
        <w:t>用。</w:t>
      </w:r>
    </w:p>
    <w:p w14:paraId="714479CD">
      <w:pPr>
        <w:spacing w:before="221" w:line="642" w:lineRule="exact"/>
        <w:rPr>
          <w:rFonts w:hint="eastAsia" w:ascii="方正仿宋_GB2312" w:hAnsi="方正仿宋_GB2312" w:eastAsia="方正仿宋_GB2312" w:cs="方正仿宋_GB2312"/>
          <w:spacing w:val="16"/>
          <w:position w:val="24"/>
          <w:sz w:val="32"/>
          <w:szCs w:val="32"/>
        </w:rPr>
      </w:pPr>
      <w:r>
        <w:rPr>
          <w:rFonts w:hint="eastAsia" w:ascii="方正仿宋_GB2312" w:hAnsi="方正仿宋_GB2312" w:eastAsia="方正仿宋_GB2312" w:cs="方正仿宋_GB2312"/>
          <w:spacing w:val="16"/>
          <w:position w:val="24"/>
          <w:sz w:val="32"/>
          <w:szCs w:val="32"/>
          <w:lang w:val="en-US" w:eastAsia="zh-CN"/>
        </w:rPr>
        <w:t>4</w:t>
      </w:r>
      <w:r>
        <w:rPr>
          <w:rFonts w:hint="eastAsia" w:ascii="方正仿宋_GB2312" w:hAnsi="方正仿宋_GB2312" w:eastAsia="方正仿宋_GB2312" w:cs="方正仿宋_GB2312"/>
          <w:spacing w:val="16"/>
          <w:position w:val="24"/>
          <w:sz w:val="32"/>
          <w:szCs w:val="32"/>
        </w:rPr>
        <w:t>. 住房保障支出202</w:t>
      </w:r>
      <w:r>
        <w:rPr>
          <w:rFonts w:hint="eastAsia" w:ascii="方正仿宋_GB2312" w:hAnsi="方正仿宋_GB2312" w:eastAsia="方正仿宋_GB2312" w:cs="方正仿宋_GB2312"/>
          <w:spacing w:val="16"/>
          <w:position w:val="24"/>
          <w:sz w:val="32"/>
          <w:szCs w:val="32"/>
          <w:lang w:val="en-US" w:eastAsia="zh-CN"/>
        </w:rPr>
        <w:t>5</w:t>
      </w:r>
      <w:r>
        <w:rPr>
          <w:rFonts w:hint="eastAsia" w:ascii="方正仿宋_GB2312" w:hAnsi="方正仿宋_GB2312" w:eastAsia="方正仿宋_GB2312" w:cs="方正仿宋_GB2312"/>
          <w:spacing w:val="16"/>
          <w:position w:val="24"/>
          <w:sz w:val="32"/>
          <w:szCs w:val="32"/>
        </w:rPr>
        <w:t>年预算数为73.72万元，主要用于职工住房公积金的缴纳。</w:t>
      </w:r>
    </w:p>
    <w:p w14:paraId="2CBB3F92">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2280F23E">
      <w:pPr>
        <w:pStyle w:val="11"/>
        <w:spacing w:before="0" w:line="360" w:lineRule="auto"/>
        <w:ind w:firstLine="684" w:firstLineChars="200"/>
        <w:rPr>
          <w:rFonts w:cs="仿宋_GB2312"/>
          <w:kern w:val="2"/>
          <w:sz w:val="32"/>
          <w:szCs w:val="32"/>
        </w:rPr>
      </w:pPr>
      <w:r>
        <w:rPr>
          <w:rFonts w:ascii="仿宋" w:hAnsi="仿宋" w:eastAsia="仿宋" w:cs="仿宋"/>
          <w:spacing w:val="16"/>
          <w:sz w:val="31"/>
          <w:szCs w:val="31"/>
        </w:rPr>
        <w:t>吾伊乡人民政府</w:t>
      </w:r>
      <w:r>
        <w:rPr>
          <w:rFonts w:hint="eastAsia" w:cs="仿宋_GB2312"/>
          <w:kern w:val="2"/>
          <w:sz w:val="32"/>
          <w:szCs w:val="32"/>
        </w:rPr>
        <w:t>2025年一般公共预算基本支出1135.57万元，其中：人员经费964.51万元，主要包括：基本工资、津贴补贴、奖金、其他社会保障缴费、绩效工资、机关事业单位基本养老保险缴费、职业年金缴费、其他工资福利支出、离休费、奖励金、住房公积金、其他对个人和家庭的补助支出。</w:t>
      </w:r>
    </w:p>
    <w:p w14:paraId="5553B845">
      <w:pPr>
        <w:pStyle w:val="11"/>
        <w:spacing w:before="0" w:line="360" w:lineRule="auto"/>
        <w:ind w:firstLine="640" w:firstLineChars="200"/>
        <w:rPr>
          <w:rFonts w:ascii="黑体" w:eastAsia="黑体"/>
          <w:sz w:val="32"/>
          <w:szCs w:val="32"/>
        </w:rPr>
      </w:pPr>
      <w:r>
        <w:rPr>
          <w:rFonts w:hint="eastAsia" w:cs="仿宋_GB2312"/>
          <w:kern w:val="2"/>
          <w:sz w:val="32"/>
          <w:szCs w:val="32"/>
        </w:rPr>
        <w:t>公用经费171.06万元，主要包括：办公费、印刷费、手续费、水费、电费、邮电费、差旅费、维修（护）费、租赁费、会议费、培训费、劳务费、工会经费、福利费、其他交通工具运行维护费、其他商品和服务支出。</w:t>
      </w:r>
      <w:bookmarkStart w:id="0" w:name="_GoBack"/>
      <w:bookmarkEnd w:id="0"/>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274AA3EA">
      <w:pPr>
        <w:pStyle w:val="11"/>
        <w:spacing w:before="0" w:line="360" w:lineRule="auto"/>
        <w:ind w:firstLine="684" w:firstLineChars="200"/>
        <w:rPr>
          <w:rFonts w:cs="仿宋_GB2312"/>
          <w:kern w:val="2"/>
          <w:sz w:val="32"/>
          <w:szCs w:val="32"/>
        </w:rPr>
      </w:pPr>
      <w:r>
        <w:rPr>
          <w:rFonts w:ascii="仿宋" w:hAnsi="仿宋" w:eastAsia="仿宋" w:cs="仿宋"/>
          <w:spacing w:val="16"/>
          <w:sz w:val="31"/>
          <w:szCs w:val="31"/>
        </w:rPr>
        <w:t>吾伊乡人民政府</w:t>
      </w:r>
      <w:r>
        <w:rPr>
          <w:rFonts w:hint="eastAsia" w:cs="仿宋_GB2312"/>
          <w:kern w:val="2"/>
          <w:sz w:val="32"/>
          <w:szCs w:val="32"/>
        </w:rPr>
        <w:t>2025年“三公”经费财政拨款预算数26.03万元，其中：因公出国（境）经费</w:t>
      </w:r>
      <w:r>
        <w:rPr>
          <w:rFonts w:hint="default" w:cs="仿宋_GB2312"/>
          <w:kern w:val="2"/>
          <w:sz w:val="32"/>
          <w:szCs w:val="32"/>
        </w:rPr>
        <w:t>0</w:t>
      </w:r>
      <w:r>
        <w:rPr>
          <w:rFonts w:hint="eastAsia" w:cs="仿宋_GB2312"/>
          <w:kern w:val="2"/>
          <w:sz w:val="32"/>
          <w:szCs w:val="32"/>
        </w:rPr>
        <w:t>万元，公务接待费</w:t>
      </w:r>
      <w:r>
        <w:rPr>
          <w:rFonts w:hint="default" w:cs="仿宋_GB2312"/>
          <w:kern w:val="2"/>
          <w:sz w:val="32"/>
          <w:szCs w:val="32"/>
        </w:rPr>
        <w:t>0</w:t>
      </w:r>
      <w:r>
        <w:rPr>
          <w:rFonts w:hint="eastAsia" w:cs="仿宋_GB2312"/>
          <w:kern w:val="2"/>
          <w:sz w:val="32"/>
          <w:szCs w:val="32"/>
        </w:rPr>
        <w:t>万元，公务用车购置及运行维护费26.03万元。</w:t>
      </w:r>
    </w:p>
    <w:p w14:paraId="4299D858">
      <w:pPr>
        <w:pStyle w:val="11"/>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default" w:cs="仿宋_GB2312"/>
          <w:kern w:val="2"/>
          <w:sz w:val="32"/>
          <w:szCs w:val="32"/>
        </w:rPr>
        <w:t>0</w:t>
      </w:r>
      <w:r>
        <w:rPr>
          <w:rFonts w:hint="eastAsia" w:cs="仿宋_GB2312"/>
          <w:kern w:val="2"/>
          <w:sz w:val="32"/>
          <w:szCs w:val="32"/>
        </w:rPr>
        <w:t>万元。</w:t>
      </w:r>
    </w:p>
    <w:p w14:paraId="628543A2">
      <w:pPr>
        <w:pStyle w:val="11"/>
        <w:spacing w:before="0" w:line="360" w:lineRule="auto"/>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w:t>
      </w:r>
      <w:r>
        <w:rPr>
          <w:rFonts w:hint="default" w:cs="仿宋_GB2312"/>
          <w:color w:val="000000"/>
          <w:kern w:val="2"/>
          <w:sz w:val="32"/>
          <w:szCs w:val="32"/>
        </w:rPr>
        <w:t>0</w:t>
      </w:r>
      <w:r>
        <w:rPr>
          <w:rFonts w:hint="eastAsia" w:cs="仿宋_GB2312"/>
          <w:color w:val="000000"/>
          <w:kern w:val="2"/>
          <w:sz w:val="32"/>
          <w:szCs w:val="32"/>
        </w:rPr>
        <w:t>万元。较2024年预算经费</w:t>
      </w:r>
      <w:r>
        <w:rPr>
          <w:rFonts w:hint="eastAsia" w:cs="宋体"/>
          <w:sz w:val="32"/>
          <w:szCs w:val="32"/>
        </w:rPr>
        <w:t>增加/</w:t>
      </w:r>
      <w:r>
        <w:rPr>
          <w:rFonts w:hint="eastAsia" w:cs="仿宋_GB2312"/>
          <w:color w:val="000000"/>
          <w:kern w:val="2"/>
          <w:sz w:val="32"/>
          <w:szCs w:val="32"/>
        </w:rPr>
        <w:t>减少</w:t>
      </w:r>
      <w:r>
        <w:rPr>
          <w:rFonts w:hint="default" w:cs="仿宋_GB2312"/>
          <w:color w:val="000000"/>
          <w:kern w:val="2"/>
          <w:sz w:val="32"/>
          <w:szCs w:val="32"/>
        </w:rPr>
        <w:t>0</w:t>
      </w:r>
      <w:r>
        <w:rPr>
          <w:rFonts w:hint="eastAsia" w:cs="仿宋_GB2312"/>
          <w:color w:val="000000"/>
          <w:kern w:val="2"/>
          <w:sz w:val="32"/>
          <w:szCs w:val="32"/>
        </w:rPr>
        <w:t>万元，</w:t>
      </w:r>
      <w:r>
        <w:rPr>
          <w:rFonts w:hint="eastAsia" w:cs="宋体"/>
          <w:sz w:val="32"/>
          <w:szCs w:val="32"/>
        </w:rPr>
        <w:t>增长</w:t>
      </w:r>
      <w:r>
        <w:rPr>
          <w:rFonts w:hint="default" w:cs="仿宋_GB2312"/>
          <w:color w:val="000000"/>
          <w:kern w:val="2"/>
          <w:sz w:val="32"/>
          <w:szCs w:val="32"/>
        </w:rPr>
        <w:t>0</w:t>
      </w:r>
      <w:r>
        <w:rPr>
          <w:rFonts w:hint="eastAsia" w:cs="仿宋_GB2312"/>
          <w:color w:val="000000"/>
          <w:kern w:val="2"/>
          <w:sz w:val="32"/>
          <w:szCs w:val="32"/>
        </w:rPr>
        <w:t>%，</w:t>
      </w:r>
    </w:p>
    <w:p w14:paraId="2414A3AA">
      <w:pPr>
        <w:pStyle w:val="11"/>
        <w:spacing w:before="0" w:line="360" w:lineRule="auto"/>
        <w:ind w:firstLine="640" w:firstLineChars="200"/>
        <w:rPr>
          <w:rFonts w:hint="default" w:cs="仿宋_GB2312"/>
          <w:color w:val="000000"/>
          <w:kern w:val="2"/>
          <w:sz w:val="32"/>
          <w:szCs w:val="32"/>
        </w:rPr>
      </w:pPr>
      <w:r>
        <w:rPr>
          <w:rFonts w:hint="eastAsia" w:cs="仿宋_GB2312"/>
          <w:color w:val="000000"/>
          <w:kern w:val="2"/>
          <w:sz w:val="32"/>
          <w:szCs w:val="32"/>
        </w:rPr>
        <w:t>（三）2025年公务用车购置及运行维护费26.03万元。较2024年预算经费</w:t>
      </w:r>
      <w:r>
        <w:rPr>
          <w:rFonts w:hint="eastAsia" w:cs="宋体"/>
          <w:sz w:val="32"/>
          <w:szCs w:val="32"/>
        </w:rPr>
        <w:t>增加</w:t>
      </w:r>
      <w:r>
        <w:rPr>
          <w:rFonts w:hint="default" w:cs="仿宋_GB2312"/>
          <w:color w:val="000000"/>
          <w:kern w:val="2"/>
          <w:sz w:val="32"/>
          <w:szCs w:val="32"/>
        </w:rPr>
        <w:t>9.53</w:t>
      </w:r>
      <w:r>
        <w:rPr>
          <w:rFonts w:hint="eastAsia" w:cs="仿宋_GB2312"/>
          <w:color w:val="000000"/>
          <w:kern w:val="2"/>
          <w:sz w:val="32"/>
          <w:szCs w:val="32"/>
        </w:rPr>
        <w:t>万元，增长</w:t>
      </w:r>
      <w:r>
        <w:rPr>
          <w:rFonts w:hint="default" w:cs="仿宋_GB2312"/>
          <w:color w:val="000000"/>
          <w:kern w:val="2"/>
          <w:sz w:val="32"/>
          <w:szCs w:val="32"/>
        </w:rPr>
        <w:t>36.61</w:t>
      </w:r>
      <w:r>
        <w:rPr>
          <w:rFonts w:hint="eastAsia" w:cs="仿宋_GB2312"/>
          <w:color w:val="000000"/>
          <w:kern w:val="2"/>
          <w:sz w:val="32"/>
          <w:szCs w:val="32"/>
        </w:rPr>
        <w:t>%，主要原因</w:t>
      </w:r>
      <w:r>
        <w:rPr>
          <w:rFonts w:hint="default" w:cs="仿宋_GB2312"/>
          <w:color w:val="000000"/>
          <w:kern w:val="2"/>
          <w:sz w:val="32"/>
          <w:szCs w:val="32"/>
        </w:rPr>
        <w:t>:本年度上县下乡工作增加。</w:t>
      </w:r>
    </w:p>
    <w:p w14:paraId="28F6A7E7">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39EDB639">
      <w:pPr>
        <w:pStyle w:val="11"/>
        <w:spacing w:before="0" w:line="360" w:lineRule="auto"/>
        <w:ind w:firstLine="684" w:firstLineChars="200"/>
        <w:rPr>
          <w:rFonts w:cs="仿宋_GB2312"/>
          <w:kern w:val="2"/>
          <w:sz w:val="32"/>
          <w:szCs w:val="32"/>
        </w:rPr>
      </w:pPr>
      <w:r>
        <w:rPr>
          <w:rFonts w:ascii="仿宋" w:hAnsi="仿宋" w:eastAsia="仿宋" w:cs="仿宋"/>
          <w:spacing w:val="16"/>
          <w:sz w:val="31"/>
          <w:szCs w:val="31"/>
        </w:rPr>
        <w:t>吾伊乡人民政府</w:t>
      </w:r>
      <w:r>
        <w:rPr>
          <w:rFonts w:hint="eastAsia" w:cs="仿宋_GB2312"/>
          <w:kern w:val="2"/>
          <w:sz w:val="32"/>
          <w:szCs w:val="32"/>
        </w:rPr>
        <w:t>2025年政府性基金预算拨款安排的支出</w:t>
      </w:r>
      <w:r>
        <w:rPr>
          <w:rFonts w:hint="default" w:cs="仿宋_GB2312"/>
          <w:kern w:val="2"/>
          <w:sz w:val="32"/>
          <w:szCs w:val="32"/>
        </w:rPr>
        <w:t>0</w:t>
      </w:r>
      <w:r>
        <w:rPr>
          <w:rFonts w:hint="eastAsia" w:cs="仿宋_GB2312"/>
          <w:kern w:val="2"/>
          <w:sz w:val="32"/>
          <w:szCs w:val="32"/>
        </w:rPr>
        <w:t>万元。较2024年预算经费</w:t>
      </w:r>
      <w:r>
        <w:rPr>
          <w:rFonts w:hint="eastAsia" w:cs="宋体"/>
          <w:sz w:val="32"/>
          <w:szCs w:val="32"/>
        </w:rPr>
        <w:t>增加/</w:t>
      </w:r>
      <w:r>
        <w:rPr>
          <w:rFonts w:hint="eastAsia" w:cs="仿宋_GB2312"/>
          <w:color w:val="000000"/>
          <w:kern w:val="2"/>
          <w:sz w:val="32"/>
          <w:szCs w:val="32"/>
        </w:rPr>
        <w:t>减少</w:t>
      </w:r>
      <w:r>
        <w:rPr>
          <w:rFonts w:hint="default" w:cs="仿宋_GB2312"/>
          <w:kern w:val="2"/>
          <w:sz w:val="32"/>
          <w:szCs w:val="32"/>
        </w:rPr>
        <w:t>0</w:t>
      </w:r>
      <w:r>
        <w:rPr>
          <w:rFonts w:hint="eastAsia" w:cs="仿宋_GB2312"/>
          <w:kern w:val="2"/>
          <w:sz w:val="32"/>
          <w:szCs w:val="32"/>
        </w:rPr>
        <w:t>万元，增长</w:t>
      </w:r>
      <w:r>
        <w:rPr>
          <w:rFonts w:hint="default" w:cs="仿宋_GB2312"/>
          <w:kern w:val="2"/>
          <w:sz w:val="32"/>
          <w:szCs w:val="32"/>
        </w:rPr>
        <w:t>0</w:t>
      </w:r>
      <w:r>
        <w:rPr>
          <w:rFonts w:hint="eastAsia" w:cs="仿宋_GB2312"/>
          <w:kern w:val="2"/>
          <w:sz w:val="32"/>
          <w:szCs w:val="32"/>
        </w:rPr>
        <w:t>%。</w:t>
      </w:r>
    </w:p>
    <w:p w14:paraId="061A5618">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5C0C8406">
      <w:pPr>
        <w:pStyle w:val="11"/>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ascii="仿宋" w:hAnsi="仿宋" w:eastAsia="仿宋" w:cs="仿宋"/>
          <w:spacing w:val="16"/>
          <w:sz w:val="31"/>
          <w:szCs w:val="31"/>
        </w:rPr>
        <w:t>吾伊乡人民政府</w:t>
      </w:r>
      <w:r>
        <w:rPr>
          <w:rFonts w:hint="eastAsia" w:cs="仿宋_GB2312"/>
          <w:kern w:val="2"/>
          <w:sz w:val="32"/>
          <w:szCs w:val="32"/>
        </w:rPr>
        <w:t>2025年机关运行经费财政拨款预算为171.06万元，比2024年预算</w:t>
      </w:r>
      <w:r>
        <w:rPr>
          <w:rFonts w:hint="eastAsia" w:cs="宋体"/>
          <w:sz w:val="32"/>
          <w:szCs w:val="32"/>
        </w:rPr>
        <w:t>增加</w:t>
      </w:r>
      <w:r>
        <w:rPr>
          <w:rFonts w:hint="eastAsia" w:cs="仿宋_GB2312"/>
          <w:color w:val="000000"/>
          <w:kern w:val="2"/>
          <w:sz w:val="32"/>
          <w:szCs w:val="32"/>
          <w:lang w:val="en-US" w:eastAsia="zh-CN"/>
        </w:rPr>
        <w:t>82.06</w:t>
      </w:r>
      <w:r>
        <w:rPr>
          <w:rFonts w:hint="eastAsia" w:cs="仿宋_GB2312"/>
          <w:color w:val="000000"/>
          <w:kern w:val="2"/>
          <w:sz w:val="32"/>
          <w:szCs w:val="32"/>
        </w:rPr>
        <w:t>万元，</w:t>
      </w:r>
      <w:r>
        <w:rPr>
          <w:rFonts w:hint="eastAsia" w:cs="仿宋_GB2312"/>
          <w:color w:val="000000"/>
          <w:kern w:val="2"/>
          <w:sz w:val="32"/>
          <w:szCs w:val="32"/>
          <w:lang w:val="en-US" w:eastAsia="zh-CN"/>
        </w:rPr>
        <w:t>增加52.02</w:t>
      </w:r>
      <w:r>
        <w:rPr>
          <w:rFonts w:hint="eastAsia" w:cs="仿宋_GB2312"/>
          <w:color w:val="000000"/>
          <w:kern w:val="2"/>
          <w:sz w:val="32"/>
          <w:szCs w:val="32"/>
        </w:rPr>
        <w:t xml:space="preserve">%。 </w:t>
      </w:r>
    </w:p>
    <w:p w14:paraId="48F56C22">
      <w:pPr>
        <w:pStyle w:val="11"/>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ascii="仿宋" w:hAnsi="仿宋" w:eastAsia="仿宋" w:cs="仿宋"/>
          <w:spacing w:val="16"/>
          <w:sz w:val="31"/>
          <w:szCs w:val="31"/>
        </w:rPr>
        <w:t>吾伊乡人民政府</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0B9B587E">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68EA8027">
      <w:pPr>
        <w:pStyle w:val="11"/>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val="en-US" w:eastAsia="zh-CN"/>
        </w:rPr>
        <w:t>228</w:t>
      </w:r>
      <w:r>
        <w:rPr>
          <w:rFonts w:hint="eastAsia" w:cs="仿宋_GB2312"/>
          <w:kern w:val="2"/>
          <w:sz w:val="32"/>
          <w:szCs w:val="32"/>
        </w:rPr>
        <w:t>万元。</w:t>
      </w:r>
    </w:p>
    <w:p w14:paraId="04F9130A">
      <w:pPr>
        <w:pStyle w:val="11"/>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ascii="仿宋" w:hAnsi="仿宋" w:eastAsia="仿宋" w:cs="仿宋"/>
          <w:spacing w:val="16"/>
          <w:sz w:val="31"/>
          <w:szCs w:val="31"/>
        </w:rPr>
        <w:t>吾伊乡人民政府</w:t>
      </w:r>
      <w:r>
        <w:rPr>
          <w:rFonts w:hint="eastAsia" w:cs="仿宋_GB2312"/>
          <w:kern w:val="2"/>
          <w:sz w:val="32"/>
          <w:szCs w:val="32"/>
        </w:rPr>
        <w:t>通用项目和专用项目均按要求实行绩效目标管理，涉及一般公共预算当年拨款9.54万元。</w:t>
      </w:r>
    </w:p>
    <w:p w14:paraId="24333AC8">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w:t>
      </w:r>
      <w:r>
        <w:rPr>
          <w:rFonts w:hint="eastAsia" w:ascii="楷体" w:hAnsi="Calibri" w:eastAsia="楷体" w:cs="仿宋_GB2312"/>
          <w:kern w:val="2"/>
          <w:sz w:val="32"/>
          <w:szCs w:val="32"/>
          <w:lang w:val="en-US" w:eastAsia="zh-CN" w:bidi="ar-SA"/>
        </w:rPr>
        <w:t>映的财政拨款仅包括一般公共预算拨款和政府性基金预算拨款。</w:t>
      </w:r>
      <w:r>
        <w:rPr>
          <w:rFonts w:hint="eastAsia" w:ascii="楷体" w:hAnsi="Calibri" w:eastAsia="楷体"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6A7B768">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476239-F8EC-40B2-A22C-9BA2F341A8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5B513B-DC59-4F9B-B406-7699C589B6F8}"/>
  </w:font>
  <w:font w:name="仿宋_GB2312">
    <w:panose1 w:val="02010609030101010101"/>
    <w:charset w:val="86"/>
    <w:family w:val="modern"/>
    <w:pitch w:val="default"/>
    <w:sig w:usb0="00000001" w:usb1="080E0000" w:usb2="00000000" w:usb3="00000000" w:csb0="00040000" w:csb1="00000000"/>
    <w:embedRegular r:id="rId3" w:fontKey="{F563ABF1-799E-41A7-AD1D-62EF64CD9688}"/>
  </w:font>
  <w:font w:name="楷体">
    <w:panose1 w:val="02010609060101010101"/>
    <w:charset w:val="86"/>
    <w:family w:val="modern"/>
    <w:pitch w:val="default"/>
    <w:sig w:usb0="800002BF" w:usb1="38CF7CFA" w:usb2="00000016" w:usb3="00000000" w:csb0="00040001" w:csb1="00000000"/>
    <w:embedRegular r:id="rId4" w:fontKey="{AE97EAF8-11B7-428E-A478-68C81AB40DFA}"/>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5" w:fontKey="{E4957BC0-4971-45C0-9DFA-621847BFAA79}"/>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embedRegular r:id="rId6" w:fontKey="{040EAF7B-5714-451A-A7C8-DA028D5B9C08}"/>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P Simplified Jpan">
    <w:panose1 w:val="020B0500000000000000"/>
    <w:charset w:val="86"/>
    <w:family w:val="auto"/>
    <w:pitch w:val="default"/>
    <w:sig w:usb0="E00002FF" w:usb1="38C7EDFA" w:usb2="00000012" w:usb3="00000000" w:csb0="2016019F" w:csb1="41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7" w:fontKey="{2FB5580F-38B5-46B5-BC37-6C186595FB0E}"/>
  </w:font>
  <w:font w:name="方正姚体">
    <w:panose1 w:val="02010601030101010101"/>
    <w:charset w:val="86"/>
    <w:family w:val="auto"/>
    <w:pitch w:val="default"/>
    <w:sig w:usb0="00000003"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汉仪润圆-65简">
    <w:panose1 w:val="00020600040101010101"/>
    <w:charset w:val="86"/>
    <w:family w:val="auto"/>
    <w:pitch w:val="default"/>
    <w:sig w:usb0="A00002BF" w:usb1="1ACF7CFA" w:usb2="00000016"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B08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0FDC5"/>
    <w:multiLevelType w:val="singleLevel"/>
    <w:tmpl w:val="0F90FDC5"/>
    <w:lvl w:ilvl="0" w:tentative="0">
      <w:start w:val="1"/>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21251014"/>
    <w:rsid w:val="7EEA7F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宋体" w:eastAsia="仿宋" w:cs="Arial Unicode MS"/>
      <w:kern w:val="0"/>
      <w:sz w:val="32"/>
      <w:szCs w:val="21"/>
      <w:lang w:bidi="bo-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正文2"/>
    <w:basedOn w:val="1"/>
    <w:next w:val="1"/>
    <w:qFormat/>
    <w:uiPriority w:val="99"/>
    <w:pPr>
      <w:spacing w:before="240" w:line="590" w:lineRule="exact"/>
      <w:ind w:firstLine="582"/>
    </w:pPr>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2510</Words>
  <Characters>2795</Characters>
  <Lines>124</Lines>
  <Paragraphs>51</Paragraphs>
  <TotalTime>2</TotalTime>
  <ScaleCrop>false</ScaleCrop>
  <LinksUpToDate>false</LinksUpToDate>
  <CharactersWithSpaces>2852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爱你三世Q</cp:lastModifiedBy>
  <cp:lastPrinted>2018-01-30T09:39:00Z</cp:lastPrinted>
  <dcterms:modified xsi:type="dcterms:W3CDTF">2025-03-06T06:32:54Z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eyJoZGlkIjoiNDE2ZmYxODcxZmI0MWRlYjgzZThiNzI0MjEwYmRhMTQiLCJ1c2VySWQiOiIzMjk2ODY2NjcifQ==</vt:lpwstr>
  </property>
  <property fmtid="{D5CDD505-2E9C-101B-9397-08002B2CF9AE}" pid="4" name="ICV">
    <vt:lpwstr>9751765520FF483A97BBF0ACFF211DE4_13</vt:lpwstr>
  </property>
</Properties>
</file>