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475"/>
      <w:bookmarkStart w:id="3" w:name="_Toc15396597"/>
      <w:bookmarkStart w:id="4" w:name="_Toc15377193"/>
      <w:bookmarkStart w:id="5" w:name="_Toc15378441"/>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77426"/>
      <w:bookmarkStart w:id="8" w:name="_Toc15396598"/>
      <w:bookmarkStart w:id="9" w:name="_Toc15377194"/>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壤塘县石里乡人民政府</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 xml:space="preserve">公开时间：2019年  </w:t>
      </w:r>
      <w:r>
        <w:rPr>
          <w:rFonts w:hint="eastAsia"/>
          <w:lang w:val="en-US" w:eastAsia="zh-CN"/>
        </w:rPr>
        <w:t>10</w:t>
      </w:r>
      <w:r>
        <w:rPr>
          <w:rFonts w:hint="eastAsia"/>
        </w:rPr>
        <w:t xml:space="preserve">月  </w:t>
      </w:r>
      <w:r>
        <w:rPr>
          <w:rFonts w:hint="eastAsia"/>
          <w:lang w:val="en-US" w:eastAsia="zh-CN"/>
        </w:rPr>
        <w:t>18</w:t>
      </w:r>
      <w:r>
        <w:rPr>
          <w:rFonts w:hint="eastAsia"/>
        </w:rPr>
        <w:t xml:space="preserve"> 日</w:t>
      </w:r>
    </w:p>
    <w:p/>
    <w:p>
      <w:pPr>
        <w:pStyle w:val="10"/>
        <w:rPr>
          <w:rFonts w:cstheme="minorBidi"/>
        </w:rPr>
      </w:pPr>
      <w:r>
        <w:fldChar w:fldCharType="begin"/>
      </w:r>
      <w:r>
        <w:instrText xml:space="preserve"> HYPERLINK \l "_Toc15396599" </w:instrText>
      </w:r>
      <w:r>
        <w:fldChar w:fldCharType="separate"/>
      </w:r>
      <w:r>
        <w:rPr>
          <w:rStyle w:val="16"/>
          <w:rFonts w:hint="eastAsia"/>
        </w:rPr>
        <w:t>第一部分部门概况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6"/>
          <w:rFonts w:hint="eastAsia"/>
        </w:rPr>
        <w:t>第二部分</w:t>
      </w:r>
      <w:r>
        <w:rPr>
          <w:rStyle w:val="16"/>
        </w:rPr>
        <w:t xml:space="preserve"> 2018</w:t>
      </w:r>
      <w:r>
        <w:rPr>
          <w:rStyle w:val="16"/>
          <w:rFonts w:hint="eastAsia"/>
        </w:rPr>
        <w:t>年度部门决算情况说明</w:t>
      </w:r>
      <w:r>
        <w:tab/>
      </w:r>
      <w:r>
        <w:fldChar w:fldCharType="begin"/>
      </w:r>
      <w:r>
        <w:instrText xml:space="preserve"> PAGEREF _Toc15396602 \h </w:instrText>
      </w:r>
      <w:r>
        <w:fldChar w:fldCharType="separate"/>
      </w:r>
      <w:r>
        <w:t>11</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18</w:t>
      </w:r>
      <w:r>
        <w:rPr>
          <w:rFonts w:ascii="仿宋" w:hAnsi="仿宋" w:eastAsia="仿宋"/>
          <w:sz w:val="28"/>
          <w:szCs w:val="28"/>
        </w:rPr>
        <w:fldChar w:fldCharType="end"/>
      </w:r>
      <w:r>
        <w:rPr>
          <w:rFonts w:ascii="仿宋" w:hAnsi="仿宋" w:eastAsia="仿宋"/>
          <w:sz w:val="28"/>
          <w:szCs w:val="28"/>
        </w:rPr>
        <w:fldChar w:fldCharType="end"/>
      </w:r>
    </w:p>
    <w:p>
      <w:pPr>
        <w:pStyle w:val="11"/>
        <w:rPr>
          <w:rFonts w:hint="eastAsia"/>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九、</w:t>
      </w:r>
      <w:r>
        <w:rPr>
          <w:rStyle w:val="16"/>
          <w:rFonts w:hint="eastAsia" w:ascii="仿宋" w:hAnsi="仿宋" w:eastAsia="仿宋"/>
          <w:sz w:val="28"/>
          <w:szCs w:val="28"/>
        </w:rPr>
        <w:t xml:space="preserve"> 国</w:t>
      </w:r>
      <w:r>
        <w:rPr>
          <w:rStyle w:val="16"/>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18</w:t>
      </w:r>
      <w:r>
        <w:rPr>
          <w:rFonts w:ascii="仿宋" w:hAnsi="仿宋" w:eastAsia="仿宋"/>
          <w:sz w:val="28"/>
          <w:szCs w:val="28"/>
        </w:rPr>
        <w:fldChar w:fldCharType="end"/>
      </w:r>
      <w:r>
        <w:rPr>
          <w:rFonts w:ascii="仿宋" w:hAnsi="仿宋" w:eastAsia="仿宋"/>
          <w:sz w:val="28"/>
          <w:szCs w:val="28"/>
        </w:rPr>
        <w:fldChar w:fldCharType="end"/>
      </w:r>
    </w:p>
    <w:p>
      <w:pPr>
        <w:rPr>
          <w:color w:val="000000" w:themeColor="text1"/>
        </w:rPr>
      </w:pPr>
      <w:r>
        <w:rPr>
          <w:rFonts w:hint="eastAsia"/>
        </w:rPr>
        <w:t xml:space="preserve">    </w:t>
      </w:r>
      <w:r>
        <w:rPr>
          <w:rStyle w:val="16"/>
          <w:rFonts w:hint="eastAsia" w:ascii="仿宋" w:hAnsi="仿宋" w:eastAsia="仿宋" w:cstheme="majorBidi"/>
          <w:bCs/>
          <w:color w:val="000000" w:themeColor="text1"/>
          <w:sz w:val="28"/>
          <w:szCs w:val="28"/>
          <w:u w:val="none"/>
        </w:rPr>
        <w:t>十、预算绩效情况说明</w:t>
      </w:r>
      <w:r>
        <w:rPr>
          <w:rStyle w:val="16"/>
          <w:rFonts w:ascii="仿宋" w:hAnsi="仿宋" w:eastAsia="仿宋" w:cstheme="majorBidi"/>
          <w:bCs/>
          <w:color w:val="000000" w:themeColor="text1"/>
          <w:sz w:val="28"/>
          <w:szCs w:val="28"/>
          <w:u w:val="none"/>
        </w:rPr>
        <w:t>…………………………………………</w:t>
      </w:r>
      <w:r>
        <w:rPr>
          <w:rStyle w:val="16"/>
          <w:rFonts w:hint="eastAsia" w:ascii="仿宋" w:hAnsi="仿宋" w:eastAsia="仿宋" w:cstheme="majorBidi"/>
          <w:bCs/>
          <w:color w:val="000000" w:themeColor="text1"/>
          <w:sz w:val="28"/>
          <w:szCs w:val="28"/>
          <w:u w:val="none"/>
        </w:rPr>
        <w:t xml:space="preserve">  13</w:t>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6"/>
          <w:rFonts w:hint="eastAsia"/>
          <w:bCs/>
          <w:kern w:val="44"/>
        </w:rPr>
        <w:t>第三部分</w:t>
      </w:r>
      <w:r>
        <w:rPr>
          <w:rStyle w:val="16"/>
          <w:rFonts w:hint="eastAsia"/>
        </w:rPr>
        <w:t xml:space="preserve"> 名</w:t>
      </w:r>
      <w:r>
        <w:rPr>
          <w:rStyle w:val="16"/>
          <w:rFonts w:hint="eastAsia"/>
          <w:bCs/>
          <w:kern w:val="44"/>
        </w:rPr>
        <w:t>词解释</w:t>
      </w:r>
      <w:r>
        <w:tab/>
      </w:r>
      <w:r>
        <w:fldChar w:fldCharType="begin"/>
      </w:r>
      <w:r>
        <w:instrText xml:space="preserve"> PAGEREF _Toc15396613 \h </w:instrText>
      </w:r>
      <w:r>
        <w:fldChar w:fldCharType="separate"/>
      </w:r>
      <w:r>
        <w:t>27</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四部分附件</w:t>
      </w:r>
      <w:r>
        <w:tab/>
      </w:r>
      <w:r>
        <w:fldChar w:fldCharType="begin"/>
      </w:r>
      <w:r>
        <w:instrText xml:space="preserve"> PAGEREF _Toc15396614 \h </w:instrText>
      </w:r>
      <w:r>
        <w:fldChar w:fldCharType="separate"/>
      </w:r>
      <w:r>
        <w:t>29</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29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34</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五部分附表</w:t>
      </w:r>
      <w:r>
        <w:tab/>
      </w:r>
      <w:r>
        <w:fldChar w:fldCharType="begin"/>
      </w:r>
      <w:r>
        <w:instrText xml:space="preserve"> PAGEREF _Toc15396618 \h </w:instrText>
      </w:r>
      <w:r>
        <w:fldChar w:fldCharType="separate"/>
      </w:r>
      <w:r>
        <w:t>34</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rPr>
        <w:t>1、主要职能执行本级人民代表大会的决议和上级国家行政机关的决定和命令，在辖区内发布决定和命令；</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2、按照国家宪法和法律，行使对本辖区内的行政及民政事务的管理</w:t>
      </w:r>
      <w:r>
        <w:rPr>
          <w:rFonts w:hint="eastAsia" w:ascii="仿宋_GB2312" w:hAnsi="仿宋" w:eastAsia="仿宋_GB2312"/>
          <w:sz w:val="32"/>
          <w:szCs w:val="32"/>
          <w:highlight w:val="none"/>
        </w:rPr>
        <w:t>,</w:t>
      </w:r>
      <w:r>
        <w:rPr>
          <w:rFonts w:hint="eastAsia" w:ascii="仿宋_GB2312" w:hAnsi="仿宋" w:eastAsia="仿宋_GB2312"/>
          <w:sz w:val="32"/>
          <w:szCs w:val="32"/>
        </w:rPr>
        <w:t>推进计划生育工作；</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3、制定本乡的经济和社会发展规划，并组织实施；组织和领导行政经济体制改革，协调本行政区域村民委员会与各经济组织之间的关系；</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4、组织规划乡财政管理的各项收入，管理乡范围内的各项财政支出和行政筹集、分配和使用的资金；</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5、负责管理对外经济技术交流与合作，开展经济信息预测工作，推广科学技术成果；</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6、对本乡各项社会建设进行宏观管理，抓好环境卫生整治工作；</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7、加强基本农田水利建设和道路、桥梁等的建设，加强土地的统一管理、统筹规划，协助有关部门做好地质灾害的防治工作</w:t>
      </w:r>
      <w:r>
        <w:rPr>
          <w:rFonts w:hint="eastAsia" w:ascii="仿宋_GB2312" w:hAnsi="仿宋" w:eastAsia="仿宋_GB2312"/>
          <w:sz w:val="32"/>
          <w:szCs w:val="32"/>
          <w:highlight w:val="none"/>
        </w:rPr>
        <w:t>;</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8、负责农村土地承包管理、农民负担监督管理、农村集体资产财务管理；</w:t>
      </w:r>
      <w:r>
        <w:rPr>
          <w:rFonts w:hint="eastAsia" w:eastAsia="仿宋_GB2312"/>
          <w:sz w:val="32"/>
          <w:szCs w:val="32"/>
        </w:rPr>
        <w:t>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9、组织和开展社会主义精神文明活动，正确调解和处理人民内部矛盾，认真调解民事纠纷；</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10、充分发挥行政职能，组织和开展本乡的文化、教育、卫生、民政和科技等工作；</w:t>
      </w:r>
      <w:r>
        <w:rPr>
          <w:rFonts w:hint="eastAsia" w:eastAsia="仿宋_GB2312"/>
          <w:sz w:val="32"/>
          <w:szCs w:val="32"/>
        </w:rPr>
        <w:t> </w:t>
      </w:r>
    </w:p>
    <w:p>
      <w:pPr>
        <w:spacing w:line="560" w:lineRule="exact"/>
        <w:ind w:firstLine="640"/>
        <w:rPr>
          <w:rFonts w:hint="eastAsia" w:eastAsia="仿宋_GB2312"/>
          <w:sz w:val="32"/>
          <w:szCs w:val="32"/>
        </w:rPr>
      </w:pPr>
      <w:r>
        <w:rPr>
          <w:rFonts w:hint="eastAsia" w:ascii="仿宋_GB2312" w:hAnsi="仿宋" w:eastAsia="仿宋_GB2312"/>
          <w:sz w:val="32"/>
          <w:szCs w:val="32"/>
        </w:rPr>
        <w:t>11、根据经济发展需要，建立经济、技术咨询服务机构，向经济组织和农牧民提供全面服务。</w:t>
      </w:r>
      <w:r>
        <w:rPr>
          <w:rFonts w:hint="eastAsia" w:eastAsia="仿宋_GB2312"/>
          <w:sz w:val="32"/>
          <w:szCs w:val="32"/>
        </w:rPr>
        <w:t> </w:t>
      </w:r>
      <w:bookmarkStart w:id="18" w:name="_Toc15378446"/>
      <w:bookmarkStart w:id="19" w:name="_Toc15377199"/>
    </w:p>
    <w:p>
      <w:pPr>
        <w:spacing w:line="560" w:lineRule="exact"/>
        <w:ind w:firstLine="640"/>
        <w:jc w:val="left"/>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outlineLvl w:val="9"/>
        <w:rPr>
          <w:rFonts w:ascii="Times New Roman" w:hAnsi="Times New Roman" w:eastAsia="仿宋" w:cs="仿宋"/>
          <w:sz w:val="32"/>
          <w:szCs w:val="32"/>
        </w:rPr>
      </w:pPr>
      <w:r>
        <w:rPr>
          <w:rFonts w:ascii="Times New Roman" w:hAnsi="Times New Roman" w:eastAsia="仿宋_GB2312" w:cs="Times New Roman"/>
          <w:color w:val="000000"/>
          <w:sz w:val="32"/>
          <w:szCs w:val="32"/>
        </w:rPr>
        <w:t>（一）经济</w:t>
      </w:r>
      <w:r>
        <w:rPr>
          <w:rFonts w:hint="eastAsia" w:ascii="Times New Roman" w:hAnsi="Times New Roman" w:eastAsia="仿宋_GB2312" w:cs="Times New Roman"/>
          <w:color w:val="000000"/>
          <w:sz w:val="32"/>
          <w:szCs w:val="32"/>
        </w:rPr>
        <w:t>社会</w:t>
      </w:r>
      <w:r>
        <w:rPr>
          <w:rFonts w:ascii="Times New Roman" w:hAnsi="Times New Roman" w:eastAsia="仿宋_GB2312" w:cs="Times New Roman"/>
          <w:color w:val="000000"/>
          <w:sz w:val="32"/>
          <w:szCs w:val="32"/>
        </w:rPr>
        <w:t>稳步发展。开年以来，我乡</w:t>
      </w:r>
      <w:r>
        <w:rPr>
          <w:rFonts w:ascii="Times New Roman" w:hAnsi="Times New Roman" w:eastAsia="仿宋_GB2312" w:cs="Times New Roman"/>
          <w:sz w:val="32"/>
          <w:szCs w:val="32"/>
        </w:rPr>
        <w:t>始终把推进经济社会发展作为第一要务，坚持把发展作为全乡的中心工作，积极稳妥推进农村经济综合改革，努力转变经济发展方式</w:t>
      </w:r>
      <w:r>
        <w:rPr>
          <w:rFonts w:hint="eastAsia" w:ascii="Times New Roman" w:hAnsi="Times New Roman" w:eastAsia="仿宋_GB2312" w:cs="Times New Roman"/>
          <w:sz w:val="32"/>
          <w:szCs w:val="32"/>
        </w:rPr>
        <w:t>，实现</w:t>
      </w:r>
      <w:r>
        <w:rPr>
          <w:rFonts w:ascii="Times New Roman" w:hAnsi="Times New Roman" w:eastAsia="仿宋_GB2312" w:cs="Times New Roman"/>
          <w:sz w:val="32"/>
          <w:szCs w:val="32"/>
        </w:rPr>
        <w:t>经济</w:t>
      </w:r>
      <w:r>
        <w:rPr>
          <w:rFonts w:hint="eastAsia" w:ascii="Times New Roman" w:hAnsi="Times New Roman" w:eastAsia="仿宋_GB2312" w:cs="Times New Roman"/>
          <w:sz w:val="32"/>
          <w:szCs w:val="32"/>
        </w:rPr>
        <w:t>社会</w:t>
      </w:r>
      <w:r>
        <w:rPr>
          <w:rFonts w:ascii="Times New Roman" w:hAnsi="Times New Roman" w:eastAsia="仿宋_GB2312" w:cs="Times New Roman"/>
          <w:sz w:val="32"/>
          <w:szCs w:val="32"/>
        </w:rPr>
        <w:t>稳步发展</w:t>
      </w:r>
      <w:r>
        <w:rPr>
          <w:rFonts w:hint="eastAsia" w:ascii="Times New Roman" w:hAnsi="Times New Roman" w:eastAsia="仿宋_GB2312" w:cs="Times New Roman"/>
          <w:sz w:val="32"/>
          <w:szCs w:val="32"/>
        </w:rPr>
        <w:t>局面</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一是狠抓集体经济、增强造血功能。</w:t>
      </w:r>
      <w:r>
        <w:rPr>
          <w:rFonts w:ascii="Times New Roman" w:hAnsi="Times New Roman" w:eastAsia="仿宋" w:cs="Times New Roman"/>
          <w:sz w:val="32"/>
          <w:szCs w:val="32"/>
        </w:rPr>
        <w:t>5</w:t>
      </w:r>
      <w:r>
        <w:rPr>
          <w:rFonts w:hint="eastAsia" w:ascii="Times New Roman" w:hAnsi="Times New Roman" w:eastAsia="仿宋" w:cs="仿宋"/>
          <w:sz w:val="32"/>
          <w:szCs w:val="32"/>
        </w:rPr>
        <w:t>个村全部规划实施了村集体经济脱贫攻坚产业项目，其中</w:t>
      </w:r>
      <w:r>
        <w:rPr>
          <w:rFonts w:ascii="Times New Roman" w:hAnsi="Times New Roman" w:eastAsia="仿宋" w:cs="Times New Roman"/>
          <w:sz w:val="32"/>
          <w:szCs w:val="32"/>
        </w:rPr>
        <w:t>3</w:t>
      </w:r>
      <w:r>
        <w:rPr>
          <w:rFonts w:hint="eastAsia" w:ascii="Times New Roman" w:hAnsi="Times New Roman" w:eastAsia="仿宋" w:cs="仿宋"/>
          <w:sz w:val="32"/>
          <w:szCs w:val="32"/>
        </w:rPr>
        <w:t>个村集体经济项目已初步建成、初见成效。</w:t>
      </w:r>
      <w:r>
        <w:rPr>
          <w:rFonts w:ascii="Times New Roman" w:hAnsi="Times New Roman" w:eastAsia="仿宋" w:cs="Times New Roman"/>
          <w:sz w:val="32"/>
          <w:szCs w:val="32"/>
        </w:rPr>
        <w:t>2017</w:t>
      </w:r>
      <w:r>
        <w:rPr>
          <w:rFonts w:hint="eastAsia" w:ascii="Times New Roman" w:hAnsi="Times New Roman" w:eastAsia="仿宋" w:cs="仿宋"/>
          <w:sz w:val="32"/>
          <w:szCs w:val="32"/>
        </w:rPr>
        <w:t>年建成的中大石沟村联户牧场，已实现集体经济收入</w:t>
      </w:r>
      <w:r>
        <w:rPr>
          <w:rFonts w:ascii="Times New Roman" w:hAnsi="Times New Roman" w:eastAsia="仿宋" w:cs="Times New Roman"/>
          <w:sz w:val="32"/>
          <w:szCs w:val="32"/>
        </w:rPr>
        <w:t>1.7</w:t>
      </w:r>
      <w:r>
        <w:rPr>
          <w:rFonts w:hint="eastAsia" w:ascii="Times New Roman" w:hAnsi="Times New Roman" w:eastAsia="仿宋" w:cs="仿宋"/>
          <w:sz w:val="32"/>
          <w:szCs w:val="32"/>
        </w:rPr>
        <w:t>万元，今年</w:t>
      </w:r>
      <w:r>
        <w:rPr>
          <w:rFonts w:hint="eastAsia" w:ascii="Times New Roman" w:hAnsi="Times New Roman" w:eastAsia="仿宋_GB2312" w:cs="Times New Roman"/>
          <w:sz w:val="32"/>
          <w:szCs w:val="32"/>
        </w:rPr>
        <w:t>上</w:t>
      </w:r>
      <w:r>
        <w:rPr>
          <w:rFonts w:hint="eastAsia" w:eastAsia="仿宋_GB2312" w:cs="Times New Roman"/>
          <w:sz w:val="32"/>
          <w:szCs w:val="32"/>
          <w:lang w:eastAsia="zh-CN"/>
        </w:rPr>
        <w:t>半</w:t>
      </w:r>
      <w:r>
        <w:rPr>
          <w:rFonts w:hint="eastAsia" w:ascii="Times New Roman" w:hAnsi="Times New Roman" w:eastAsia="仿宋_GB2312" w:cs="Times New Roman"/>
          <w:sz w:val="32"/>
          <w:szCs w:val="32"/>
        </w:rPr>
        <w:t>年中大石沟村的联户牧场</w:t>
      </w:r>
      <w:r>
        <w:rPr>
          <w:rFonts w:hint="eastAsia" w:ascii="仿宋" w:hAnsi="仿宋" w:eastAsia="仿宋" w:cs="仿宋"/>
          <w:sz w:val="32"/>
          <w:szCs w:val="32"/>
        </w:rPr>
        <w:t>集体经济实现了效益分红，贫困人口84人，人年均喜获分红</w:t>
      </w:r>
      <w:r>
        <w:rPr>
          <w:rFonts w:hint="eastAsia" w:ascii="仿宋" w:hAnsi="仿宋" w:eastAsia="仿宋" w:cs="仿宋"/>
          <w:sz w:val="32"/>
          <w:szCs w:val="32"/>
          <w:lang w:val="en-US" w:eastAsia="zh-CN"/>
        </w:rPr>
        <w:t>0.055万</w:t>
      </w:r>
      <w:r>
        <w:rPr>
          <w:rFonts w:hint="eastAsia" w:ascii="仿宋" w:hAnsi="仿宋" w:eastAsia="仿宋" w:cs="仿宋"/>
          <w:sz w:val="32"/>
          <w:szCs w:val="32"/>
        </w:rPr>
        <w:t>元，共计分红4</w:t>
      </w:r>
      <w:r>
        <w:rPr>
          <w:rFonts w:hint="eastAsia" w:ascii="仿宋" w:hAnsi="仿宋" w:eastAsia="仿宋" w:cs="仿宋"/>
          <w:sz w:val="32"/>
          <w:szCs w:val="32"/>
          <w:lang w:val="en-US" w:eastAsia="zh-CN"/>
        </w:rPr>
        <w:t>.</w:t>
      </w:r>
      <w:r>
        <w:rPr>
          <w:rFonts w:hint="eastAsia" w:ascii="仿宋" w:hAnsi="仿宋" w:eastAsia="仿宋" w:cs="仿宋"/>
          <w:sz w:val="32"/>
          <w:szCs w:val="32"/>
        </w:rPr>
        <w:t>62</w:t>
      </w:r>
      <w:r>
        <w:rPr>
          <w:rFonts w:hint="eastAsia" w:ascii="仿宋" w:hAnsi="仿宋" w:eastAsia="仿宋" w:cs="仿宋"/>
          <w:sz w:val="32"/>
          <w:szCs w:val="32"/>
          <w:lang w:eastAsia="zh-CN"/>
        </w:rPr>
        <w:t>万</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Times New Roman" w:hAnsi="Times New Roman" w:eastAsia="仿宋" w:cs="仿宋"/>
          <w:sz w:val="32"/>
          <w:szCs w:val="32"/>
        </w:rPr>
        <w:t>该村今年将投资102万元建设联户牧场，会进一步夯实脱贫基础、提升脱贫效果、增加群众收入。今年阿斗村投资</w:t>
      </w:r>
      <w:r>
        <w:rPr>
          <w:rFonts w:ascii="Times New Roman" w:hAnsi="Times New Roman" w:eastAsia="仿宋" w:cs="Times New Roman"/>
          <w:sz w:val="32"/>
          <w:szCs w:val="32"/>
        </w:rPr>
        <w:t>10</w:t>
      </w:r>
      <w:r>
        <w:rPr>
          <w:rFonts w:hint="eastAsia" w:ascii="Times New Roman" w:hAnsi="Times New Roman" w:eastAsia="仿宋" w:cs="仿宋"/>
          <w:sz w:val="32"/>
          <w:szCs w:val="32"/>
        </w:rPr>
        <w:t>万元建立跑山鸡合作社项目，已实现经济效益4万余元。同时二戈武村成立了山羊养殖专业合作社，今年将产生效益，该村今年下半年投资</w:t>
      </w:r>
      <w:r>
        <w:rPr>
          <w:rFonts w:hint="eastAsia" w:ascii="Times New Roman" w:hAnsi="Times New Roman" w:eastAsia="仿宋" w:cs="Times New Roman"/>
          <w:sz w:val="32"/>
          <w:szCs w:val="32"/>
        </w:rPr>
        <w:t>68.65</w:t>
      </w:r>
      <w:r>
        <w:rPr>
          <w:rFonts w:hint="eastAsia" w:ascii="Times New Roman" w:hAnsi="Times New Roman" w:eastAsia="仿宋" w:cs="仿宋"/>
          <w:sz w:val="32"/>
          <w:szCs w:val="32"/>
        </w:rPr>
        <w:t>万元购买牦牛发展集体经济。此外，投资</w:t>
      </w:r>
      <w:r>
        <w:rPr>
          <w:rFonts w:ascii="Times New Roman" w:hAnsi="Times New Roman" w:eastAsia="仿宋" w:cs="Times New Roman"/>
          <w:sz w:val="32"/>
          <w:szCs w:val="32"/>
        </w:rPr>
        <w:t>170</w:t>
      </w:r>
      <w:r>
        <w:rPr>
          <w:rFonts w:hint="eastAsia" w:ascii="Times New Roman" w:hAnsi="Times New Roman" w:eastAsia="仿宋" w:cs="仿宋"/>
          <w:sz w:val="32"/>
          <w:szCs w:val="32"/>
        </w:rPr>
        <w:t>万元的上大石沟村两河口驿站项目，正在紧锣密鼓推进，有望在明年实现收益。</w:t>
      </w:r>
      <w:r>
        <w:rPr>
          <w:rFonts w:hint="eastAsia" w:ascii="Times New Roman" w:hAnsi="Times New Roman" w:eastAsia="仿宋_GB2312" w:cs="Times New Roman"/>
          <w:sz w:val="32"/>
          <w:szCs w:val="32"/>
        </w:rPr>
        <w:t>二是狠抓技能培训、拓宽增收渠道</w:t>
      </w:r>
      <w:r>
        <w:rPr>
          <w:rFonts w:hint="eastAsia" w:ascii="Times New Roman" w:hAnsi="Times New Roman" w:eastAsia="仿宋" w:cs="仿宋"/>
          <w:b/>
          <w:bCs/>
          <w:sz w:val="32"/>
          <w:szCs w:val="32"/>
        </w:rPr>
        <w:t>。</w:t>
      </w:r>
      <w:r>
        <w:rPr>
          <w:rFonts w:hint="eastAsia" w:ascii="Times New Roman" w:hAnsi="Times New Roman" w:eastAsia="仿宋" w:cs="仿宋"/>
          <w:sz w:val="32"/>
          <w:szCs w:val="32"/>
        </w:rPr>
        <w:t>我们利用农闲时段组织群众加强技能学习和培训，在东汽集团的大力支持下，举办了两期电工技能培训，培训人数40余人，颁发了结业证书，并介绍到了相应的岗位需求上，因缺技术致贫现象逐步得到改善。积极组织农牧民群众参加县就业局举办的厨师技能培训，培训人数达到150余人，颁发了结业证书，已实现40余人就业。同时结合“感恩奋进”主题教育活动，扎实深入开展</w:t>
      </w:r>
      <w:r>
        <w:rPr>
          <w:rFonts w:ascii="Times New Roman" w:hAnsi="Times New Roman" w:eastAsia="仿宋" w:cs="Times New Roman"/>
          <w:sz w:val="32"/>
          <w:szCs w:val="32"/>
        </w:rPr>
        <w:t>“</w:t>
      </w:r>
      <w:r>
        <w:rPr>
          <w:rFonts w:hint="eastAsia" w:ascii="Times New Roman" w:hAnsi="Times New Roman" w:eastAsia="仿宋" w:cs="仿宋"/>
          <w:sz w:val="32"/>
          <w:szCs w:val="32"/>
        </w:rPr>
        <w:t>农民夜校进农家</w:t>
      </w:r>
      <w:r>
        <w:rPr>
          <w:rFonts w:ascii="Times New Roman" w:hAnsi="Times New Roman" w:eastAsia="仿宋" w:cs="Times New Roman"/>
          <w:sz w:val="32"/>
          <w:szCs w:val="32"/>
        </w:rPr>
        <w:t>”</w:t>
      </w:r>
      <w:r>
        <w:rPr>
          <w:rFonts w:hint="eastAsia" w:ascii="Times New Roman" w:hAnsi="Times New Roman" w:eastAsia="仿宋" w:cs="仿宋"/>
          <w:sz w:val="32"/>
          <w:szCs w:val="32"/>
        </w:rPr>
        <w:t>活动，激发了农牧民群众的内生动力，提升了广大农牧民群众发展生产、自力</w:t>
      </w:r>
      <w:r>
        <w:rPr>
          <w:rFonts w:hint="eastAsia" w:ascii="Times New Roman" w:hAnsi="Times New Roman" w:eastAsia="仿宋" w:cs="仿宋"/>
          <w:sz w:val="32"/>
          <w:szCs w:val="32"/>
          <w:highlight w:val="none"/>
        </w:rPr>
        <w:t>更生</w:t>
      </w:r>
      <w:r>
        <w:rPr>
          <w:rFonts w:hint="eastAsia" w:eastAsia="仿宋" w:cs="仿宋"/>
          <w:sz w:val="32"/>
          <w:szCs w:val="32"/>
          <w:highlight w:val="none"/>
          <w:lang w:eastAsia="zh-CN"/>
        </w:rPr>
        <w:t>地</w:t>
      </w:r>
      <w:r>
        <w:rPr>
          <w:rFonts w:hint="eastAsia" w:ascii="Times New Roman" w:hAnsi="Times New Roman" w:eastAsia="仿宋" w:cs="仿宋"/>
          <w:sz w:val="32"/>
          <w:szCs w:val="32"/>
          <w:highlight w:val="none"/>
        </w:rPr>
        <w:t>脱贫</w:t>
      </w:r>
      <w:r>
        <w:rPr>
          <w:rFonts w:hint="eastAsia" w:ascii="Times New Roman" w:hAnsi="Times New Roman" w:eastAsia="仿宋" w:cs="仿宋"/>
          <w:sz w:val="32"/>
          <w:szCs w:val="32"/>
        </w:rPr>
        <w:t>奔康意识。在加强农牧民意识转变和技能提升的同时，我们千方百计寻找就业渠道、增加就业机会，有序组织贫困人口剩余劳动力转移，成立了阿斗村砌墙队、二戈武村木匠队、上大石沟村夯土墙队等几支队伍，参与到全县建设发展中，引导群众在家门口就业、在家门口挣钱，为全乡群众发展致富找到了门路，切实增加了群众收入，鼓舞了广大农牧民群众的信心和决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 w:cs="仿宋"/>
          <w:sz w:val="32"/>
          <w:szCs w:val="32"/>
        </w:rPr>
      </w:pPr>
      <w:r>
        <w:rPr>
          <w:rFonts w:hint="eastAsia" w:ascii="Times New Roman" w:hAnsi="Times New Roman" w:eastAsia="仿宋_GB2312" w:cs="Times New Roman"/>
          <w:sz w:val="32"/>
          <w:szCs w:val="32"/>
        </w:rPr>
        <w:t>（二）项目建设有序推进。乡</w:t>
      </w:r>
      <w:r>
        <w:rPr>
          <w:rFonts w:hint="eastAsia" w:ascii="Times New Roman" w:hAnsi="Times New Roman" w:eastAsia="仿宋" w:cs="仿宋"/>
          <w:sz w:val="32"/>
          <w:szCs w:val="32"/>
        </w:rPr>
        <w:t>党委、政府坚持“以项目为中心”组织经济工作，把项目建设作为打基础、利长远的工作，持之以恒抓好抓实，专门</w:t>
      </w:r>
      <w:r>
        <w:rPr>
          <w:rFonts w:hint="eastAsia" w:ascii="Times New Roman" w:hAnsi="Times New Roman" w:eastAsia="仿宋_GB2312" w:cs="Times New Roman"/>
          <w:sz w:val="32"/>
          <w:szCs w:val="32"/>
        </w:rPr>
        <w:t>成立了项目督导小组，对项目建设的资金拨付、工程质量、建设进度、施工安全等进行全方位管控，</w:t>
      </w:r>
      <w:r>
        <w:rPr>
          <w:rFonts w:ascii="Times New Roman" w:hAnsi="Times New Roman" w:eastAsia="仿宋_GB2312" w:cs="Times New Roman"/>
          <w:sz w:val="32"/>
          <w:szCs w:val="32"/>
        </w:rPr>
        <w:t>以确保</w:t>
      </w:r>
      <w:r>
        <w:rPr>
          <w:rFonts w:hint="eastAsia" w:ascii="Times New Roman" w:hAnsi="Times New Roman" w:eastAsia="仿宋_GB2312" w:cs="Times New Roman"/>
          <w:sz w:val="32"/>
          <w:szCs w:val="32"/>
        </w:rPr>
        <w:t>顺利实现既定的目标任务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上半年</w:t>
      </w:r>
      <w:r>
        <w:rPr>
          <w:rFonts w:hint="eastAsia" w:ascii="Times New Roman" w:hAnsi="Times New Roman" w:eastAsia="仿宋" w:cs="仿宋"/>
          <w:sz w:val="32"/>
          <w:szCs w:val="32"/>
        </w:rPr>
        <w:t>共计实施一期项目</w:t>
      </w:r>
      <w:r>
        <w:rPr>
          <w:rFonts w:ascii="Times New Roman" w:hAnsi="Times New Roman" w:eastAsia="仿宋" w:cs="Times New Roman"/>
          <w:sz w:val="32"/>
          <w:szCs w:val="32"/>
        </w:rPr>
        <w:t>7</w:t>
      </w:r>
      <w:r>
        <w:rPr>
          <w:rFonts w:hint="eastAsia" w:ascii="Times New Roman" w:hAnsi="Times New Roman" w:eastAsia="仿宋" w:cs="仿宋"/>
          <w:sz w:val="32"/>
          <w:szCs w:val="32"/>
        </w:rPr>
        <w:t>个（阿斗村道路建设、阿斗村雨寨道路建设、二戈武村二戈武小组道路建设、二戈武村热寨道路建设、上大石沟村四蒙古寨道路建设、上大石沟村道路建设、下达石沟车寨道路和入户路建设），总投资</w:t>
      </w:r>
      <w:r>
        <w:rPr>
          <w:rFonts w:ascii="Times New Roman" w:hAnsi="Times New Roman" w:eastAsia="仿宋" w:cs="Times New Roman"/>
          <w:sz w:val="32"/>
          <w:szCs w:val="32"/>
        </w:rPr>
        <w:t>1545</w:t>
      </w:r>
      <w:r>
        <w:rPr>
          <w:rFonts w:hint="eastAsia" w:ascii="Times New Roman" w:hAnsi="Times New Roman" w:eastAsia="仿宋" w:cs="仿宋"/>
          <w:sz w:val="32"/>
          <w:szCs w:val="32"/>
        </w:rPr>
        <w:t>万元。此外，今年下半年准备实施的二期项目，预计</w:t>
      </w:r>
      <w:r>
        <w:rPr>
          <w:rFonts w:hint="eastAsia" w:ascii="Times New Roman" w:hAnsi="Times New Roman" w:eastAsia="仿宋" w:cs="仿宋"/>
          <w:kern w:val="0"/>
          <w:sz w:val="32"/>
          <w:szCs w:val="32"/>
        </w:rPr>
        <w:t>投资金</w:t>
      </w:r>
      <w:r>
        <w:rPr>
          <w:rFonts w:ascii="Times New Roman" w:hAnsi="Times New Roman" w:eastAsia="仿宋" w:cs="Times New Roman"/>
          <w:kern w:val="0"/>
          <w:sz w:val="32"/>
          <w:szCs w:val="32"/>
        </w:rPr>
        <w:t>1263</w:t>
      </w:r>
      <w:r>
        <w:rPr>
          <w:rFonts w:hint="eastAsia" w:ascii="Times New Roman" w:hAnsi="Times New Roman" w:eastAsia="仿宋" w:cs="仿宋"/>
          <w:kern w:val="0"/>
          <w:sz w:val="32"/>
          <w:szCs w:val="32"/>
        </w:rPr>
        <w:t>万元，目前第一期项目</w:t>
      </w:r>
      <w:r>
        <w:rPr>
          <w:rFonts w:hint="eastAsia" w:ascii="Times New Roman" w:hAnsi="Times New Roman" w:eastAsia="仿宋" w:cs="仿宋"/>
          <w:sz w:val="32"/>
          <w:szCs w:val="32"/>
        </w:rPr>
        <w:t>已完成前期设计工作，</w:t>
      </w:r>
      <w:r>
        <w:rPr>
          <w:rFonts w:hint="eastAsia" w:ascii="Times New Roman" w:hAnsi="Times New Roman" w:eastAsia="仿宋" w:cs="仿宋"/>
          <w:kern w:val="0"/>
          <w:sz w:val="32"/>
          <w:szCs w:val="32"/>
        </w:rPr>
        <w:t>正在开展财评，二期项目正在实施前期设计工作，各项施工准备工作也有条不紊地推进。此外，我们还加强项目储备，</w:t>
      </w:r>
      <w:r>
        <w:rPr>
          <w:rFonts w:hint="eastAsia" w:ascii="Times New Roman" w:hAnsi="Times New Roman" w:eastAsia="仿宋" w:cs="仿宋"/>
          <w:sz w:val="32"/>
          <w:szCs w:val="32"/>
        </w:rPr>
        <w:t>全乡纳入</w:t>
      </w:r>
      <w:r>
        <w:rPr>
          <w:rFonts w:ascii="Times New Roman" w:hAnsi="Times New Roman" w:eastAsia="仿宋" w:cs="Times New Roman"/>
          <w:sz w:val="32"/>
          <w:szCs w:val="32"/>
        </w:rPr>
        <w:t>3</w:t>
      </w:r>
      <w:r>
        <w:rPr>
          <w:rFonts w:hint="eastAsia" w:ascii="Times New Roman" w:hAnsi="Times New Roman" w:eastAsia="仿宋" w:cs="仿宋"/>
          <w:sz w:val="32"/>
          <w:szCs w:val="32"/>
        </w:rPr>
        <w:t>年滚动计划项目初步统计有</w:t>
      </w:r>
      <w:r>
        <w:rPr>
          <w:rFonts w:ascii="Times New Roman" w:hAnsi="Times New Roman" w:eastAsia="仿宋" w:cs="Times New Roman"/>
          <w:sz w:val="32"/>
          <w:szCs w:val="32"/>
        </w:rPr>
        <w:t>20</w:t>
      </w:r>
      <w:r>
        <w:rPr>
          <w:rFonts w:hint="eastAsia" w:ascii="Times New Roman" w:hAnsi="Times New Roman" w:eastAsia="仿宋" w:cs="仿宋"/>
          <w:sz w:val="32"/>
          <w:szCs w:val="32"/>
        </w:rPr>
        <w:t>余个。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（三）产业发展势头良好。</w:t>
      </w:r>
      <w:r>
        <w:rPr>
          <w:rFonts w:hint="eastAsia" w:ascii="Times New Roman" w:hAnsi="Times New Roman" w:eastAsia="仿宋_GB2312" w:cs="Times New Roman"/>
          <w:color w:val="000000"/>
          <w:sz w:val="32"/>
          <w:szCs w:val="32"/>
        </w:rPr>
        <w:t>我们坚持“立足当前、着眼长远</w:t>
      </w:r>
      <w:r>
        <w:rPr>
          <w:rFonts w:ascii="Times New Roman" w:hAnsi="Times New Roman" w:eastAsia="仿宋_GB2312" w:cs="Times New Roman"/>
          <w:sz w:val="32"/>
          <w:szCs w:val="32"/>
        </w:rPr>
        <w:t>科学谋划</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因地制宜</w:t>
      </w:r>
      <w:r>
        <w:rPr>
          <w:rFonts w:hint="eastAsia" w:ascii="Times New Roman" w:hAnsi="Times New Roman" w:eastAsia="仿宋_GB2312" w:cs="Times New Roman"/>
          <w:sz w:val="32"/>
          <w:szCs w:val="32"/>
        </w:rPr>
        <w:t>”抓产业发展，把发展产业作为脱贫攻坚的头号工程和群众致富的重要抓手。我们坚持“一村一业、一村一品”抓产业发展，切实发挥自身优势发展农牧养殖业，开展牦牛、山羊、山鸡养殖，目前牦牛存栏总数接近4000头，其中商品化100牦牛余头，牦牛商品率呈现逐年提高趋势。我们坚持“引进来、走出去”战略，引进专业人才在下大石沟村开展木耳等经济菌类种植，目前收益良好。用好临近G317交通资源优势，在上大石沟村两河口发展旅游产业。此外，我们坚持农业产业“保底”措施，</w:t>
      </w:r>
      <w:r>
        <w:rPr>
          <w:rFonts w:hint="eastAsia" w:ascii="Times New Roman" w:hAnsi="Times New Roman" w:eastAsia="仿宋" w:cs="仿宋"/>
          <w:sz w:val="32"/>
          <w:szCs w:val="32"/>
        </w:rPr>
        <w:t>在全乡大力推广高原双低油菜、土豆等经济作物种植，各驻村工作组组织下发双低油菜种子</w:t>
      </w:r>
      <w:r>
        <w:rPr>
          <w:rFonts w:ascii="Times New Roman" w:hAnsi="Times New Roman" w:eastAsia="仿宋" w:cs="Times New Roman"/>
          <w:sz w:val="32"/>
          <w:szCs w:val="32"/>
        </w:rPr>
        <w:t>1010</w:t>
      </w:r>
      <w:r>
        <w:rPr>
          <w:rFonts w:hint="eastAsia" w:ascii="Times New Roman" w:hAnsi="Times New Roman" w:eastAsia="仿宋" w:cs="仿宋"/>
          <w:sz w:val="32"/>
          <w:szCs w:val="32"/>
        </w:rPr>
        <w:t>斤，土豆种子</w:t>
      </w:r>
      <w:r>
        <w:rPr>
          <w:rFonts w:ascii="Times New Roman" w:hAnsi="Times New Roman" w:eastAsia="仿宋" w:cs="Times New Roman"/>
          <w:sz w:val="32"/>
          <w:szCs w:val="32"/>
        </w:rPr>
        <w:t>30000</w:t>
      </w:r>
      <w:r>
        <w:rPr>
          <w:rFonts w:hint="eastAsia" w:ascii="Times New Roman" w:hAnsi="Times New Roman" w:eastAsia="仿宋" w:cs="仿宋"/>
          <w:sz w:val="32"/>
          <w:szCs w:val="32"/>
        </w:rPr>
        <w:t>斤，藏青青稞</w:t>
      </w:r>
      <w:r>
        <w:rPr>
          <w:rFonts w:ascii="Times New Roman" w:hAnsi="Times New Roman" w:eastAsia="仿宋" w:cs="Times New Roman"/>
          <w:sz w:val="32"/>
          <w:szCs w:val="32"/>
        </w:rPr>
        <w:t>2000</w:t>
      </w:r>
      <w:r>
        <w:rPr>
          <w:rFonts w:hint="eastAsia" w:ascii="Times New Roman" w:hAnsi="Times New Roman" w:eastAsia="仿宋" w:cs="仿宋"/>
          <w:sz w:val="32"/>
          <w:szCs w:val="32"/>
        </w:rPr>
        <w:t>斤。开展科学种植培训</w:t>
      </w:r>
      <w:r>
        <w:rPr>
          <w:rFonts w:hint="eastAsia" w:ascii="Times New Roman" w:hAnsi="Times New Roman" w:eastAsia="仿宋" w:cs="Times New Roman"/>
          <w:sz w:val="32"/>
          <w:szCs w:val="32"/>
        </w:rPr>
        <w:t>10</w:t>
      </w:r>
      <w:r>
        <w:rPr>
          <w:rFonts w:hint="eastAsia" w:ascii="Times New Roman" w:hAnsi="Times New Roman" w:eastAsia="仿宋" w:cs="仿宋"/>
          <w:sz w:val="32"/>
          <w:szCs w:val="32"/>
        </w:rPr>
        <w:t>场、现场技术指导</w:t>
      </w:r>
      <w:r>
        <w:rPr>
          <w:rFonts w:hint="eastAsia" w:ascii="Times New Roman" w:hAnsi="Times New Roman" w:eastAsia="仿宋" w:cs="Times New Roman"/>
          <w:sz w:val="32"/>
          <w:szCs w:val="32"/>
        </w:rPr>
        <w:t>24</w:t>
      </w:r>
      <w:r>
        <w:rPr>
          <w:rFonts w:hint="eastAsia" w:ascii="Times New Roman" w:hAnsi="Times New Roman" w:eastAsia="仿宋" w:cs="仿宋"/>
          <w:sz w:val="32"/>
          <w:szCs w:val="32"/>
        </w:rPr>
        <w:t>次，培育蔬菜种植规模示范户</w:t>
      </w:r>
      <w:r>
        <w:rPr>
          <w:rFonts w:hint="eastAsia" w:ascii="Times New Roman" w:hAnsi="Times New Roman" w:eastAsia="仿宋" w:cs="Times New Roman"/>
          <w:sz w:val="32"/>
          <w:szCs w:val="32"/>
        </w:rPr>
        <w:t>46</w:t>
      </w:r>
      <w:r>
        <w:rPr>
          <w:rFonts w:hint="eastAsia" w:ascii="Times New Roman" w:hAnsi="Times New Roman" w:eastAsia="仿宋" w:cs="仿宋"/>
          <w:sz w:val="32"/>
          <w:szCs w:val="32"/>
        </w:rPr>
        <w:t>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eastAsia="仿宋_GB2312" w:cs="Times New Roman"/>
          <w:sz w:val="32"/>
          <w:szCs w:val="32"/>
          <w:lang w:eastAsia="zh-CN"/>
        </w:rPr>
        <w:t>四</w:t>
      </w:r>
      <w:r>
        <w:rPr>
          <w:rFonts w:hint="eastAsia" w:ascii="Times New Roman" w:hAnsi="Times New Roman" w:eastAsia="仿宋_GB2312" w:cs="Times New Roman"/>
          <w:sz w:val="32"/>
          <w:szCs w:val="32"/>
        </w:rPr>
        <w:t>）社会事业蓬勃发展。一是狠抓教育转变群众观念。</w:t>
      </w:r>
      <w:r>
        <w:rPr>
          <w:rFonts w:ascii="Times New Roman" w:hAnsi="Times New Roman" w:eastAsia="仿宋_GB2312" w:cs="Times New Roman"/>
          <w:sz w:val="32"/>
          <w:szCs w:val="32"/>
        </w:rPr>
        <w:t>加大“控辍保学”力度，积极开展入学动员工作，</w:t>
      </w:r>
      <w:r>
        <w:rPr>
          <w:rFonts w:hint="eastAsia" w:ascii="Times New Roman" w:hAnsi="Times New Roman" w:eastAsia="仿宋_GB2312" w:cs="Times New Roman"/>
          <w:sz w:val="32"/>
          <w:szCs w:val="32"/>
        </w:rPr>
        <w:t>抓住义务教育均衡验收契机，实现了“零”辍学。全乡456</w:t>
      </w:r>
      <w:r>
        <w:rPr>
          <w:rFonts w:ascii="Times New Roman" w:hAnsi="Times New Roman" w:eastAsia="仿宋_GB2312" w:cs="Times New Roman"/>
          <w:sz w:val="32"/>
          <w:szCs w:val="32"/>
        </w:rPr>
        <w:t>名义务阶段学龄儿童</w:t>
      </w:r>
      <w:r>
        <w:rPr>
          <w:rFonts w:hint="eastAsia" w:ascii="Times New Roman" w:hAnsi="Times New Roman" w:eastAsia="仿宋_GB2312" w:cs="Times New Roman"/>
          <w:sz w:val="32"/>
          <w:szCs w:val="32"/>
        </w:rPr>
        <w:t>全部享受</w:t>
      </w:r>
      <w:r>
        <w:rPr>
          <w:rFonts w:ascii="Times New Roman" w:hAnsi="Times New Roman" w:eastAsia="仿宋_GB2312" w:cs="Times New Roman"/>
          <w:sz w:val="32"/>
          <w:szCs w:val="32"/>
        </w:rPr>
        <w:t>学前教育“一减一补”政策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九年义务教育“三免一补”政策</w:t>
      </w:r>
      <w:r>
        <w:rPr>
          <w:rFonts w:hint="eastAsia" w:ascii="Times New Roman" w:hAnsi="Times New Roman" w:eastAsia="仿宋_GB2312" w:cs="Times New Roman"/>
          <w:sz w:val="32"/>
          <w:szCs w:val="32"/>
        </w:rPr>
        <w:t>切实落地落实，全乡没有发生一起因“贫”辍学现象。落实贫困</w:t>
      </w:r>
      <w:r>
        <w:rPr>
          <w:rFonts w:ascii="Times New Roman" w:hAnsi="Times New Roman" w:eastAsia="仿宋_GB2312" w:cs="Times New Roman"/>
          <w:sz w:val="32"/>
          <w:szCs w:val="32"/>
        </w:rPr>
        <w:t>在校就读大学生教育</w:t>
      </w:r>
      <w:r>
        <w:rPr>
          <w:rFonts w:hint="eastAsia" w:ascii="Times New Roman" w:hAnsi="Times New Roman" w:eastAsia="仿宋_GB2312" w:cs="Times New Roman"/>
          <w:sz w:val="32"/>
          <w:szCs w:val="32"/>
        </w:rPr>
        <w:t>扶贫</w:t>
      </w:r>
      <w:r>
        <w:rPr>
          <w:rFonts w:ascii="Times New Roman" w:hAnsi="Times New Roman" w:eastAsia="仿宋_GB2312" w:cs="Times New Roman"/>
          <w:sz w:val="32"/>
          <w:szCs w:val="32"/>
        </w:rPr>
        <w:t>资金</w:t>
      </w:r>
      <w:r>
        <w:rPr>
          <w:rFonts w:hint="eastAsia" w:ascii="Times New Roman" w:hAnsi="Times New Roman" w:eastAsia="仿宋_GB2312" w:cs="Times New Roman"/>
          <w:sz w:val="32"/>
          <w:szCs w:val="32"/>
        </w:rPr>
        <w:t>6</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rPr>
        <w:t>84</w:t>
      </w:r>
      <w:r>
        <w:rPr>
          <w:rFonts w:hint="eastAsia" w:eastAsia="仿宋_GB2312" w:cs="Times New Roman"/>
          <w:sz w:val="32"/>
          <w:szCs w:val="32"/>
          <w:lang w:eastAsia="zh-CN"/>
        </w:rPr>
        <w:t>万</w:t>
      </w:r>
      <w:r>
        <w:rPr>
          <w:rFonts w:hint="eastAsia" w:ascii="Times New Roman" w:hAnsi="Times New Roman" w:eastAsia="仿宋_GB2312" w:cs="Times New Roman"/>
          <w:sz w:val="32"/>
          <w:szCs w:val="32"/>
        </w:rPr>
        <w:t>元、惠及</w:t>
      </w:r>
      <w:r>
        <w:rPr>
          <w:rFonts w:hint="eastAsia" w:ascii="Times New Roman" w:hAnsi="Times New Roman" w:eastAsia="仿宋_GB2312" w:cs="Times New Roman"/>
          <w:color w:val="000000"/>
          <w:sz w:val="32"/>
          <w:szCs w:val="32"/>
        </w:rPr>
        <w:t>18</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rPr>
        <w:t>，落实</w:t>
      </w:r>
      <w:r>
        <w:rPr>
          <w:rFonts w:ascii="Times New Roman" w:hAnsi="Times New Roman" w:eastAsia="仿宋_GB2312" w:cs="Times New Roman"/>
          <w:sz w:val="32"/>
          <w:szCs w:val="32"/>
        </w:rPr>
        <w:t>教育扶贫资金</w:t>
      </w:r>
      <w:r>
        <w:rPr>
          <w:rFonts w:hint="eastAsia" w:ascii="Times New Roman" w:hAnsi="Times New Roman" w:eastAsia="仿宋_GB2312" w:cs="Times New Roman"/>
          <w:sz w:val="32"/>
          <w:szCs w:val="32"/>
        </w:rPr>
        <w:t>18</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rPr>
        <w:t>6</w:t>
      </w:r>
      <w:r>
        <w:rPr>
          <w:rFonts w:hint="eastAsia" w:eastAsia="仿宋_GB2312" w:cs="Times New Roman"/>
          <w:sz w:val="32"/>
          <w:szCs w:val="32"/>
          <w:lang w:eastAsia="zh-CN"/>
        </w:rPr>
        <w:t>万</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rPr>
        <w:t>、惠及</w:t>
      </w:r>
      <w:r>
        <w:rPr>
          <w:rFonts w:ascii="Times New Roman" w:hAnsi="Times New Roman" w:eastAsia="仿宋_GB2312" w:cs="Times New Roman"/>
          <w:sz w:val="32"/>
          <w:szCs w:val="32"/>
        </w:rPr>
        <w:t>建档立卡贫困学生</w:t>
      </w:r>
      <w:r>
        <w:rPr>
          <w:rFonts w:hint="eastAsia" w:ascii="Times New Roman" w:hAnsi="Times New Roman" w:eastAsia="仿宋_GB2312" w:cs="Times New Roman"/>
          <w:color w:val="000000"/>
          <w:sz w:val="32"/>
          <w:szCs w:val="32"/>
        </w:rPr>
        <w:t>129</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二是狠抓卫生提升群众健康</w:t>
      </w:r>
      <w:r>
        <w:rPr>
          <w:rFonts w:hint="eastAsia" w:ascii="Times New Roman" w:hAnsi="Times New Roman" w:eastAsia="仿宋_GB2312" w:cs="Times New Roman"/>
          <w:b/>
          <w:bCs/>
          <w:color w:val="000000"/>
          <w:sz w:val="32"/>
          <w:szCs w:val="32"/>
        </w:rPr>
        <w:t>。</w:t>
      </w:r>
      <w:r>
        <w:rPr>
          <w:rFonts w:hint="eastAsia" w:ascii="Times New Roman" w:hAnsi="Times New Roman" w:eastAsia="仿宋_GB2312" w:cs="Times New Roman"/>
          <w:sz w:val="32"/>
          <w:szCs w:val="32"/>
        </w:rPr>
        <w:t>积极支持乡卫生院的建设发展，卫生院新调入、分配人员3人，医疗卫生队伍总数达到9人，医疗技术业务能力不断提升。</w:t>
      </w:r>
      <w:r>
        <w:rPr>
          <w:rFonts w:ascii="Times New Roman" w:hAnsi="Times New Roman" w:eastAsia="仿宋_GB2312" w:cs="Times New Roman"/>
          <w:sz w:val="32"/>
          <w:szCs w:val="32"/>
        </w:rPr>
        <w:t>免费发放大骨节病相关药品20余件，深入村寨免费义诊1400人次、开具处方985余张、发放药品价值1</w:t>
      </w:r>
      <w:r>
        <w:rPr>
          <w:rFonts w:hint="eastAsia" w:eastAsia="仿宋_GB2312" w:cs="Times New Roman"/>
          <w:sz w:val="32"/>
          <w:szCs w:val="32"/>
          <w:lang w:val="en-US" w:eastAsia="zh-CN"/>
        </w:rPr>
        <w:t>.</w:t>
      </w:r>
      <w:r>
        <w:rPr>
          <w:rFonts w:ascii="Times New Roman" w:hAnsi="Times New Roman" w:eastAsia="仿宋_GB2312" w:cs="Times New Roman"/>
          <w:sz w:val="32"/>
          <w:szCs w:val="32"/>
        </w:rPr>
        <w:t>4余</w:t>
      </w:r>
      <w:r>
        <w:rPr>
          <w:rFonts w:hint="eastAsia" w:eastAsia="仿宋_GB2312" w:cs="Times New Roman"/>
          <w:sz w:val="32"/>
          <w:szCs w:val="32"/>
          <w:lang w:eastAsia="zh-CN"/>
        </w:rPr>
        <w:t>万</w:t>
      </w:r>
      <w:r>
        <w:rPr>
          <w:rFonts w:ascii="Times New Roman" w:hAnsi="Times New Roman" w:eastAsia="仿宋_GB2312" w:cs="Times New Roman"/>
          <w:sz w:val="32"/>
          <w:szCs w:val="32"/>
        </w:rPr>
        <w:t>元、健康体检318人、利用“农民夜校”向群众普及卫生健康知识，发放宣传资料450余份、咨询健康56余人次、地方病159人、建议住院25人次。</w:t>
      </w:r>
      <w:r>
        <w:rPr>
          <w:rFonts w:hint="eastAsia" w:ascii="Times New Roman" w:hAnsi="Times New Roman" w:eastAsia="仿宋_GB2312" w:cs="Times New Roman"/>
          <w:sz w:val="32"/>
          <w:szCs w:val="32"/>
        </w:rPr>
        <w:t>三是狠抓陋习改进提升乡风文明</w:t>
      </w:r>
      <w:r>
        <w:rPr>
          <w:rFonts w:hint="eastAsia" w:ascii="Times New Roman" w:hAnsi="Times New Roman" w:eastAsia="仿宋_GB2312" w:cs="Times New Roman"/>
          <w:b/>
          <w:bCs/>
          <w:sz w:val="32"/>
          <w:szCs w:val="32"/>
        </w:rPr>
        <w:t>。</w:t>
      </w:r>
      <w:r>
        <w:rPr>
          <w:rFonts w:hint="eastAsia" w:ascii="Times New Roman" w:hAnsi="Times New Roman" w:eastAsia="仿宋_GB2312" w:cs="Times New Roman"/>
          <w:sz w:val="32"/>
          <w:szCs w:val="32"/>
        </w:rPr>
        <w:t>狠抓</w:t>
      </w:r>
      <w:r>
        <w:rPr>
          <w:rFonts w:ascii="Times New Roman" w:hAnsi="Times New Roman" w:eastAsia="仿宋_GB2312" w:cs="Times New Roman"/>
          <w:sz w:val="32"/>
          <w:szCs w:val="32"/>
        </w:rPr>
        <w:t>环境卫生整治</w:t>
      </w:r>
      <w:r>
        <w:rPr>
          <w:rFonts w:hint="eastAsia" w:ascii="Times New Roman" w:hAnsi="Times New Roman" w:eastAsia="仿宋_GB2312" w:cs="Times New Roman"/>
          <w:sz w:val="32"/>
          <w:szCs w:val="32"/>
        </w:rPr>
        <w:t>，开展乡风改进和村容村貌整治工作，推进“五美文明家庭”“五美文明村寨建设”，</w:t>
      </w:r>
      <w:r>
        <w:rPr>
          <w:rFonts w:ascii="Times New Roman" w:hAnsi="Times New Roman" w:eastAsia="仿宋_GB2312" w:cs="Times New Roman"/>
          <w:sz w:val="32"/>
          <w:szCs w:val="32"/>
        </w:rPr>
        <w:t>进一步打造特色宜居新村，建设每村每户田园特色的生产生活环境，打造微田园景观</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bCs/>
          <w:color w:val="000000"/>
          <w:sz w:val="32"/>
          <w:szCs w:val="32"/>
        </w:rPr>
      </w:pPr>
      <w:r>
        <w:rPr>
          <w:rFonts w:hint="eastAsia" w:ascii="Times New Roman" w:hAnsi="Times New Roman" w:eastAsia="仿宋_GB2312" w:cs="Times New Roman"/>
          <w:sz w:val="32"/>
          <w:szCs w:val="32"/>
        </w:rPr>
        <w:t>（</w:t>
      </w:r>
      <w:r>
        <w:rPr>
          <w:rFonts w:hint="eastAsia" w:eastAsia="仿宋_GB2312" w:cs="Times New Roman"/>
          <w:sz w:val="32"/>
          <w:szCs w:val="32"/>
          <w:lang w:eastAsia="zh-CN"/>
        </w:rPr>
        <w:t>五</w:t>
      </w:r>
      <w:r>
        <w:rPr>
          <w:rFonts w:hint="eastAsia" w:ascii="Times New Roman" w:hAnsi="Times New Roman" w:eastAsia="仿宋_GB2312" w:cs="Times New Roman"/>
          <w:sz w:val="32"/>
          <w:szCs w:val="32"/>
        </w:rPr>
        <w:t>）脱贫攻坚有力推进。</w:t>
      </w:r>
      <w:r>
        <w:rPr>
          <w:rFonts w:ascii="Times New Roman" w:hAnsi="Times New Roman" w:eastAsia="仿宋_GB2312" w:cs="Times New Roman"/>
          <w:sz w:val="32"/>
          <w:szCs w:val="32"/>
        </w:rPr>
        <w:t>聚焦今年脱贫目标任务，严格考核</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严肃问责</w:t>
      </w:r>
      <w:r>
        <w:rPr>
          <w:rFonts w:hint="eastAsia" w:ascii="Times New Roman" w:hAnsi="Times New Roman" w:eastAsia="仿宋_GB2312" w:cs="Times New Roman"/>
          <w:sz w:val="32"/>
          <w:szCs w:val="32"/>
        </w:rPr>
        <w:t>，紧盯</w:t>
      </w:r>
      <w:r>
        <w:rPr>
          <w:rFonts w:ascii="Times New Roman" w:hAnsi="Times New Roman" w:eastAsia="仿宋_GB2312" w:cs="Times New Roman"/>
          <w:sz w:val="32"/>
          <w:szCs w:val="32"/>
        </w:rPr>
        <w:t>脱贫攻坚各项目标任务，确保脱贫攻坚验</w:t>
      </w:r>
      <w:r>
        <w:rPr>
          <w:rFonts w:hint="eastAsia" w:ascii="Times New Roman" w:hAnsi="Times New Roman" w:eastAsia="仿宋_GB2312" w:cs="Times New Roman"/>
          <w:sz w:val="32"/>
          <w:szCs w:val="32"/>
        </w:rPr>
        <w:t>收顺利过关。一是狠抓管理。</w:t>
      </w:r>
      <w:r>
        <w:rPr>
          <w:rFonts w:ascii="Times New Roman" w:hAnsi="Times New Roman" w:eastAsia="仿宋_GB2312" w:cs="Times New Roman"/>
          <w:sz w:val="32"/>
          <w:szCs w:val="32"/>
        </w:rPr>
        <w:t>建立脱贫台账，细化责任分工，构建多元化、全方位的扶贫工作体系。积极协调帮村部门、第一书记、</w:t>
      </w:r>
      <w:r>
        <w:rPr>
          <w:rFonts w:hint="eastAsia" w:ascii="Times New Roman" w:hAnsi="Times New Roman" w:eastAsia="仿宋_GB2312" w:cs="Times New Roman"/>
          <w:sz w:val="32"/>
          <w:szCs w:val="32"/>
        </w:rPr>
        <w:t>驻村工作队、</w:t>
      </w:r>
      <w:r>
        <w:rPr>
          <w:rFonts w:ascii="Times New Roman" w:hAnsi="Times New Roman" w:eastAsia="仿宋_GB2312" w:cs="Times New Roman"/>
          <w:sz w:val="32"/>
          <w:szCs w:val="32"/>
        </w:rPr>
        <w:t>村两委会干部、村民多方联动配合，形成强大的系统合力，不仅将脱贫攻坚落到实处，也将党的脱贫政策进行了学习宣传，全年共计开展宣传活动</w:t>
      </w:r>
      <w:r>
        <w:rPr>
          <w:rFonts w:hint="eastAsia" w:ascii="Times New Roman" w:hAnsi="Times New Roman" w:eastAsia="仿宋_GB2312" w:cs="Times New Roman"/>
          <w:sz w:val="32"/>
          <w:szCs w:val="32"/>
        </w:rPr>
        <w:t>223</w:t>
      </w:r>
      <w:r>
        <w:rPr>
          <w:rFonts w:ascii="Times New Roman" w:hAnsi="Times New Roman" w:eastAsia="仿宋_GB2312" w:cs="Times New Roman"/>
          <w:sz w:val="32"/>
          <w:szCs w:val="32"/>
        </w:rPr>
        <w:t>余场次，开展不同主题的脱贫讨论会议</w:t>
      </w:r>
      <w:r>
        <w:rPr>
          <w:rFonts w:hint="eastAsia" w:ascii="Times New Roman" w:hAnsi="Times New Roman" w:eastAsia="仿宋_GB2312" w:cs="Times New Roman"/>
          <w:sz w:val="32"/>
          <w:szCs w:val="32"/>
        </w:rPr>
        <w:t>27</w:t>
      </w:r>
      <w:r>
        <w:rPr>
          <w:rFonts w:ascii="Times New Roman" w:hAnsi="Times New Roman" w:eastAsia="仿宋_GB2312" w:cs="Times New Roman"/>
          <w:sz w:val="32"/>
          <w:szCs w:val="32"/>
        </w:rPr>
        <w:t>余次。找准脱贫载体，充分利用县级部门帮扶、绵阳援建、农户自身“造血”等方式</w:t>
      </w:r>
      <w:r>
        <w:rPr>
          <w:rFonts w:ascii="Times New Roman" w:hAnsi="Times New Roman" w:eastAsia="仿宋_GB2312" w:cs="Times New Roman"/>
          <w:sz w:val="32"/>
          <w:szCs w:val="32"/>
          <w:highlight w:val="none"/>
        </w:rPr>
        <w:t>有效</w:t>
      </w:r>
      <w:r>
        <w:rPr>
          <w:rFonts w:hint="eastAsia" w:eastAsia="仿宋_GB2312" w:cs="Times New Roman"/>
          <w:sz w:val="32"/>
          <w:szCs w:val="32"/>
          <w:highlight w:val="none"/>
          <w:lang w:eastAsia="zh-CN"/>
        </w:rPr>
        <w:t>地</w:t>
      </w:r>
      <w:r>
        <w:rPr>
          <w:rFonts w:ascii="Times New Roman" w:hAnsi="Times New Roman" w:eastAsia="仿宋_GB2312" w:cs="Times New Roman"/>
          <w:sz w:val="32"/>
          <w:szCs w:val="32"/>
          <w:highlight w:val="none"/>
        </w:rPr>
        <w:t>增强</w:t>
      </w:r>
      <w:r>
        <w:rPr>
          <w:rFonts w:ascii="Times New Roman" w:hAnsi="Times New Roman" w:eastAsia="仿宋_GB2312" w:cs="Times New Roman"/>
          <w:sz w:val="32"/>
          <w:szCs w:val="32"/>
        </w:rPr>
        <w:t>资金利用率。</w:t>
      </w:r>
      <w:r>
        <w:rPr>
          <w:rFonts w:hint="eastAsia" w:ascii="Times New Roman" w:hAnsi="Times New Roman" w:eastAsia="仿宋_GB2312" w:cs="Times New Roman"/>
          <w:sz w:val="32"/>
          <w:szCs w:val="32"/>
        </w:rPr>
        <w:t>二是狠抓项目。一方面，我们狠抓为脱贫攻坚打基础的道路、水利、电力等基础设施建设项目，扎实抓好在建项目施工和储备项目谋划。一方面，我们认真抓好民生项目推进，在住房保障项目上，共实施易地搬迁户18户、84人，</w:t>
      </w:r>
      <w:r>
        <w:rPr>
          <w:rFonts w:hint="eastAsia" w:ascii="Times New Roman" w:hAnsi="Times New Roman" w:eastAsia="仿宋_GB2312" w:cs="Times New Roman"/>
          <w:sz w:val="32"/>
          <w:szCs w:val="32"/>
          <w:highlight w:val="none"/>
        </w:rPr>
        <w:t>截</w:t>
      </w:r>
      <w:r>
        <w:rPr>
          <w:rFonts w:hint="eastAsia" w:eastAsia="仿宋_GB2312" w:cs="Times New Roman"/>
          <w:sz w:val="32"/>
          <w:szCs w:val="32"/>
          <w:highlight w:val="none"/>
          <w:lang w:eastAsia="zh-CN"/>
        </w:rPr>
        <w:t>至</w:t>
      </w:r>
      <w:r>
        <w:rPr>
          <w:rFonts w:hint="eastAsia" w:ascii="Times New Roman" w:hAnsi="Times New Roman" w:eastAsia="仿宋_GB2312" w:cs="Times New Roman"/>
          <w:sz w:val="32"/>
          <w:szCs w:val="32"/>
          <w:highlight w:val="none"/>
        </w:rPr>
        <w:t>目前</w:t>
      </w:r>
      <w:r>
        <w:rPr>
          <w:rFonts w:hint="eastAsia" w:ascii="Times New Roman" w:hAnsi="Times New Roman" w:eastAsia="仿宋_GB2312" w:cs="Times New Roman"/>
          <w:sz w:val="32"/>
          <w:szCs w:val="32"/>
        </w:rPr>
        <w:t>16户主体建设工程已完工。实施家居环境改善61户，其中47户已完工，实施藏区新居建设25户。三是狠抓收入。着</w:t>
      </w:r>
      <w:r>
        <w:rPr>
          <w:rFonts w:ascii="Times New Roman" w:hAnsi="Times New Roman" w:eastAsia="仿宋_GB2312" w:cs="Times New Roman"/>
          <w:sz w:val="32"/>
          <w:szCs w:val="32"/>
        </w:rPr>
        <w:t>力聚焦产业扶贫</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实现开发式产业扶贫新模式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w:t>
      </w:r>
      <w:r>
        <w:rPr>
          <w:rFonts w:hint="eastAsia" w:eastAsia="仿宋_GB2312" w:cs="Times New Roman"/>
          <w:sz w:val="32"/>
          <w:szCs w:val="32"/>
          <w:highlight w:val="none"/>
          <w:lang w:eastAsia="zh-CN"/>
        </w:rPr>
        <w:t>至</w:t>
      </w:r>
      <w:r>
        <w:rPr>
          <w:rFonts w:ascii="Times New Roman" w:hAnsi="Times New Roman" w:eastAsia="仿宋_GB2312" w:cs="Times New Roman"/>
          <w:sz w:val="32"/>
          <w:szCs w:val="32"/>
          <w:highlight w:val="none"/>
        </w:rPr>
        <w:t>目前</w:t>
      </w:r>
      <w:r>
        <w:rPr>
          <w:rFonts w:ascii="Times New Roman" w:hAnsi="Times New Roman" w:eastAsia="仿宋_GB2312" w:cs="Times New Roman"/>
          <w:sz w:val="32"/>
          <w:szCs w:val="32"/>
        </w:rPr>
        <w:t>全乡建成“联户牧场”、“木耳”种植示范基地等集体经济2处，实现贫困村村民</w:t>
      </w:r>
      <w:r>
        <w:rPr>
          <w:rFonts w:hint="eastAsia" w:ascii="Times New Roman" w:hAnsi="Times New Roman" w:eastAsia="仿宋_GB2312" w:cs="Times New Roman"/>
          <w:sz w:val="32"/>
          <w:szCs w:val="32"/>
        </w:rPr>
        <w:t>人均</w:t>
      </w:r>
      <w:r>
        <w:rPr>
          <w:rFonts w:hint="eastAsia" w:eastAsia="仿宋_GB2312" w:cs="Times New Roman"/>
          <w:sz w:val="32"/>
          <w:szCs w:val="32"/>
          <w:lang w:val="en-US" w:eastAsia="zh-CN"/>
        </w:rPr>
        <w:t>0.0</w:t>
      </w:r>
      <w:r>
        <w:rPr>
          <w:rFonts w:ascii="Times New Roman" w:hAnsi="Times New Roman" w:eastAsia="仿宋_GB2312" w:cs="Times New Roman"/>
          <w:sz w:val="32"/>
          <w:szCs w:val="32"/>
        </w:rPr>
        <w:t>55</w:t>
      </w:r>
      <w:r>
        <w:rPr>
          <w:rFonts w:hint="eastAsia" w:eastAsia="仿宋_GB2312" w:cs="Times New Roman"/>
          <w:sz w:val="32"/>
          <w:szCs w:val="32"/>
          <w:lang w:eastAsia="zh-CN"/>
        </w:rPr>
        <w:t>万</w:t>
      </w:r>
      <w:r>
        <w:rPr>
          <w:rFonts w:ascii="Times New Roman" w:hAnsi="Times New Roman" w:eastAsia="仿宋_GB2312" w:cs="Times New Roman"/>
          <w:sz w:val="32"/>
          <w:szCs w:val="32"/>
        </w:rPr>
        <w:t>元的实际收入。</w:t>
      </w:r>
      <w:r>
        <w:rPr>
          <w:rFonts w:hint="eastAsia" w:ascii="Times New Roman" w:hAnsi="Times New Roman" w:eastAsia="仿宋_GB2312" w:cs="Times New Roman"/>
          <w:sz w:val="32"/>
          <w:szCs w:val="32"/>
        </w:rPr>
        <w:t xml:space="preserve">组织群众成立务工队伍，支持有能力的群众承揽工程，动员群众挖药材和生产致富，千方百计增加群众收入，预计上全年全乡群众同比增收10%。 </w:t>
      </w:r>
    </w:p>
    <w:p>
      <w:pPr>
        <w:pStyle w:val="3"/>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pStyle w:val="5"/>
        <w:adjustRightInd w:val="0"/>
        <w:snapToGrid w:val="0"/>
        <w:spacing w:before="93" w:line="600" w:lineRule="exact"/>
        <w:ind w:firstLine="672" w:firstLineChars="210"/>
        <w:rPr>
          <w:rFonts w:hint="eastAsia" w:ascii="仿宋_GB2312" w:hAnsi="宋体" w:eastAsia="仿宋_GB2312" w:cs="宋体"/>
          <w:kern w:val="0"/>
          <w:sz w:val="32"/>
          <w:szCs w:val="32"/>
        </w:rPr>
      </w:pPr>
      <w:r>
        <w:rPr>
          <w:rFonts w:hint="eastAsia" w:ascii="仿宋" w:hAnsi="仿宋" w:eastAsia="仿宋"/>
          <w:sz w:val="32"/>
          <w:szCs w:val="32"/>
          <w:lang w:eastAsia="zh-CN"/>
        </w:rPr>
        <w:t>石里乡人民政府</w:t>
      </w:r>
      <w:r>
        <w:rPr>
          <w:rFonts w:hint="eastAsia" w:ascii="仿宋" w:hAnsi="仿宋" w:eastAsia="仿宋"/>
          <w:sz w:val="32"/>
          <w:szCs w:val="32"/>
        </w:rPr>
        <w:t>属</w:t>
      </w:r>
      <w:r>
        <w:rPr>
          <w:rFonts w:hint="eastAsia" w:ascii="仿宋" w:hAnsi="仿宋" w:eastAsia="仿宋"/>
          <w:sz w:val="32"/>
          <w:szCs w:val="32"/>
          <w:lang w:eastAsia="zh-CN"/>
        </w:rPr>
        <w:t>一</w:t>
      </w:r>
      <w:r>
        <w:rPr>
          <w:rFonts w:hint="eastAsia" w:ascii="仿宋" w:hAnsi="仿宋" w:eastAsia="仿宋"/>
          <w:sz w:val="32"/>
          <w:szCs w:val="32"/>
        </w:rPr>
        <w:t>级</w:t>
      </w:r>
      <w:r>
        <w:rPr>
          <w:rFonts w:hint="eastAsia" w:ascii="仿宋" w:hAnsi="仿宋" w:eastAsia="仿宋"/>
          <w:sz w:val="32"/>
          <w:szCs w:val="32"/>
          <w:lang w:eastAsia="zh-CN"/>
        </w:rPr>
        <w:t>预算单位</w:t>
      </w:r>
      <w:r>
        <w:rPr>
          <w:rFonts w:hint="eastAsia" w:ascii="仿宋" w:hAnsi="仿宋" w:eastAsia="仿宋"/>
          <w:sz w:val="32"/>
          <w:szCs w:val="32"/>
        </w:rPr>
        <w:t>，</w:t>
      </w:r>
      <w:r>
        <w:rPr>
          <w:rFonts w:hint="eastAsia" w:ascii="仿宋" w:hAnsi="仿宋" w:eastAsia="仿宋"/>
          <w:sz w:val="32"/>
          <w:szCs w:val="32"/>
          <w:lang w:eastAsia="zh-CN"/>
        </w:rPr>
        <w:t>无下属二级预算单位。</w:t>
      </w:r>
      <w:r>
        <w:rPr>
          <w:rFonts w:hint="eastAsia" w:ascii="仿宋_GB2312" w:hAnsi="宋体" w:eastAsia="仿宋_GB2312" w:cs="宋体"/>
          <w:kern w:val="0"/>
          <w:sz w:val="32"/>
          <w:szCs w:val="32"/>
        </w:rPr>
        <w:t>总编制</w:t>
      </w:r>
      <w:r>
        <w:rPr>
          <w:rFonts w:hint="eastAsia" w:hAnsi="宋体" w:cs="宋体"/>
          <w:kern w:val="0"/>
          <w:sz w:val="32"/>
          <w:szCs w:val="32"/>
          <w:u w:val="single"/>
          <w:lang w:val="en-US" w:eastAsia="zh-CN"/>
        </w:rPr>
        <w:t>26</w:t>
      </w:r>
      <w:r>
        <w:rPr>
          <w:rFonts w:hint="eastAsia" w:ascii="仿宋_GB2312" w:hAnsi="宋体" w:eastAsia="仿宋_GB2312" w:cs="宋体"/>
          <w:kern w:val="0"/>
          <w:sz w:val="32"/>
          <w:szCs w:val="32"/>
        </w:rPr>
        <w:t>名</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rPr>
        <w:t>其中</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rPr>
        <w:t>行政编制</w:t>
      </w:r>
      <w:r>
        <w:rPr>
          <w:rFonts w:hint="eastAsia" w:hAnsi="宋体" w:cs="宋体"/>
          <w:kern w:val="0"/>
          <w:sz w:val="32"/>
          <w:szCs w:val="32"/>
          <w:lang w:val="en-US" w:eastAsia="zh-CN"/>
        </w:rPr>
        <w:t>13</w:t>
      </w:r>
      <w:r>
        <w:rPr>
          <w:rFonts w:hint="eastAsia" w:ascii="仿宋_GB2312" w:hAnsi="宋体" w:eastAsia="仿宋_GB2312" w:cs="宋体"/>
          <w:kern w:val="0"/>
          <w:sz w:val="32"/>
          <w:szCs w:val="32"/>
        </w:rPr>
        <w:t>人、事业编制</w:t>
      </w:r>
      <w:r>
        <w:rPr>
          <w:rFonts w:hint="eastAsia" w:hAnsi="宋体" w:cs="宋体"/>
          <w:kern w:val="0"/>
          <w:sz w:val="32"/>
          <w:szCs w:val="32"/>
          <w:lang w:val="en-US" w:eastAsia="zh-CN"/>
        </w:rPr>
        <w:t>10</w:t>
      </w:r>
      <w:r>
        <w:rPr>
          <w:rFonts w:hint="eastAsia" w:ascii="仿宋_GB2312" w:hAnsi="宋体" w:eastAsia="仿宋_GB2312" w:cs="宋体"/>
          <w:kern w:val="0"/>
          <w:sz w:val="32"/>
          <w:szCs w:val="32"/>
        </w:rPr>
        <w:t>人、工勤</w:t>
      </w:r>
      <w:r>
        <w:rPr>
          <w:rFonts w:ascii="仿宋_GB2312" w:hAnsi="宋体" w:eastAsia="仿宋_GB2312" w:cs="宋体"/>
          <w:kern w:val="0"/>
          <w:sz w:val="32"/>
          <w:szCs w:val="32"/>
        </w:rPr>
        <w:t>3</w:t>
      </w:r>
      <w:r>
        <w:rPr>
          <w:rFonts w:hint="eastAsia" w:ascii="仿宋_GB2312" w:hAnsi="宋体" w:eastAsia="仿宋_GB2312" w:cs="宋体"/>
          <w:kern w:val="0"/>
          <w:sz w:val="32"/>
          <w:szCs w:val="32"/>
        </w:rPr>
        <w:t xml:space="preserve">人。 </w:t>
      </w:r>
    </w:p>
    <w:p>
      <w:pPr>
        <w:pStyle w:val="2"/>
        <w:ind w:right="440"/>
        <w:jc w:val="right"/>
        <w:rPr>
          <w:rStyle w:val="25"/>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Style w:val="25"/>
          <w:rFonts w:hint="eastAsia" w:ascii="黑体" w:hAnsi="黑体" w:eastAsia="黑体"/>
          <w:b w:val="0"/>
          <w:bCs w:val="0"/>
        </w:rPr>
        <w:t>2018年度部门决算情况说明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rPr>
        <w:t>2018年度</w:t>
      </w:r>
      <w:r>
        <w:rPr>
          <w:rFonts w:hint="eastAsia" w:ascii="仿宋" w:hAnsi="仿宋" w:eastAsia="仿宋"/>
          <w:color w:val="000000"/>
          <w:sz w:val="32"/>
          <w:szCs w:val="32"/>
          <w:lang w:eastAsia="zh-CN"/>
        </w:rPr>
        <w:t>收入</w:t>
      </w:r>
      <w:r>
        <w:rPr>
          <w:rFonts w:hint="eastAsia" w:ascii="仿宋" w:hAnsi="仿宋" w:eastAsia="仿宋"/>
          <w:color w:val="000000"/>
          <w:sz w:val="32"/>
          <w:szCs w:val="32"/>
        </w:rPr>
        <w:t>总计3476.57</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分别为</w:t>
      </w:r>
      <w:r>
        <w:rPr>
          <w:rFonts w:hint="eastAsia" w:ascii="仿宋" w:hAnsi="仿宋" w:eastAsia="仿宋"/>
          <w:color w:val="000000"/>
          <w:sz w:val="32"/>
          <w:szCs w:val="32"/>
          <w:lang w:val="en-US" w:eastAsia="zh-CN"/>
        </w:rPr>
        <w:t>3476.57万元</w:t>
      </w:r>
      <w:r>
        <w:rPr>
          <w:rFonts w:hint="eastAsia" w:ascii="仿宋" w:hAnsi="仿宋" w:eastAsia="仿宋"/>
          <w:color w:val="000000"/>
          <w:sz w:val="32"/>
          <w:szCs w:val="32"/>
        </w:rPr>
        <w:t>。与2017年相比，收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2406.64万元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总计增</w:t>
      </w:r>
      <w:r>
        <w:rPr>
          <w:rFonts w:hint="eastAsia" w:ascii="仿宋" w:hAnsi="仿宋" w:eastAsia="仿宋"/>
          <w:color w:val="000000"/>
          <w:sz w:val="32"/>
          <w:szCs w:val="32"/>
          <w:lang w:eastAsia="zh-CN"/>
        </w:rPr>
        <w:t>加</w:t>
      </w:r>
      <w:r>
        <w:rPr>
          <w:rFonts w:hint="eastAsia" w:ascii="仿宋" w:hAnsi="仿宋" w:eastAsia="仿宋"/>
          <w:color w:val="000000"/>
          <w:sz w:val="32"/>
          <w:szCs w:val="32"/>
          <w:lang w:val="en-US" w:eastAsia="zh-CN"/>
        </w:rPr>
        <w:t>2406.64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收入总计</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225</w:t>
      </w:r>
      <w:r>
        <w:rPr>
          <w:rFonts w:ascii="仿宋" w:hAnsi="仿宋" w:eastAsia="仿宋"/>
          <w:color w:val="000000"/>
          <w:sz w:val="32"/>
          <w:szCs w:val="32"/>
        </w:rPr>
        <w:t>%</w:t>
      </w:r>
      <w:r>
        <w:rPr>
          <w:rFonts w:hint="eastAsia" w:ascii="仿宋" w:hAnsi="仿宋" w:eastAsia="仿宋"/>
          <w:color w:val="000000"/>
          <w:sz w:val="32"/>
          <w:szCs w:val="32"/>
          <w:lang w:eastAsia="zh-CN"/>
        </w:rPr>
        <w:t>，支出总计</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225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石里乡在职人员的变动以及石里乡</w:t>
      </w:r>
      <w:r>
        <w:rPr>
          <w:rFonts w:hint="eastAsia" w:ascii="仿宋" w:hAnsi="仿宋" w:eastAsia="仿宋"/>
          <w:color w:val="000000"/>
          <w:sz w:val="32"/>
          <w:szCs w:val="32"/>
          <w:lang w:val="en-US" w:eastAsia="zh-CN"/>
        </w:rPr>
        <w:t>2018年工程建设项目的增加。</w:t>
      </w:r>
    </w:p>
    <w:p>
      <w:pPr>
        <w:spacing w:line="600" w:lineRule="exact"/>
        <w:ind w:firstLine="420" w:firstLineChars="200"/>
        <w:rPr>
          <w:rFonts w:hint="eastAsia" w:ascii="仿宋" w:hAnsi="仿宋" w:eastAsia="仿宋"/>
          <w:color w:val="000000" w:themeColor="text1"/>
          <w:sz w:val="32"/>
          <w:szCs w:val="32"/>
        </w:rPr>
      </w:pPr>
      <w:r>
        <w:drawing>
          <wp:anchor distT="0" distB="0" distL="114300" distR="114300" simplePos="0" relativeHeight="251665408" behindDoc="0" locked="0" layoutInCell="1" allowOverlap="1">
            <wp:simplePos x="0" y="0"/>
            <wp:positionH relativeFrom="column">
              <wp:posOffset>247650</wp:posOffset>
            </wp:positionH>
            <wp:positionV relativeFrom="paragraph">
              <wp:posOffset>102870</wp:posOffset>
            </wp:positionV>
            <wp:extent cx="4572000" cy="2744470"/>
            <wp:effectExtent l="4445" t="4445" r="14605" b="13335"/>
            <wp:wrapSquare wrapText="bothSides"/>
            <wp:docPr id="115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rPr>
          <w:rFonts w:hint="eastAsia" w:ascii="仿宋" w:hAnsi="仿宋" w:eastAsia="仿宋"/>
          <w:color w:val="000000" w:themeColor="text1"/>
          <w:sz w:val="32"/>
          <w:szCs w:val="32"/>
        </w:rPr>
      </w:pPr>
    </w:p>
    <w:p>
      <w:pPr>
        <w:spacing w:line="600" w:lineRule="exact"/>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jc w:val="left"/>
        <w:rPr>
          <w:rFonts w:ascii="仿宋_GB2312" w:eastAsia="仿宋_GB2312"/>
          <w:color w:val="000000"/>
          <w:sz w:val="32"/>
          <w:szCs w:val="32"/>
        </w:rPr>
      </w:pPr>
    </w:p>
    <w:p>
      <w:pPr>
        <w:spacing w:line="600" w:lineRule="exact"/>
        <w:jc w:val="left"/>
        <w:rPr>
          <w:rFonts w:ascii="仿宋_GB2312" w:eastAsia="仿宋_GB2312"/>
          <w:color w:val="000000"/>
          <w:sz w:val="32"/>
          <w:szCs w:val="32"/>
        </w:rPr>
      </w:pPr>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pStyle w:val="24"/>
        <w:numPr>
          <w:ilvl w:val="0"/>
          <w:numId w:val="1"/>
        </w:numPr>
        <w:spacing w:line="600"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w:t>
      </w:r>
      <w:r>
        <w:rPr>
          <w:rFonts w:hint="eastAsia" w:ascii="仿宋" w:hAnsi="仿宋" w:eastAsia="仿宋"/>
          <w:color w:val="000000"/>
          <w:sz w:val="32"/>
          <w:szCs w:val="32"/>
          <w:lang w:val="en-US" w:eastAsia="zh-CN"/>
        </w:rPr>
        <w:t>2377.63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2376.95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99.97</w:t>
      </w:r>
      <w:r>
        <w:rPr>
          <w:rFonts w:ascii="仿宋" w:hAnsi="仿宋" w:eastAsia="仿宋"/>
          <w:color w:val="000000"/>
          <w:sz w:val="32"/>
          <w:szCs w:val="32"/>
        </w:rPr>
        <w:t>%</w:t>
      </w:r>
      <w:r>
        <w:rPr>
          <w:rFonts w:hint="eastAsia" w:ascii="仿宋" w:hAnsi="仿宋" w:eastAsia="仿宋"/>
          <w:color w:val="000000"/>
          <w:sz w:val="32"/>
          <w:szCs w:val="32"/>
        </w:rPr>
        <w:t>；政其他收入</w:t>
      </w:r>
      <w:r>
        <w:rPr>
          <w:rFonts w:hint="eastAsia" w:ascii="仿宋" w:hAnsi="仿宋" w:eastAsia="仿宋"/>
          <w:color w:val="000000"/>
          <w:sz w:val="32"/>
          <w:szCs w:val="32"/>
          <w:lang w:val="en-US" w:eastAsia="zh-CN"/>
        </w:rPr>
        <w:t>0.68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0.03</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59264" behindDoc="0" locked="0" layoutInCell="1" allowOverlap="1">
            <wp:simplePos x="0" y="0"/>
            <wp:positionH relativeFrom="column">
              <wp:posOffset>200025</wp:posOffset>
            </wp:positionH>
            <wp:positionV relativeFrom="paragraph">
              <wp:posOffset>97790</wp:posOffset>
            </wp:positionV>
            <wp:extent cx="4572000" cy="2254250"/>
            <wp:effectExtent l="4445" t="4445" r="14605" b="825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rPr>
          <w:rFonts w:hint="eastAsia" w:ascii="仿宋" w:hAnsi="仿宋" w:eastAsia="仿宋"/>
          <w:color w:val="000000" w:themeColor="text1"/>
          <w:sz w:val="32"/>
          <w:szCs w:val="32"/>
        </w:rPr>
      </w:pPr>
    </w:p>
    <w:p>
      <w:pPr>
        <w:spacing w:line="600" w:lineRule="exact"/>
        <w:rPr>
          <w:rFonts w:hint="eastAsia"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rPr>
        <w:t>（图2：收入决算结构图）（饼状图）</w:t>
      </w:r>
    </w:p>
    <w:p>
      <w:pPr>
        <w:pStyle w:val="24"/>
        <w:numPr>
          <w:ilvl w:val="0"/>
          <w:numId w:val="1"/>
        </w:numPr>
        <w:spacing w:line="600" w:lineRule="exact"/>
        <w:ind w:firstLineChars="0"/>
        <w:outlineLvl w:val="1"/>
        <w:rPr>
          <w:rStyle w:val="26"/>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hint="eastAsia" w:ascii="仿宋" w:hAnsi="仿宋" w:eastAsia="仿宋"/>
          <w:color w:val="000000"/>
          <w:sz w:val="32"/>
          <w:szCs w:val="32"/>
          <w:lang w:val="en-US" w:eastAsia="zh-CN"/>
        </w:rPr>
        <w:t>2244.3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546.64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1697.64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76</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60288" behindDoc="0" locked="0" layoutInCell="1" allowOverlap="1">
            <wp:simplePos x="0" y="0"/>
            <wp:positionH relativeFrom="column">
              <wp:posOffset>397510</wp:posOffset>
            </wp:positionH>
            <wp:positionV relativeFrom="paragraph">
              <wp:posOffset>87630</wp:posOffset>
            </wp:positionV>
            <wp:extent cx="4572000" cy="2504440"/>
            <wp:effectExtent l="4445" t="4445" r="14605" b="571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Fonts w:hint="eastAsia" w:ascii="黑体" w:hAnsi="黑体" w:eastAsia="黑体"/>
          <w:color w:val="000000"/>
          <w:sz w:val="32"/>
          <w:szCs w:val="32"/>
        </w:rPr>
      </w:pPr>
      <w:bookmarkStart w:id="30" w:name="_Toc15396606"/>
      <w:bookmarkStart w:id="31" w:name="_Toc15377208"/>
      <w:r>
        <w:rPr>
          <w:rFonts w:hint="eastAsia" w:ascii="黑体" w:hAnsi="黑体" w:eastAsia="黑体"/>
          <w:color w:val="000000"/>
          <w:sz w:val="32"/>
          <w:szCs w:val="32"/>
        </w:rPr>
        <w:t>四</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Style w:val="26"/>
          <w:rFonts w:ascii="黑体" w:hAnsi="黑体" w:eastAsia="黑体"/>
          <w:b w:val="0"/>
        </w:rPr>
      </w:pPr>
      <w:r>
        <w:rPr>
          <w:rFonts w:hint="eastAsia" w:ascii="黑体" w:hAnsi="黑体" w:eastAsia="黑体"/>
          <w:color w:val="000000"/>
          <w:sz w:val="32"/>
          <w:szCs w:val="32"/>
          <w:lang w:eastAsia="zh-CN"/>
        </w:rPr>
        <w:t>四</w:t>
      </w:r>
      <w:r>
        <w:rPr>
          <w:rFonts w:hint="eastAsia" w:ascii="黑体" w:hAnsi="黑体" w:eastAsia="黑体"/>
          <w:color w:val="000000"/>
          <w:sz w:val="32"/>
          <w:szCs w:val="32"/>
        </w:rPr>
        <w:t>、财</w:t>
      </w:r>
      <w:r>
        <w:rPr>
          <w:rStyle w:val="26"/>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8年财政拨款收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总计2376.95</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、支总计2244.3</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总计增加</w:t>
      </w:r>
      <w:r>
        <w:rPr>
          <w:rFonts w:hint="eastAsia" w:ascii="仿宋" w:hAnsi="仿宋" w:eastAsia="仿宋"/>
          <w:color w:val="000000"/>
          <w:sz w:val="32"/>
          <w:szCs w:val="32"/>
          <w:lang w:val="en-US" w:eastAsia="zh-CN"/>
        </w:rPr>
        <w:t>1545.5万元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总计增加</w:t>
      </w:r>
      <w:r>
        <w:rPr>
          <w:rFonts w:hint="eastAsia" w:ascii="仿宋" w:hAnsi="仿宋" w:eastAsia="仿宋"/>
          <w:color w:val="000000"/>
          <w:sz w:val="32"/>
          <w:szCs w:val="32"/>
          <w:lang w:val="en-US" w:eastAsia="zh-CN"/>
        </w:rPr>
        <w:t>1275.52万元</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157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在职职工的变动及</w:t>
      </w:r>
      <w:r>
        <w:rPr>
          <w:rFonts w:hint="eastAsia" w:ascii="仿宋" w:hAnsi="仿宋" w:eastAsia="仿宋"/>
          <w:color w:val="000000"/>
          <w:sz w:val="32"/>
          <w:szCs w:val="32"/>
          <w:lang w:val="en-US" w:eastAsia="zh-CN"/>
        </w:rPr>
        <w:t>2018年项目建设的增加</w:t>
      </w:r>
    </w:p>
    <w:p>
      <w:pPr>
        <w:spacing w:line="600" w:lineRule="exact"/>
        <w:ind w:firstLine="640"/>
        <w:rPr>
          <w:rFonts w:hint="eastAsia" w:ascii="仿宋" w:hAnsi="仿宋" w:eastAsia="仿宋"/>
          <w:b/>
          <w:color w:val="000000" w:themeColor="text1"/>
          <w:sz w:val="32"/>
          <w:szCs w:val="32"/>
        </w:rPr>
      </w:pPr>
      <w:r>
        <w:drawing>
          <wp:anchor distT="0" distB="0" distL="114300" distR="114300" simplePos="0" relativeHeight="251661312" behindDoc="0" locked="0" layoutInCell="1" allowOverlap="1">
            <wp:simplePos x="0" y="0"/>
            <wp:positionH relativeFrom="column">
              <wp:posOffset>212725</wp:posOffset>
            </wp:positionH>
            <wp:positionV relativeFrom="paragraph">
              <wp:posOffset>83820</wp:posOffset>
            </wp:positionV>
            <wp:extent cx="4572000" cy="2486025"/>
            <wp:effectExtent l="4445" t="4445" r="14605" b="508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hint="eastAsia" w:ascii="仿宋" w:hAnsi="仿宋" w:eastAsia="仿宋"/>
          <w:b/>
          <w:color w:val="000000" w:themeColor="text1"/>
          <w:sz w:val="32"/>
          <w:szCs w:val="32"/>
        </w:rPr>
      </w:pPr>
    </w:p>
    <w:p>
      <w:pPr>
        <w:spacing w:line="600" w:lineRule="exact"/>
        <w:ind w:firstLine="640"/>
        <w:rPr>
          <w:rFonts w:hint="eastAsia" w:ascii="仿宋" w:hAnsi="仿宋" w:eastAsia="仿宋"/>
          <w:b/>
          <w:color w:val="000000" w:themeColor="text1"/>
          <w:sz w:val="32"/>
          <w:szCs w:val="32"/>
        </w:rPr>
      </w:pPr>
    </w:p>
    <w:p>
      <w:pPr>
        <w:spacing w:line="600" w:lineRule="exact"/>
        <w:ind w:firstLine="640"/>
        <w:rPr>
          <w:rFonts w:hint="eastAsia" w:ascii="仿宋" w:hAnsi="仿宋" w:eastAsia="仿宋"/>
          <w:b/>
          <w:color w:val="000000" w:themeColor="text1"/>
          <w:sz w:val="32"/>
          <w:szCs w:val="32"/>
        </w:rPr>
      </w:pPr>
    </w:p>
    <w:p>
      <w:pPr>
        <w:spacing w:line="600" w:lineRule="exact"/>
        <w:ind w:firstLine="640"/>
        <w:rPr>
          <w:rFonts w:hint="eastAsia" w:ascii="仿宋" w:hAnsi="仿宋" w:eastAsia="仿宋"/>
          <w:b/>
          <w:color w:val="000000" w:themeColor="text1"/>
          <w:sz w:val="32"/>
          <w:szCs w:val="32"/>
        </w:rPr>
      </w:pPr>
    </w:p>
    <w:p>
      <w:pPr>
        <w:spacing w:line="600" w:lineRule="exact"/>
        <w:ind w:firstLine="640"/>
        <w:rPr>
          <w:rFonts w:hint="eastAsia" w:ascii="仿宋" w:hAnsi="仿宋" w:eastAsia="仿宋"/>
          <w:b/>
          <w:color w:val="000000" w:themeColor="text1"/>
          <w:sz w:val="32"/>
          <w:szCs w:val="32"/>
        </w:rPr>
      </w:pPr>
    </w:p>
    <w:p>
      <w:pPr>
        <w:spacing w:line="600" w:lineRule="exact"/>
        <w:rPr>
          <w:rFonts w:ascii="仿宋" w:hAnsi="仿宋" w:eastAsia="仿宋"/>
          <w:b/>
          <w:color w:val="00B050"/>
          <w:sz w:val="32"/>
          <w:szCs w:val="32"/>
        </w:rPr>
      </w:pPr>
    </w:p>
    <w:p>
      <w:pPr>
        <w:spacing w:line="600" w:lineRule="exact"/>
        <w:rPr>
          <w:rFonts w:ascii="仿宋" w:hAnsi="仿宋" w:eastAsia="仿宋"/>
          <w:b/>
          <w:color w:val="00B050"/>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firstLineChars="200"/>
        <w:outlineLvl w:val="1"/>
        <w:rPr>
          <w:rStyle w:val="26"/>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w:t>
      </w:r>
      <w:r>
        <w:rPr>
          <w:rFonts w:hint="eastAsia" w:ascii="仿宋" w:hAnsi="仿宋" w:eastAsia="仿宋"/>
          <w:color w:val="000000"/>
          <w:sz w:val="32"/>
          <w:szCs w:val="32"/>
          <w:lang w:val="en-US" w:eastAsia="zh-CN"/>
        </w:rPr>
        <w:t>2244.3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7年相比，一般公共预算财政拨款增加</w:t>
      </w:r>
      <w:r>
        <w:rPr>
          <w:rFonts w:hint="eastAsia" w:ascii="仿宋" w:hAnsi="仿宋" w:eastAsia="仿宋"/>
          <w:color w:val="000000"/>
          <w:sz w:val="32"/>
          <w:szCs w:val="32"/>
          <w:lang w:val="en-US" w:eastAsia="zh-CN"/>
        </w:rPr>
        <w:t>1275.52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132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单位人员变动及单位</w:t>
      </w:r>
      <w:r>
        <w:rPr>
          <w:rFonts w:hint="eastAsia" w:ascii="仿宋" w:hAnsi="仿宋" w:eastAsia="仿宋"/>
          <w:color w:val="000000"/>
          <w:sz w:val="32"/>
          <w:szCs w:val="32"/>
          <w:lang w:val="en-US" w:eastAsia="zh-CN"/>
        </w:rPr>
        <w:t>2018年基础建设项目增加。</w:t>
      </w:r>
    </w:p>
    <w:p>
      <w:pPr>
        <w:spacing w:line="600" w:lineRule="exact"/>
        <w:ind w:firstLine="420" w:firstLineChars="200"/>
        <w:rPr>
          <w:rFonts w:hint="eastAsia" w:ascii="仿宋" w:hAnsi="仿宋" w:eastAsia="仿宋"/>
          <w:color w:val="000000" w:themeColor="text1"/>
          <w:sz w:val="32"/>
          <w:szCs w:val="32"/>
        </w:rPr>
      </w:pPr>
      <w:r>
        <w:drawing>
          <wp:anchor distT="0" distB="0" distL="114300" distR="114300" simplePos="0" relativeHeight="251662336" behindDoc="0" locked="0" layoutInCell="1" allowOverlap="1">
            <wp:simplePos x="0" y="0"/>
            <wp:positionH relativeFrom="column">
              <wp:posOffset>398145</wp:posOffset>
            </wp:positionH>
            <wp:positionV relativeFrom="paragraph">
              <wp:posOffset>18415</wp:posOffset>
            </wp:positionV>
            <wp:extent cx="4572000" cy="2145030"/>
            <wp:effectExtent l="4445" t="4445" r="14605" b="22225"/>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2244.3</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highlight w:val="none"/>
        </w:rPr>
        <w:t>:</w:t>
      </w:r>
      <w:r>
        <w:rPr>
          <w:rFonts w:hint="eastAsia" w:ascii="仿宋" w:hAnsi="仿宋" w:eastAsia="仿宋"/>
          <w:b/>
          <w:color w:val="000000" w:themeColor="text1"/>
          <w:sz w:val="32"/>
          <w:szCs w:val="32"/>
        </w:rPr>
        <w:t>一般公共服务（类）</w:t>
      </w:r>
      <w:r>
        <w:rPr>
          <w:rStyle w:val="15"/>
          <w:rFonts w:hint="eastAsia" w:ascii="仿宋" w:hAnsi="仿宋" w:eastAsia="仿宋"/>
          <w:bCs/>
          <w:color w:val="000000"/>
          <w:sz w:val="32"/>
          <w:szCs w:val="32"/>
          <w:lang w:val="en-US" w:eastAsia="zh-CN"/>
        </w:rPr>
        <w:t>201</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437.01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19.47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lang w:eastAsia="zh-CN"/>
        </w:rPr>
        <w:t>国防支出</w:t>
      </w:r>
      <w:r>
        <w:rPr>
          <w:rFonts w:hint="eastAsia" w:ascii="仿宋" w:hAnsi="仿宋" w:eastAsia="仿宋"/>
          <w:b/>
          <w:color w:val="000000" w:themeColor="text1"/>
          <w:sz w:val="32"/>
          <w:szCs w:val="32"/>
        </w:rPr>
        <w:t>（类）</w:t>
      </w:r>
      <w:r>
        <w:rPr>
          <w:rStyle w:val="15"/>
          <w:rFonts w:hint="eastAsia" w:ascii="仿宋" w:hAnsi="仿宋" w:eastAsia="仿宋"/>
          <w:bCs/>
          <w:color w:val="000000"/>
          <w:sz w:val="32"/>
          <w:szCs w:val="32"/>
          <w:lang w:val="en-US" w:eastAsia="zh-CN"/>
        </w:rPr>
        <w:t>203支出</w:t>
      </w:r>
      <w:r>
        <w:rPr>
          <w:rFonts w:hint="eastAsia" w:ascii="仿宋" w:hAnsi="仿宋" w:eastAsia="仿宋"/>
          <w:color w:val="000000" w:themeColor="text1"/>
          <w:sz w:val="32"/>
          <w:szCs w:val="32"/>
          <w:lang w:val="en-US" w:eastAsia="zh-CN"/>
        </w:rPr>
        <w:t>0.56</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0.02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lang w:eastAsia="zh-CN"/>
        </w:rPr>
        <w:t>公共安全支出</w:t>
      </w:r>
      <w:r>
        <w:rPr>
          <w:rFonts w:hint="eastAsia" w:ascii="仿宋" w:hAnsi="仿宋" w:eastAsia="仿宋"/>
          <w:b/>
          <w:color w:val="000000" w:themeColor="text1"/>
          <w:sz w:val="32"/>
          <w:szCs w:val="32"/>
        </w:rPr>
        <w:t>（类）</w:t>
      </w:r>
      <w:r>
        <w:rPr>
          <w:rStyle w:val="15"/>
          <w:rFonts w:hint="eastAsia" w:ascii="仿宋" w:hAnsi="仿宋" w:eastAsia="仿宋"/>
          <w:bCs/>
          <w:color w:val="000000"/>
          <w:sz w:val="32"/>
          <w:szCs w:val="32"/>
          <w:lang w:val="en-US" w:eastAsia="zh-CN"/>
        </w:rPr>
        <w:t>204支出</w:t>
      </w:r>
      <w:r>
        <w:rPr>
          <w:rFonts w:hint="eastAsia" w:ascii="仿宋" w:hAnsi="仿宋" w:eastAsia="仿宋"/>
          <w:color w:val="000000" w:themeColor="text1"/>
          <w:sz w:val="32"/>
          <w:szCs w:val="32"/>
          <w:lang w:val="en-US" w:eastAsia="zh-CN"/>
        </w:rPr>
        <w:t>1.00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0.04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lang w:eastAsia="zh-CN"/>
        </w:rPr>
        <w:t>文化体育与传媒支出</w:t>
      </w:r>
      <w:r>
        <w:rPr>
          <w:rFonts w:hint="eastAsia" w:ascii="仿宋" w:hAnsi="仿宋" w:eastAsia="仿宋"/>
          <w:b/>
          <w:color w:val="000000" w:themeColor="text1"/>
          <w:sz w:val="32"/>
          <w:szCs w:val="32"/>
        </w:rPr>
        <w:t>（类）</w:t>
      </w:r>
      <w:r>
        <w:rPr>
          <w:rStyle w:val="15"/>
          <w:rFonts w:hint="eastAsia" w:ascii="仿宋" w:hAnsi="仿宋" w:eastAsia="仿宋"/>
          <w:bCs/>
          <w:color w:val="000000"/>
          <w:sz w:val="32"/>
          <w:szCs w:val="32"/>
          <w:lang w:val="en-US" w:eastAsia="zh-CN"/>
        </w:rPr>
        <w:t>207支出</w:t>
      </w:r>
      <w:r>
        <w:rPr>
          <w:rFonts w:hint="eastAsia" w:ascii="仿宋" w:hAnsi="仿宋" w:eastAsia="仿宋"/>
          <w:color w:val="000000" w:themeColor="text1"/>
          <w:sz w:val="32"/>
          <w:szCs w:val="32"/>
          <w:lang w:val="en-US" w:eastAsia="zh-CN"/>
        </w:rPr>
        <w:t>5.60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0.25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lang w:eastAsia="zh-CN"/>
        </w:rPr>
        <w:t>住房保障支出</w:t>
      </w:r>
      <w:r>
        <w:rPr>
          <w:rFonts w:hint="eastAsia" w:ascii="仿宋" w:hAnsi="仿宋" w:eastAsia="仿宋"/>
          <w:b/>
          <w:color w:val="000000" w:themeColor="text1"/>
          <w:sz w:val="32"/>
          <w:szCs w:val="32"/>
        </w:rPr>
        <w:t>（类）</w:t>
      </w:r>
      <w:r>
        <w:rPr>
          <w:rStyle w:val="15"/>
          <w:rFonts w:hint="eastAsia" w:ascii="仿宋" w:hAnsi="仿宋" w:eastAsia="仿宋"/>
          <w:bCs/>
          <w:color w:val="000000"/>
          <w:sz w:val="32"/>
          <w:szCs w:val="32"/>
          <w:lang w:val="en-US" w:eastAsia="zh-CN"/>
        </w:rPr>
        <w:t>221支出</w:t>
      </w:r>
      <w:r>
        <w:rPr>
          <w:rFonts w:hint="eastAsia" w:ascii="仿宋" w:hAnsi="仿宋" w:eastAsia="仿宋"/>
          <w:color w:val="000000" w:themeColor="text1"/>
          <w:sz w:val="32"/>
          <w:szCs w:val="32"/>
          <w:lang w:val="en-US" w:eastAsia="zh-CN"/>
        </w:rPr>
        <w:t>229.41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10.22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Style w:val="15"/>
          <w:rFonts w:hint="eastAsia" w:ascii="仿宋" w:hAnsi="仿宋" w:eastAsia="仿宋"/>
          <w:bCs/>
          <w:color w:val="000000"/>
          <w:sz w:val="32"/>
          <w:szCs w:val="32"/>
          <w:lang w:val="en-US" w:eastAsia="zh-CN"/>
        </w:rPr>
        <w:t>208</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69.51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3.1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lang w:eastAsia="zh-CN"/>
        </w:rPr>
        <w:t>医疗卫生与计划生育支出</w:t>
      </w:r>
      <w:r>
        <w:rPr>
          <w:rFonts w:hint="eastAsia" w:ascii="仿宋" w:hAnsi="仿宋" w:eastAsia="仿宋"/>
          <w:b/>
          <w:color w:val="000000" w:themeColor="text1"/>
          <w:sz w:val="32"/>
          <w:szCs w:val="32"/>
        </w:rPr>
        <w:t>（类）</w:t>
      </w:r>
      <w:r>
        <w:rPr>
          <w:rStyle w:val="15"/>
          <w:rFonts w:hint="eastAsia" w:ascii="仿宋" w:hAnsi="仿宋" w:eastAsia="仿宋"/>
          <w:bCs/>
          <w:color w:val="000000"/>
          <w:sz w:val="32"/>
          <w:szCs w:val="32"/>
          <w:lang w:val="en-US" w:eastAsia="zh-CN"/>
        </w:rPr>
        <w:t>210支出</w:t>
      </w:r>
      <w:r>
        <w:rPr>
          <w:rFonts w:hint="eastAsia" w:ascii="仿宋" w:hAnsi="仿宋" w:eastAsia="仿宋"/>
          <w:color w:val="000000" w:themeColor="text1"/>
          <w:sz w:val="32"/>
          <w:szCs w:val="32"/>
          <w:lang w:val="en-US" w:eastAsia="zh-CN"/>
        </w:rPr>
        <w:t>15.87</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0.71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lang w:eastAsia="zh-CN"/>
        </w:rPr>
        <w:t>农林水支出</w:t>
      </w:r>
      <w:r>
        <w:rPr>
          <w:rFonts w:hint="eastAsia" w:ascii="仿宋" w:hAnsi="仿宋" w:eastAsia="仿宋"/>
          <w:b/>
          <w:color w:val="000000" w:themeColor="text1"/>
          <w:sz w:val="32"/>
          <w:szCs w:val="32"/>
        </w:rPr>
        <w:t>（类）</w:t>
      </w:r>
      <w:r>
        <w:rPr>
          <w:rStyle w:val="15"/>
          <w:rFonts w:hint="eastAsia" w:ascii="仿宋" w:hAnsi="仿宋" w:eastAsia="仿宋"/>
          <w:bCs/>
          <w:color w:val="000000"/>
          <w:sz w:val="32"/>
          <w:szCs w:val="32"/>
          <w:lang w:val="en-US" w:eastAsia="zh-CN"/>
        </w:rPr>
        <w:t>213支出</w:t>
      </w:r>
      <w:r>
        <w:rPr>
          <w:rFonts w:hint="eastAsia" w:ascii="仿宋" w:hAnsi="仿宋" w:eastAsia="仿宋"/>
          <w:color w:val="000000" w:themeColor="text1"/>
          <w:sz w:val="32"/>
          <w:szCs w:val="32"/>
          <w:lang w:val="en-US" w:eastAsia="zh-CN"/>
        </w:rPr>
        <w:t>1485.34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66.19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bookmarkStart w:id="36" w:name="_Toc15377212"/>
    </w:p>
    <w:p>
      <w:pPr>
        <w:spacing w:line="600" w:lineRule="exact"/>
        <w:rPr>
          <w:rFonts w:hint="eastAsia"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rPr>
          <w:rFonts w:hint="eastAsia" w:ascii="仿宋" w:hAnsi="仿宋" w:eastAsia="仿宋"/>
          <w:color w:val="000000"/>
          <w:sz w:val="32"/>
          <w:szCs w:val="32"/>
        </w:rPr>
      </w:pPr>
      <w:r>
        <w:drawing>
          <wp:anchor distT="0" distB="0" distL="114300" distR="114300" simplePos="0" relativeHeight="251671552" behindDoc="0" locked="0" layoutInCell="1" allowOverlap="1">
            <wp:simplePos x="0" y="0"/>
            <wp:positionH relativeFrom="column">
              <wp:posOffset>203200</wp:posOffset>
            </wp:positionH>
            <wp:positionV relativeFrom="paragraph">
              <wp:posOffset>285750</wp:posOffset>
            </wp:positionV>
            <wp:extent cx="4572000" cy="3051810"/>
            <wp:effectExtent l="4445" t="4445" r="14605" b="10795"/>
            <wp:wrapSquare wrapText="bothSides"/>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lang w:eastAsia="zh-CN"/>
        </w:rPr>
      </w:pPr>
    </w:p>
    <w:p>
      <w:pPr>
        <w:spacing w:line="600" w:lineRule="exact"/>
        <w:ind w:firstLine="643" w:firstLineChars="200"/>
        <w:outlineLvl w:val="2"/>
        <w:rPr>
          <w:rFonts w:ascii="仿宋" w:hAnsi="仿宋" w:eastAsia="仿宋"/>
          <w:b/>
          <w:color w:val="auto"/>
          <w:sz w:val="32"/>
          <w:szCs w:val="32"/>
        </w:rPr>
      </w:pPr>
      <w:r>
        <w:rPr>
          <w:rFonts w:hint="eastAsia" w:ascii="仿宋" w:hAnsi="仿宋" w:eastAsia="仿宋"/>
          <w:b/>
          <w:color w:val="auto"/>
          <w:sz w:val="32"/>
          <w:szCs w:val="32"/>
          <w:lang w:eastAsia="zh-CN"/>
        </w:rPr>
        <w:t>（</w:t>
      </w:r>
      <w:r>
        <w:rPr>
          <w:rFonts w:hint="eastAsia" w:ascii="仿宋" w:hAnsi="仿宋" w:eastAsia="仿宋"/>
          <w:b/>
          <w:color w:val="auto"/>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auto"/>
          <w:sz w:val="32"/>
          <w:szCs w:val="32"/>
        </w:rPr>
      </w:pPr>
      <w:bookmarkStart w:id="37" w:name="_Toc15377444"/>
      <w:bookmarkStart w:id="38" w:name="_Toc15377213"/>
      <w:bookmarkStart w:id="39" w:name="_Toc15378460"/>
      <w:r>
        <w:rPr>
          <w:rFonts w:hint="eastAsia" w:ascii="仿宋" w:hAnsi="仿宋" w:eastAsia="仿宋"/>
          <w:b/>
          <w:color w:val="auto"/>
          <w:sz w:val="32"/>
          <w:szCs w:val="32"/>
        </w:rPr>
        <w:t>2018年</w:t>
      </w:r>
      <w:r>
        <w:rPr>
          <w:rFonts w:hint="eastAsia" w:ascii="仿宋" w:hAnsi="仿宋" w:eastAsia="仿宋"/>
          <w:b/>
          <w:color w:val="auto"/>
          <w:sz w:val="32"/>
          <w:szCs w:val="32"/>
          <w:lang w:eastAsia="zh-CN"/>
        </w:rPr>
        <w:t>一</w:t>
      </w:r>
      <w:r>
        <w:rPr>
          <w:rFonts w:hint="eastAsia" w:ascii="仿宋" w:hAnsi="仿宋" w:eastAsia="仿宋"/>
          <w:b/>
          <w:color w:val="auto"/>
          <w:sz w:val="32"/>
          <w:szCs w:val="32"/>
        </w:rPr>
        <w:t>般公共预算支出决算数为</w:t>
      </w:r>
      <w:r>
        <w:rPr>
          <w:rFonts w:hint="eastAsia" w:ascii="仿宋" w:hAnsi="仿宋" w:eastAsia="仿宋"/>
          <w:b/>
          <w:color w:val="auto"/>
          <w:sz w:val="32"/>
          <w:szCs w:val="32"/>
          <w:lang w:val="en-US" w:eastAsia="zh-CN"/>
        </w:rPr>
        <w:t>2244.3</w:t>
      </w:r>
      <w:r>
        <w:rPr>
          <w:rFonts w:hint="eastAsia" w:ascii="仿宋" w:hAnsi="仿宋" w:eastAsia="仿宋"/>
          <w:color w:val="auto"/>
          <w:sz w:val="32"/>
          <w:szCs w:val="32"/>
        </w:rPr>
        <w:t>，</w:t>
      </w:r>
      <w:r>
        <w:rPr>
          <w:rStyle w:val="15"/>
          <w:rFonts w:hint="eastAsia" w:ascii="仿宋" w:hAnsi="仿宋" w:eastAsia="仿宋"/>
          <w:bCs/>
          <w:color w:val="auto"/>
          <w:sz w:val="32"/>
          <w:szCs w:val="32"/>
        </w:rPr>
        <w:t>完成预算</w:t>
      </w:r>
      <w:r>
        <w:rPr>
          <w:rStyle w:val="15"/>
          <w:rFonts w:hint="eastAsia" w:ascii="仿宋" w:hAnsi="仿宋" w:eastAsia="仿宋"/>
          <w:bCs/>
          <w:color w:val="auto"/>
          <w:sz w:val="32"/>
          <w:szCs w:val="32"/>
          <w:lang w:val="en-US" w:eastAsia="zh-CN"/>
        </w:rPr>
        <w:t>0.65</w:t>
      </w:r>
      <w:r>
        <w:rPr>
          <w:rStyle w:val="15"/>
          <w:rFonts w:ascii="仿宋" w:hAnsi="仿宋" w:eastAsia="仿宋"/>
          <w:bCs/>
          <w:color w:val="auto"/>
          <w:sz w:val="32"/>
          <w:szCs w:val="32"/>
        </w:rPr>
        <w:t>%</w:t>
      </w:r>
      <w:r>
        <w:rPr>
          <w:rStyle w:val="15"/>
          <w:rFonts w:hint="eastAsia" w:ascii="仿宋" w:hAnsi="仿宋" w:eastAsia="仿宋"/>
          <w:bCs/>
          <w:color w:val="auto"/>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auto"/>
          <w:sz w:val="32"/>
          <w:szCs w:val="32"/>
        </w:rPr>
        <w:t>1.</w:t>
      </w:r>
      <w:r>
        <w:rPr>
          <w:rStyle w:val="15"/>
          <w:rFonts w:hint="eastAsia" w:ascii="仿宋" w:hAnsi="仿宋" w:eastAsia="仿宋"/>
          <w:bCs/>
          <w:color w:val="auto"/>
          <w:sz w:val="32"/>
          <w:szCs w:val="32"/>
        </w:rPr>
        <w:t>一般公共服务（类）</w:t>
      </w:r>
      <w:r>
        <w:rPr>
          <w:rStyle w:val="15"/>
          <w:rFonts w:hint="eastAsia" w:ascii="仿宋" w:hAnsi="仿宋" w:eastAsia="仿宋"/>
          <w:bCs/>
          <w:color w:val="auto"/>
          <w:sz w:val="32"/>
          <w:szCs w:val="32"/>
          <w:lang w:val="en-US" w:eastAsia="zh-CN"/>
        </w:rPr>
        <w:t>201</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437.01</w:t>
      </w:r>
      <w:r>
        <w:rPr>
          <w:rStyle w:val="15"/>
          <w:rFonts w:hint="eastAsia" w:ascii="仿宋" w:hAnsi="仿宋" w:eastAsia="仿宋"/>
          <w:b w:val="0"/>
          <w:bCs/>
          <w:color w:val="auto"/>
          <w:sz w:val="32"/>
          <w:szCs w:val="32"/>
        </w:rPr>
        <w:t>万元</w:t>
      </w:r>
      <w:r>
        <w:rPr>
          <w:rStyle w:val="15"/>
          <w:rFonts w:hint="eastAsia" w:ascii="仿宋" w:hAnsi="仿宋" w:eastAsia="仿宋"/>
          <w:b w:val="0"/>
          <w:bCs/>
          <w:color w:val="auto"/>
          <w:sz w:val="32"/>
          <w:szCs w:val="32"/>
          <w:lang w:eastAsia="zh-CN"/>
        </w:rPr>
        <w:t>。包括2010101</w:t>
      </w:r>
      <w:r>
        <w:rPr>
          <w:rStyle w:val="15"/>
          <w:rFonts w:hint="eastAsia" w:ascii="仿宋" w:hAnsi="仿宋" w:eastAsia="仿宋"/>
          <w:b w:val="0"/>
          <w:bCs/>
          <w:color w:val="auto"/>
          <w:sz w:val="32"/>
          <w:szCs w:val="32"/>
          <w:highlight w:val="none"/>
          <w:lang w:val="en-US" w:eastAsia="zh-CN"/>
        </w:rPr>
        <w:t>-</w:t>
      </w:r>
      <w:r>
        <w:rPr>
          <w:rStyle w:val="15"/>
          <w:rFonts w:hint="eastAsia" w:ascii="仿宋" w:hAnsi="仿宋" w:eastAsia="仿宋"/>
          <w:b w:val="0"/>
          <w:bCs/>
          <w:color w:val="auto"/>
          <w:sz w:val="32"/>
          <w:szCs w:val="32"/>
          <w:lang w:eastAsia="zh-CN"/>
        </w:rPr>
        <w:t>行政运行</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eastAsia="zh-CN"/>
        </w:rPr>
        <w:t>12.32万元，2010104</w:t>
      </w:r>
      <w:r>
        <w:rPr>
          <w:rStyle w:val="15"/>
          <w:rFonts w:hint="eastAsia" w:ascii="仿宋" w:hAnsi="仿宋" w:eastAsia="仿宋"/>
          <w:b w:val="0"/>
          <w:bCs/>
          <w:color w:val="auto"/>
          <w:sz w:val="32"/>
          <w:szCs w:val="32"/>
          <w:lang w:val="en-US" w:eastAsia="zh-CN"/>
        </w:rPr>
        <w:t>-  人大会议</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3.14万元、2010106</w:t>
      </w:r>
      <w:r>
        <w:rPr>
          <w:rStyle w:val="15"/>
          <w:rFonts w:hint="eastAsia" w:ascii="仿宋" w:hAnsi="仿宋" w:eastAsia="仿宋"/>
          <w:b w:val="0"/>
          <w:bCs/>
          <w:color w:val="auto"/>
          <w:sz w:val="32"/>
          <w:szCs w:val="32"/>
          <w:highlight w:val="none"/>
          <w:lang w:val="en-US" w:eastAsia="zh-CN"/>
        </w:rPr>
        <w:t>-</w:t>
      </w:r>
      <w:r>
        <w:rPr>
          <w:rStyle w:val="15"/>
          <w:rFonts w:hint="eastAsia" w:ascii="仿宋" w:hAnsi="仿宋" w:eastAsia="仿宋"/>
          <w:b w:val="0"/>
          <w:bCs/>
          <w:color w:val="auto"/>
          <w:sz w:val="32"/>
          <w:szCs w:val="32"/>
          <w:lang w:val="en-US" w:eastAsia="zh-CN"/>
        </w:rPr>
        <w:t>人大监督</w:t>
      </w:r>
      <w:r>
        <w:rPr>
          <w:rStyle w:val="15"/>
          <w:rFonts w:hint="eastAsia" w:ascii="仿宋" w:hAnsi="仿宋" w:eastAsia="仿宋"/>
          <w:b w:val="0"/>
          <w:bCs/>
          <w:color w:val="auto"/>
          <w:sz w:val="32"/>
          <w:szCs w:val="32"/>
        </w:rPr>
        <w:t>支出决算为2.31</w:t>
      </w:r>
      <w:r>
        <w:rPr>
          <w:rStyle w:val="15"/>
          <w:rFonts w:hint="eastAsia" w:ascii="仿宋" w:hAnsi="仿宋" w:eastAsia="仿宋"/>
          <w:b w:val="0"/>
          <w:bCs/>
          <w:color w:val="auto"/>
          <w:sz w:val="32"/>
          <w:szCs w:val="32"/>
          <w:lang w:eastAsia="zh-CN"/>
        </w:rPr>
        <w:t>万元、2010301</w:t>
      </w:r>
      <w:r>
        <w:rPr>
          <w:rStyle w:val="15"/>
          <w:rFonts w:hint="eastAsia" w:ascii="仿宋" w:hAnsi="仿宋" w:eastAsia="仿宋"/>
          <w:b w:val="0"/>
          <w:bCs/>
          <w:color w:val="auto"/>
          <w:sz w:val="32"/>
          <w:szCs w:val="32"/>
          <w:highlight w:val="none"/>
          <w:lang w:val="en-US" w:eastAsia="zh-CN"/>
        </w:rPr>
        <w:t>-</w:t>
      </w:r>
      <w:r>
        <w:rPr>
          <w:rStyle w:val="15"/>
          <w:rFonts w:hint="eastAsia" w:ascii="仿宋" w:hAnsi="仿宋" w:eastAsia="仿宋"/>
          <w:b w:val="0"/>
          <w:bCs/>
          <w:color w:val="auto"/>
          <w:sz w:val="32"/>
          <w:szCs w:val="32"/>
          <w:lang w:val="en-US" w:eastAsia="zh-CN"/>
        </w:rPr>
        <w:t>行政运行</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347.96万元、2010399</w:t>
      </w:r>
      <w:r>
        <w:rPr>
          <w:rStyle w:val="15"/>
          <w:rFonts w:hint="eastAsia" w:ascii="仿宋" w:hAnsi="仿宋" w:eastAsia="仿宋"/>
          <w:b w:val="0"/>
          <w:bCs/>
          <w:color w:val="auto"/>
          <w:sz w:val="32"/>
          <w:szCs w:val="32"/>
          <w:highlight w:val="none"/>
          <w:lang w:val="en-US" w:eastAsia="zh-CN"/>
        </w:rPr>
        <w:t>-</w:t>
      </w:r>
      <w:r>
        <w:rPr>
          <w:rStyle w:val="15"/>
          <w:rFonts w:hint="eastAsia" w:ascii="仿宋" w:hAnsi="仿宋" w:eastAsia="仿宋"/>
          <w:b w:val="0"/>
          <w:bCs/>
          <w:color w:val="auto"/>
          <w:sz w:val="32"/>
          <w:szCs w:val="32"/>
          <w:lang w:val="en-US" w:eastAsia="zh-CN"/>
        </w:rPr>
        <w:t>其他政府办公厅（室）及相关机构事务</w:t>
      </w:r>
      <w:r>
        <w:rPr>
          <w:rStyle w:val="15"/>
          <w:rFonts w:hint="eastAsia" w:ascii="仿宋" w:hAnsi="仿宋" w:eastAsia="仿宋"/>
          <w:b w:val="0"/>
          <w:bCs/>
          <w:color w:val="auto"/>
          <w:sz w:val="32"/>
          <w:szCs w:val="32"/>
        </w:rPr>
        <w:t>支出决算为8.2</w:t>
      </w:r>
      <w:r>
        <w:rPr>
          <w:rStyle w:val="15"/>
          <w:rFonts w:hint="eastAsia" w:ascii="仿宋" w:hAnsi="仿宋" w:eastAsia="仿宋"/>
          <w:b w:val="0"/>
          <w:bCs/>
          <w:color w:val="auto"/>
          <w:sz w:val="32"/>
          <w:szCs w:val="32"/>
          <w:lang w:eastAsia="zh-CN"/>
        </w:rPr>
        <w:t>万元</w:t>
      </w:r>
      <w:r>
        <w:rPr>
          <w:rStyle w:val="15"/>
          <w:rFonts w:hint="eastAsia" w:ascii="仿宋" w:hAnsi="仿宋" w:eastAsia="仿宋"/>
          <w:b w:val="0"/>
          <w:bCs/>
          <w:color w:val="auto"/>
          <w:sz w:val="32"/>
          <w:szCs w:val="32"/>
          <w:lang w:val="en-US" w:eastAsia="zh-CN"/>
        </w:rPr>
        <w:t>、2010650</w:t>
      </w:r>
      <w:r>
        <w:rPr>
          <w:rStyle w:val="15"/>
          <w:rFonts w:hint="eastAsia" w:ascii="仿宋" w:hAnsi="仿宋" w:eastAsia="仿宋"/>
          <w:b w:val="0"/>
          <w:bCs/>
          <w:color w:val="auto"/>
          <w:sz w:val="32"/>
          <w:szCs w:val="32"/>
          <w:highlight w:val="none"/>
          <w:lang w:val="en-US" w:eastAsia="zh-CN"/>
        </w:rPr>
        <w:t>-</w:t>
      </w:r>
      <w:r>
        <w:rPr>
          <w:rStyle w:val="15"/>
          <w:rFonts w:hint="eastAsia" w:ascii="仿宋" w:hAnsi="仿宋" w:eastAsia="仿宋"/>
          <w:b w:val="0"/>
          <w:bCs/>
          <w:color w:val="auto"/>
          <w:sz w:val="32"/>
          <w:szCs w:val="32"/>
          <w:lang w:val="en-US" w:eastAsia="zh-CN"/>
        </w:rPr>
        <w:t>事业运行</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13.82万元、2013101</w:t>
      </w:r>
      <w:r>
        <w:rPr>
          <w:rStyle w:val="15"/>
          <w:rFonts w:hint="eastAsia" w:ascii="仿宋" w:hAnsi="仿宋" w:eastAsia="仿宋"/>
          <w:b w:val="0"/>
          <w:bCs/>
          <w:color w:val="auto"/>
          <w:sz w:val="32"/>
          <w:szCs w:val="32"/>
          <w:highlight w:val="none"/>
          <w:lang w:val="en-US" w:eastAsia="zh-CN"/>
        </w:rPr>
        <w:t>-</w:t>
      </w:r>
      <w:r>
        <w:rPr>
          <w:rStyle w:val="15"/>
          <w:rFonts w:hint="eastAsia" w:ascii="仿宋" w:hAnsi="仿宋" w:eastAsia="仿宋"/>
          <w:b w:val="0"/>
          <w:bCs/>
          <w:color w:val="auto"/>
          <w:sz w:val="32"/>
          <w:szCs w:val="32"/>
          <w:lang w:val="en-US" w:eastAsia="zh-CN"/>
        </w:rPr>
        <w:t>行政运行</w:t>
      </w:r>
      <w:r>
        <w:rPr>
          <w:rStyle w:val="15"/>
          <w:rFonts w:hint="eastAsia" w:ascii="仿宋" w:hAnsi="仿宋" w:eastAsia="仿宋"/>
          <w:b w:val="0"/>
          <w:bCs/>
          <w:color w:val="auto"/>
          <w:sz w:val="32"/>
          <w:szCs w:val="32"/>
        </w:rPr>
        <w:t>支出决算为</w:t>
      </w:r>
      <w:r>
        <w:rPr>
          <w:rStyle w:val="15"/>
          <w:rFonts w:hint="eastAsia" w:ascii="仿宋" w:hAnsi="仿宋" w:eastAsia="仿宋"/>
          <w:b w:val="0"/>
          <w:bCs/>
          <w:color w:val="auto"/>
          <w:sz w:val="32"/>
          <w:szCs w:val="32"/>
          <w:lang w:val="en-US" w:eastAsia="zh-CN"/>
        </w:rPr>
        <w:t>49.26万元。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0.99</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，决算数小于预算数的主要原因是</w:t>
      </w:r>
      <w:r>
        <w:rPr>
          <w:rStyle w:val="15"/>
          <w:rFonts w:hint="eastAsia" w:ascii="仿宋" w:hAnsi="仿宋" w:eastAsia="仿宋"/>
          <w:b w:val="0"/>
          <w:bCs/>
          <w:color w:val="000000"/>
          <w:sz w:val="32"/>
          <w:szCs w:val="32"/>
          <w:lang w:eastAsia="zh-CN"/>
        </w:rPr>
        <w:t>部分项目未完工导致部分资金未支付</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lang w:eastAsia="zh-CN"/>
        </w:rPr>
        <w:t>国防支出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203</w:t>
      </w:r>
      <w:r>
        <w:rPr>
          <w:rStyle w:val="15"/>
          <w:rFonts w:ascii="仿宋" w:hAnsi="仿宋" w:eastAsia="仿宋"/>
          <w:bCs/>
          <w:color w:val="000000"/>
          <w:sz w:val="32"/>
          <w:szCs w:val="32"/>
          <w:highlight w:val="none"/>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0.56</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包括2030607</w:t>
      </w:r>
      <w:r>
        <w:rPr>
          <w:rStyle w:val="15"/>
          <w:rFonts w:hint="eastAsia" w:ascii="仿宋" w:hAnsi="仿宋" w:eastAsia="仿宋"/>
          <w:b w:val="0"/>
          <w:bCs/>
          <w:color w:val="000000"/>
          <w:sz w:val="32"/>
          <w:szCs w:val="32"/>
          <w:highlight w:val="none"/>
          <w:lang w:val="en-US" w:eastAsia="zh-CN"/>
        </w:rPr>
        <w:t>-</w:t>
      </w:r>
      <w:r>
        <w:rPr>
          <w:rStyle w:val="15"/>
          <w:rFonts w:hint="eastAsia" w:ascii="仿宋" w:hAnsi="仿宋" w:eastAsia="仿宋"/>
          <w:b w:val="0"/>
          <w:bCs/>
          <w:color w:val="000000"/>
          <w:sz w:val="32"/>
          <w:szCs w:val="32"/>
          <w:lang w:val="en-US" w:eastAsia="zh-CN"/>
        </w:rPr>
        <w:t>民兵</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0.56</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lang w:eastAsia="zh-CN"/>
        </w:rPr>
        <w:t>公共安全支出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204</w:t>
      </w:r>
      <w:r>
        <w:rPr>
          <w:rStyle w:val="15"/>
          <w:rFonts w:ascii="仿宋" w:hAnsi="仿宋" w:eastAsia="仿宋"/>
          <w:bCs/>
          <w:color w:val="000000"/>
          <w:sz w:val="32"/>
          <w:szCs w:val="32"/>
          <w:highlight w:val="none"/>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包括2040212</w:t>
      </w:r>
      <w:r>
        <w:rPr>
          <w:rStyle w:val="15"/>
          <w:rFonts w:hint="eastAsia" w:ascii="仿宋" w:hAnsi="仿宋" w:eastAsia="仿宋"/>
          <w:b w:val="0"/>
          <w:bCs/>
          <w:color w:val="000000"/>
          <w:sz w:val="32"/>
          <w:szCs w:val="32"/>
          <w:highlight w:val="none"/>
          <w:lang w:val="en-US" w:eastAsia="zh-CN"/>
        </w:rPr>
        <w:t>-</w:t>
      </w:r>
      <w:r>
        <w:rPr>
          <w:rStyle w:val="15"/>
          <w:rFonts w:hint="eastAsia" w:ascii="仿宋" w:hAnsi="仿宋" w:eastAsia="仿宋"/>
          <w:b w:val="0"/>
          <w:bCs/>
          <w:color w:val="000000"/>
          <w:sz w:val="32"/>
          <w:szCs w:val="32"/>
          <w:lang w:val="en-US" w:eastAsia="zh-CN"/>
        </w:rPr>
        <w:t>道路交通管理</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25</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，决算数小于预算数的主要原因是</w:t>
      </w:r>
      <w:r>
        <w:rPr>
          <w:rStyle w:val="15"/>
          <w:rFonts w:hint="eastAsia" w:ascii="仿宋" w:hAnsi="仿宋" w:eastAsia="仿宋"/>
          <w:b w:val="0"/>
          <w:bCs/>
          <w:color w:val="000000"/>
          <w:sz w:val="32"/>
          <w:szCs w:val="32"/>
          <w:lang w:eastAsia="zh-CN"/>
        </w:rPr>
        <w:t>部分项目未完工导致部分资金未支付</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文化体育与传媒（类）</w:t>
      </w:r>
      <w:r>
        <w:rPr>
          <w:rStyle w:val="15"/>
          <w:rFonts w:hint="eastAsia" w:ascii="仿宋" w:hAnsi="仿宋" w:eastAsia="仿宋"/>
          <w:bCs/>
          <w:color w:val="000000"/>
          <w:sz w:val="32"/>
          <w:szCs w:val="32"/>
          <w:lang w:val="en-US" w:eastAsia="zh-CN"/>
        </w:rPr>
        <w:t>207</w:t>
      </w:r>
      <w:r>
        <w:rPr>
          <w:rStyle w:val="15"/>
          <w:rFonts w:ascii="仿宋" w:hAnsi="仿宋" w:eastAsia="仿宋"/>
          <w:bCs/>
          <w:color w:val="000000"/>
          <w:sz w:val="32"/>
          <w:szCs w:val="32"/>
          <w:highlight w:val="none"/>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5.6</w:t>
      </w:r>
      <w:r>
        <w:rPr>
          <w:rStyle w:val="15"/>
          <w:rFonts w:hint="eastAsia" w:ascii="仿宋" w:hAnsi="仿宋" w:eastAsia="仿宋"/>
          <w:b w:val="0"/>
          <w:bCs/>
          <w:color w:val="000000"/>
          <w:sz w:val="32"/>
          <w:szCs w:val="32"/>
        </w:rPr>
        <w:t>万元，2079999</w:t>
      </w:r>
      <w:r>
        <w:rPr>
          <w:rStyle w:val="15"/>
          <w:rFonts w:hint="eastAsia" w:ascii="仿宋" w:hAnsi="仿宋" w:eastAsia="仿宋"/>
          <w:b w:val="0"/>
          <w:bCs/>
          <w:color w:val="000000"/>
          <w:sz w:val="32"/>
          <w:szCs w:val="32"/>
          <w:highlight w:val="none"/>
          <w:lang w:val="en-US" w:eastAsia="zh-CN"/>
        </w:rPr>
        <w:t>-</w:t>
      </w:r>
      <w:r>
        <w:rPr>
          <w:rStyle w:val="15"/>
          <w:rFonts w:hint="eastAsia" w:ascii="仿宋" w:hAnsi="仿宋" w:eastAsia="仿宋"/>
          <w:b w:val="0"/>
          <w:bCs/>
          <w:color w:val="000000"/>
          <w:sz w:val="32"/>
          <w:szCs w:val="32"/>
          <w:lang w:val="en-US" w:eastAsia="zh-CN"/>
        </w:rPr>
        <w:t>其他文化体育与传媒</w:t>
      </w:r>
      <w:r>
        <w:rPr>
          <w:rStyle w:val="15"/>
          <w:rFonts w:hint="eastAsia" w:ascii="仿宋" w:hAnsi="仿宋" w:eastAsia="仿宋"/>
          <w:b w:val="0"/>
          <w:bCs/>
          <w:color w:val="000000"/>
          <w:sz w:val="32"/>
          <w:szCs w:val="32"/>
          <w:highlight w:val="none"/>
          <w:lang w:val="en-US" w:eastAsia="zh-CN"/>
        </w:rPr>
        <w:t>支出</w:t>
      </w:r>
      <w:r>
        <w:rPr>
          <w:rStyle w:val="15"/>
          <w:rFonts w:hint="eastAsia" w:ascii="仿宋" w:hAnsi="仿宋" w:eastAsia="仿宋"/>
          <w:b w:val="0"/>
          <w:bCs/>
          <w:color w:val="000000"/>
          <w:sz w:val="32"/>
          <w:szCs w:val="32"/>
        </w:rPr>
        <w:t>决算为</w:t>
      </w:r>
      <w:r>
        <w:rPr>
          <w:rStyle w:val="15"/>
          <w:rFonts w:hint="eastAsia" w:ascii="仿宋" w:hAnsi="仿宋" w:eastAsia="仿宋"/>
          <w:b w:val="0"/>
          <w:bCs/>
          <w:color w:val="000000"/>
          <w:sz w:val="32"/>
          <w:szCs w:val="32"/>
          <w:lang w:val="en-US" w:eastAsia="zh-CN"/>
        </w:rPr>
        <w:t>5.6</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99</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，决算数小于预算数的主要原因是</w:t>
      </w:r>
      <w:r>
        <w:rPr>
          <w:rStyle w:val="15"/>
          <w:rFonts w:hint="eastAsia" w:ascii="仿宋" w:hAnsi="仿宋" w:eastAsia="仿宋"/>
          <w:b w:val="0"/>
          <w:bCs/>
          <w:color w:val="000000"/>
          <w:sz w:val="32"/>
          <w:szCs w:val="32"/>
          <w:lang w:eastAsia="zh-CN"/>
        </w:rPr>
        <w:t>部分项目未完工导致部分资金未支付</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5.</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val="en-US" w:eastAsia="zh-CN"/>
        </w:rPr>
        <w:t>208</w:t>
      </w:r>
      <w:r>
        <w:rPr>
          <w:rStyle w:val="15"/>
          <w:rFonts w:ascii="仿宋" w:hAnsi="仿宋" w:eastAsia="仿宋"/>
          <w:bCs/>
          <w:color w:val="000000"/>
          <w:sz w:val="32"/>
          <w:szCs w:val="32"/>
          <w:highlight w:val="none"/>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69.51</w:t>
      </w:r>
      <w:r>
        <w:rPr>
          <w:rStyle w:val="15"/>
          <w:rFonts w:hint="eastAsia" w:ascii="仿宋" w:hAnsi="仿宋" w:eastAsia="仿宋"/>
          <w:b w:val="0"/>
          <w:bCs/>
          <w:color w:val="000000"/>
          <w:sz w:val="32"/>
          <w:szCs w:val="32"/>
        </w:rPr>
        <w:t>万元，2080505</w:t>
      </w:r>
      <w:r>
        <w:rPr>
          <w:rStyle w:val="15"/>
          <w:rFonts w:hint="eastAsia" w:ascii="仿宋" w:hAnsi="仿宋" w:eastAsia="仿宋"/>
          <w:b w:val="0"/>
          <w:bCs/>
          <w:color w:val="000000"/>
          <w:sz w:val="32"/>
          <w:szCs w:val="32"/>
          <w:highlight w:val="none"/>
          <w:lang w:val="en-US" w:eastAsia="zh-CN"/>
        </w:rPr>
        <w:t>-</w:t>
      </w:r>
      <w:r>
        <w:rPr>
          <w:rStyle w:val="15"/>
          <w:rFonts w:hint="eastAsia" w:ascii="仿宋" w:hAnsi="仿宋" w:eastAsia="仿宋"/>
          <w:b w:val="0"/>
          <w:bCs/>
          <w:color w:val="000000"/>
          <w:sz w:val="32"/>
          <w:szCs w:val="32"/>
          <w:lang w:val="en-US" w:eastAsia="zh-CN"/>
        </w:rPr>
        <w:t>机关事业单位基本养老保险缴费支出★</w:t>
      </w:r>
      <w:r>
        <w:rPr>
          <w:rStyle w:val="15"/>
          <w:rFonts w:hint="eastAsia" w:ascii="仿宋" w:hAnsi="仿宋" w:eastAsia="仿宋"/>
          <w:b w:val="0"/>
          <w:bCs/>
          <w:color w:val="000000"/>
          <w:sz w:val="32"/>
          <w:szCs w:val="32"/>
        </w:rPr>
        <w:t>支出决算</w:t>
      </w:r>
      <w:r>
        <w:rPr>
          <w:rStyle w:val="15"/>
          <w:rFonts w:hint="eastAsia" w:ascii="仿宋" w:hAnsi="仿宋" w:eastAsia="仿宋"/>
          <w:b w:val="0"/>
          <w:bCs/>
          <w:color w:val="000000"/>
          <w:sz w:val="32"/>
          <w:szCs w:val="32"/>
          <w:lang w:eastAsia="zh-CN"/>
        </w:rPr>
        <w:t>数</w:t>
      </w:r>
      <w:r>
        <w:rPr>
          <w:rStyle w:val="15"/>
          <w:rFonts w:hint="eastAsia" w:ascii="仿宋" w:hAnsi="仿宋" w:eastAsia="仿宋"/>
          <w:b w:val="0"/>
          <w:bCs/>
          <w:color w:val="000000"/>
          <w:sz w:val="32"/>
          <w:szCs w:val="32"/>
        </w:rPr>
        <w:t>为</w:t>
      </w:r>
      <w:r>
        <w:rPr>
          <w:rStyle w:val="15"/>
          <w:rFonts w:hint="eastAsia" w:ascii="仿宋" w:hAnsi="仿宋" w:eastAsia="仿宋"/>
          <w:b w:val="0"/>
          <w:bCs/>
          <w:color w:val="000000"/>
          <w:sz w:val="32"/>
          <w:szCs w:val="32"/>
          <w:lang w:val="en-US" w:eastAsia="zh-CN"/>
        </w:rPr>
        <w:t>47.42万元、2080506</w:t>
      </w:r>
      <w:r>
        <w:rPr>
          <w:rStyle w:val="15"/>
          <w:rFonts w:hint="eastAsia" w:ascii="仿宋" w:hAnsi="仿宋" w:eastAsia="仿宋"/>
          <w:b w:val="0"/>
          <w:bCs/>
          <w:color w:val="000000"/>
          <w:sz w:val="32"/>
          <w:szCs w:val="32"/>
          <w:highlight w:val="none"/>
          <w:lang w:val="en-US" w:eastAsia="zh-CN"/>
        </w:rPr>
        <w:t>-</w:t>
      </w:r>
      <w:r>
        <w:rPr>
          <w:rStyle w:val="15"/>
          <w:rFonts w:hint="eastAsia" w:ascii="仿宋" w:hAnsi="仿宋" w:eastAsia="仿宋"/>
          <w:b w:val="0"/>
          <w:bCs/>
          <w:color w:val="000000"/>
          <w:sz w:val="32"/>
          <w:szCs w:val="32"/>
          <w:lang w:val="en-US" w:eastAsia="zh-CN"/>
        </w:rPr>
        <w:t>机关事业单位职业年金缴费支出★</w:t>
      </w:r>
      <w:r>
        <w:rPr>
          <w:rStyle w:val="15"/>
          <w:rFonts w:hint="eastAsia" w:ascii="仿宋" w:hAnsi="仿宋" w:eastAsia="仿宋"/>
          <w:b w:val="0"/>
          <w:bCs/>
          <w:color w:val="000000"/>
          <w:sz w:val="32"/>
          <w:szCs w:val="32"/>
        </w:rPr>
        <w:t>支出决算</w:t>
      </w:r>
      <w:r>
        <w:rPr>
          <w:rStyle w:val="15"/>
          <w:rFonts w:hint="eastAsia" w:ascii="仿宋" w:hAnsi="仿宋" w:eastAsia="仿宋"/>
          <w:b w:val="0"/>
          <w:bCs/>
          <w:color w:val="000000"/>
          <w:sz w:val="32"/>
          <w:szCs w:val="32"/>
          <w:lang w:eastAsia="zh-CN"/>
        </w:rPr>
        <w:t>数</w:t>
      </w:r>
      <w:r>
        <w:rPr>
          <w:rStyle w:val="15"/>
          <w:rFonts w:hint="eastAsia" w:ascii="仿宋" w:hAnsi="仿宋" w:eastAsia="仿宋"/>
          <w:b w:val="0"/>
          <w:bCs/>
          <w:color w:val="000000"/>
          <w:sz w:val="32"/>
          <w:szCs w:val="32"/>
        </w:rPr>
        <w:t>为</w:t>
      </w:r>
      <w:r>
        <w:rPr>
          <w:rStyle w:val="15"/>
          <w:rFonts w:hint="eastAsia" w:ascii="仿宋" w:hAnsi="仿宋" w:eastAsia="仿宋"/>
          <w:b w:val="0"/>
          <w:bCs/>
          <w:color w:val="000000"/>
          <w:sz w:val="32"/>
          <w:szCs w:val="32"/>
          <w:lang w:val="en-US" w:eastAsia="zh-CN"/>
        </w:rPr>
        <w:t>22.08万元。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ascii="仿宋" w:hAnsi="仿宋" w:eastAsia="仿宋"/>
          <w:bCs/>
          <w:color w:val="000000"/>
          <w:sz w:val="32"/>
          <w:szCs w:val="32"/>
        </w:rPr>
        <w:t>6.</w:t>
      </w:r>
      <w:r>
        <w:rPr>
          <w:rStyle w:val="15"/>
          <w:rFonts w:hint="eastAsia" w:ascii="仿宋" w:hAnsi="仿宋" w:eastAsia="仿宋"/>
          <w:bCs/>
          <w:color w:val="000000"/>
          <w:sz w:val="32"/>
          <w:szCs w:val="32"/>
        </w:rPr>
        <w:t>医疗卫生与计划生育（类）</w:t>
      </w:r>
      <w:r>
        <w:rPr>
          <w:rStyle w:val="15"/>
          <w:rFonts w:hint="eastAsia" w:ascii="仿宋" w:hAnsi="仿宋" w:eastAsia="仿宋"/>
          <w:bCs/>
          <w:color w:val="000000"/>
          <w:sz w:val="32"/>
          <w:szCs w:val="32"/>
          <w:lang w:val="en-US" w:eastAsia="zh-CN"/>
        </w:rPr>
        <w:t>210</w:t>
      </w:r>
      <w:r>
        <w:rPr>
          <w:rStyle w:val="15"/>
          <w:rFonts w:ascii="仿宋" w:hAnsi="仿宋" w:eastAsia="仿宋"/>
          <w:bCs/>
          <w:color w:val="000000"/>
          <w:sz w:val="32"/>
          <w:szCs w:val="32"/>
          <w:highlight w:val="none"/>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15.87</w:t>
      </w:r>
      <w:r>
        <w:rPr>
          <w:rStyle w:val="15"/>
          <w:rFonts w:hint="eastAsia" w:ascii="仿宋" w:hAnsi="仿宋" w:eastAsia="仿宋"/>
          <w:b w:val="0"/>
          <w:bCs/>
          <w:color w:val="000000"/>
          <w:sz w:val="32"/>
          <w:szCs w:val="32"/>
        </w:rPr>
        <w:t>万元，2101101</w:t>
      </w:r>
      <w:r>
        <w:rPr>
          <w:rStyle w:val="15"/>
          <w:rFonts w:hint="eastAsia" w:ascii="仿宋" w:hAnsi="仿宋" w:eastAsia="仿宋"/>
          <w:b w:val="0"/>
          <w:bCs/>
          <w:color w:val="000000"/>
          <w:sz w:val="32"/>
          <w:szCs w:val="32"/>
          <w:highlight w:val="none"/>
          <w:lang w:val="en-US" w:eastAsia="zh-CN"/>
        </w:rPr>
        <w:t>-</w:t>
      </w:r>
      <w:r>
        <w:rPr>
          <w:rStyle w:val="15"/>
          <w:rFonts w:hint="eastAsia" w:ascii="仿宋" w:hAnsi="仿宋" w:eastAsia="仿宋"/>
          <w:b w:val="0"/>
          <w:bCs/>
          <w:color w:val="000000"/>
          <w:sz w:val="32"/>
          <w:szCs w:val="32"/>
          <w:lang w:val="en-US" w:eastAsia="zh-CN"/>
        </w:rPr>
        <w:t>行政单位医疗★</w:t>
      </w:r>
      <w:r>
        <w:rPr>
          <w:rStyle w:val="15"/>
          <w:rFonts w:hint="eastAsia" w:ascii="仿宋" w:hAnsi="仿宋" w:eastAsia="仿宋"/>
          <w:b w:val="0"/>
          <w:bCs/>
          <w:color w:val="000000"/>
          <w:sz w:val="32"/>
          <w:szCs w:val="32"/>
        </w:rPr>
        <w:t>支出决算</w:t>
      </w:r>
      <w:r>
        <w:rPr>
          <w:rStyle w:val="15"/>
          <w:rFonts w:hint="eastAsia" w:ascii="仿宋" w:hAnsi="仿宋" w:eastAsia="仿宋"/>
          <w:b w:val="0"/>
          <w:bCs/>
          <w:color w:val="000000"/>
          <w:sz w:val="32"/>
          <w:szCs w:val="32"/>
          <w:lang w:eastAsia="zh-CN"/>
        </w:rPr>
        <w:t>数</w:t>
      </w:r>
      <w:r>
        <w:rPr>
          <w:rStyle w:val="15"/>
          <w:rFonts w:hint="eastAsia" w:ascii="仿宋" w:hAnsi="仿宋" w:eastAsia="仿宋"/>
          <w:b w:val="0"/>
          <w:bCs/>
          <w:color w:val="000000"/>
          <w:sz w:val="32"/>
          <w:szCs w:val="32"/>
        </w:rPr>
        <w:t>为</w:t>
      </w:r>
      <w:r>
        <w:rPr>
          <w:rStyle w:val="15"/>
          <w:rFonts w:hint="eastAsia" w:ascii="仿宋" w:hAnsi="仿宋" w:eastAsia="仿宋"/>
          <w:b w:val="0"/>
          <w:bCs/>
          <w:color w:val="000000"/>
          <w:sz w:val="32"/>
          <w:szCs w:val="32"/>
          <w:lang w:val="en-US" w:eastAsia="zh-CN"/>
        </w:rPr>
        <w:t>15.87</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Fonts w:hint="eastAsia" w:ascii="仿宋" w:hAnsi="仿宋" w:eastAsia="仿宋"/>
          <w:b/>
          <w:color w:val="000000" w:themeColor="text1"/>
          <w:sz w:val="32"/>
          <w:szCs w:val="32"/>
          <w:lang w:val="en-US" w:eastAsia="zh-CN"/>
        </w:rPr>
        <w:t>7.</w:t>
      </w:r>
      <w:r>
        <w:rPr>
          <w:rFonts w:hint="eastAsia" w:ascii="仿宋" w:hAnsi="仿宋" w:eastAsia="仿宋"/>
          <w:b/>
          <w:color w:val="000000" w:themeColor="text1"/>
          <w:sz w:val="32"/>
          <w:szCs w:val="32"/>
          <w:lang w:eastAsia="zh-CN"/>
        </w:rPr>
        <w:t>住房保障支出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221</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rPr>
        <w:t>229.41</w:t>
      </w:r>
      <w:r>
        <w:rPr>
          <w:rFonts w:hint="eastAsia" w:ascii="仿宋" w:hAnsi="仿宋" w:eastAsia="仿宋"/>
          <w:color w:val="000000" w:themeColor="text1"/>
          <w:sz w:val="32"/>
          <w:szCs w:val="32"/>
        </w:rPr>
        <w:t>万元</w:t>
      </w:r>
      <w:r>
        <w:rPr>
          <w:rFonts w:hint="eastAsia" w:ascii="仿宋" w:hAnsi="仿宋" w:eastAsia="仿宋"/>
          <w:color w:val="000000" w:themeColor="text1"/>
          <w:sz w:val="32"/>
          <w:szCs w:val="32"/>
          <w:lang w:eastAsia="zh-CN"/>
        </w:rPr>
        <w:t>，包括2210105</w:t>
      </w:r>
      <w:r>
        <w:rPr>
          <w:rFonts w:hint="eastAsia" w:ascii="仿宋" w:hAnsi="仿宋" w:eastAsia="仿宋"/>
          <w:color w:val="000000" w:themeColor="text1"/>
          <w:sz w:val="32"/>
          <w:szCs w:val="32"/>
          <w:highlight w:val="none"/>
          <w:lang w:val="en-US" w:eastAsia="zh-CN"/>
        </w:rPr>
        <w:t>-</w:t>
      </w:r>
      <w:r>
        <w:rPr>
          <w:rFonts w:hint="eastAsia" w:ascii="仿宋" w:hAnsi="仿宋" w:eastAsia="仿宋"/>
          <w:color w:val="000000" w:themeColor="text1"/>
          <w:sz w:val="32"/>
          <w:szCs w:val="32"/>
          <w:lang w:val="en-US" w:eastAsia="zh-CN"/>
        </w:rPr>
        <w:t>农村危房改造</w:t>
      </w:r>
      <w:r>
        <w:rPr>
          <w:rStyle w:val="15"/>
          <w:rFonts w:hint="eastAsia" w:ascii="仿宋" w:hAnsi="仿宋" w:eastAsia="仿宋"/>
          <w:b w:val="0"/>
          <w:bCs/>
          <w:color w:val="000000"/>
          <w:sz w:val="32"/>
          <w:szCs w:val="32"/>
        </w:rPr>
        <w:t>支出决算</w:t>
      </w:r>
      <w:r>
        <w:rPr>
          <w:rStyle w:val="15"/>
          <w:rFonts w:hint="eastAsia" w:ascii="仿宋" w:hAnsi="仿宋" w:eastAsia="仿宋"/>
          <w:b w:val="0"/>
          <w:bCs/>
          <w:color w:val="000000"/>
          <w:sz w:val="32"/>
          <w:szCs w:val="32"/>
          <w:lang w:eastAsia="zh-CN"/>
        </w:rPr>
        <w:t>数</w:t>
      </w:r>
      <w:r>
        <w:rPr>
          <w:rStyle w:val="15"/>
          <w:rFonts w:hint="eastAsia" w:ascii="仿宋" w:hAnsi="仿宋" w:eastAsia="仿宋"/>
          <w:b w:val="0"/>
          <w:bCs/>
          <w:color w:val="000000"/>
          <w:sz w:val="32"/>
          <w:szCs w:val="32"/>
        </w:rPr>
        <w:t>为191.5</w:t>
      </w:r>
      <w:r>
        <w:rPr>
          <w:rStyle w:val="15"/>
          <w:rFonts w:hint="eastAsia" w:ascii="仿宋" w:hAnsi="仿宋" w:eastAsia="仿宋"/>
          <w:b w:val="0"/>
          <w:bCs/>
          <w:color w:val="000000"/>
          <w:sz w:val="32"/>
          <w:szCs w:val="32"/>
          <w:lang w:eastAsia="zh-CN"/>
        </w:rPr>
        <w:t>万元、2210201</w:t>
      </w:r>
      <w:r>
        <w:rPr>
          <w:rStyle w:val="15"/>
          <w:rFonts w:hint="eastAsia" w:ascii="仿宋" w:hAnsi="仿宋" w:eastAsia="仿宋"/>
          <w:b w:val="0"/>
          <w:bCs/>
          <w:color w:val="000000"/>
          <w:sz w:val="32"/>
          <w:szCs w:val="32"/>
          <w:highlight w:val="none"/>
          <w:lang w:val="en-US" w:eastAsia="zh-CN"/>
        </w:rPr>
        <w:t>-</w:t>
      </w:r>
      <w:r>
        <w:rPr>
          <w:rStyle w:val="15"/>
          <w:rFonts w:hint="eastAsia" w:ascii="仿宋" w:hAnsi="仿宋" w:eastAsia="仿宋"/>
          <w:b w:val="0"/>
          <w:bCs/>
          <w:color w:val="000000"/>
          <w:sz w:val="32"/>
          <w:szCs w:val="32"/>
          <w:lang w:val="en-US" w:eastAsia="zh-CN"/>
        </w:rPr>
        <w:t>住房公积金</w:t>
      </w:r>
      <w:r>
        <w:rPr>
          <w:rStyle w:val="15"/>
          <w:rFonts w:hint="eastAsia" w:ascii="仿宋" w:hAnsi="仿宋" w:eastAsia="仿宋"/>
          <w:b w:val="0"/>
          <w:bCs/>
          <w:color w:val="000000"/>
          <w:sz w:val="32"/>
          <w:szCs w:val="32"/>
        </w:rPr>
        <w:t>支出决算</w:t>
      </w:r>
      <w:r>
        <w:rPr>
          <w:rStyle w:val="15"/>
          <w:rFonts w:hint="eastAsia" w:ascii="仿宋" w:hAnsi="仿宋" w:eastAsia="仿宋"/>
          <w:b w:val="0"/>
          <w:bCs/>
          <w:color w:val="000000"/>
          <w:sz w:val="32"/>
          <w:szCs w:val="32"/>
          <w:lang w:eastAsia="zh-CN"/>
        </w:rPr>
        <w:t>数</w:t>
      </w:r>
      <w:r>
        <w:rPr>
          <w:rStyle w:val="15"/>
          <w:rFonts w:hint="eastAsia" w:ascii="仿宋" w:hAnsi="仿宋" w:eastAsia="仿宋"/>
          <w:b w:val="0"/>
          <w:bCs/>
          <w:color w:val="000000"/>
          <w:sz w:val="32"/>
          <w:szCs w:val="32"/>
        </w:rPr>
        <w:t>为37.91</w:t>
      </w:r>
      <w:r>
        <w:rPr>
          <w:rStyle w:val="15"/>
          <w:rFonts w:hint="eastAsia" w:ascii="仿宋" w:hAnsi="仿宋" w:eastAsia="仿宋"/>
          <w:b w:val="0"/>
          <w:bCs/>
          <w:color w:val="000000"/>
          <w:sz w:val="32"/>
          <w:szCs w:val="32"/>
          <w:lang w:eastAsia="zh-CN"/>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themeColor="text1"/>
          <w:sz w:val="32"/>
          <w:szCs w:val="32"/>
          <w:lang w:val="en-US" w:eastAsia="zh-CN"/>
        </w:rPr>
        <w:t>8.</w:t>
      </w:r>
      <w:r>
        <w:rPr>
          <w:rFonts w:hint="eastAsia" w:ascii="仿宋" w:hAnsi="仿宋" w:eastAsia="仿宋"/>
          <w:b/>
          <w:color w:val="000000" w:themeColor="text1"/>
          <w:sz w:val="32"/>
          <w:szCs w:val="32"/>
          <w:lang w:eastAsia="zh-CN"/>
        </w:rPr>
        <w:t>农林水支出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213</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rPr>
        <w:t>1485.34</w:t>
      </w:r>
      <w:r>
        <w:rPr>
          <w:rFonts w:hint="eastAsia" w:ascii="仿宋" w:hAnsi="仿宋" w:eastAsia="仿宋"/>
          <w:color w:val="000000" w:themeColor="text1"/>
          <w:sz w:val="32"/>
          <w:szCs w:val="32"/>
        </w:rPr>
        <w:t>万元</w:t>
      </w:r>
      <w:r>
        <w:rPr>
          <w:rFonts w:hint="eastAsia" w:ascii="仿宋" w:hAnsi="仿宋" w:eastAsia="仿宋"/>
          <w:color w:val="000000" w:themeColor="text1"/>
          <w:sz w:val="32"/>
          <w:szCs w:val="32"/>
          <w:lang w:eastAsia="zh-CN"/>
        </w:rPr>
        <w:t>。包括2130125</w:t>
      </w:r>
      <w:r>
        <w:rPr>
          <w:rFonts w:hint="eastAsia" w:ascii="仿宋" w:hAnsi="仿宋" w:eastAsia="仿宋"/>
          <w:color w:val="000000" w:themeColor="text1"/>
          <w:sz w:val="32"/>
          <w:szCs w:val="32"/>
          <w:highlight w:val="none"/>
          <w:lang w:val="en-US" w:eastAsia="zh-CN"/>
        </w:rPr>
        <w:t>-</w:t>
      </w:r>
      <w:r>
        <w:rPr>
          <w:rFonts w:hint="eastAsia" w:ascii="仿宋" w:hAnsi="仿宋" w:eastAsia="仿宋"/>
          <w:color w:val="000000" w:themeColor="text1"/>
          <w:sz w:val="32"/>
          <w:szCs w:val="32"/>
          <w:lang w:val="en-US" w:eastAsia="zh-CN"/>
        </w:rPr>
        <w:t>农产品加工与促销</w:t>
      </w:r>
      <w:r>
        <w:rPr>
          <w:rStyle w:val="15"/>
          <w:rFonts w:hint="eastAsia" w:ascii="仿宋" w:hAnsi="仿宋" w:eastAsia="仿宋"/>
          <w:b w:val="0"/>
          <w:bCs/>
          <w:color w:val="000000"/>
          <w:sz w:val="32"/>
          <w:szCs w:val="32"/>
        </w:rPr>
        <w:t>支出决算</w:t>
      </w:r>
      <w:r>
        <w:rPr>
          <w:rStyle w:val="15"/>
          <w:rFonts w:hint="eastAsia" w:ascii="仿宋" w:hAnsi="仿宋" w:eastAsia="仿宋"/>
          <w:b w:val="0"/>
          <w:bCs/>
          <w:color w:val="000000"/>
          <w:sz w:val="32"/>
          <w:szCs w:val="32"/>
          <w:lang w:eastAsia="zh-CN"/>
        </w:rPr>
        <w:t>数</w:t>
      </w:r>
      <w:r>
        <w:rPr>
          <w:rStyle w:val="15"/>
          <w:rFonts w:hint="eastAsia" w:ascii="仿宋" w:hAnsi="仿宋" w:eastAsia="仿宋"/>
          <w:b w:val="0"/>
          <w:bCs/>
          <w:color w:val="000000"/>
          <w:sz w:val="32"/>
          <w:szCs w:val="32"/>
        </w:rPr>
        <w:t>为</w:t>
      </w:r>
      <w:r>
        <w:rPr>
          <w:rFonts w:hint="eastAsia" w:ascii="仿宋" w:hAnsi="仿宋" w:eastAsia="仿宋"/>
          <w:color w:val="000000" w:themeColor="text1"/>
          <w:sz w:val="32"/>
          <w:szCs w:val="32"/>
          <w:lang w:val="en-US" w:eastAsia="zh-CN"/>
        </w:rPr>
        <w:t>4.32万元、2130504</w:t>
      </w:r>
      <w:r>
        <w:rPr>
          <w:rFonts w:hint="eastAsia" w:ascii="仿宋" w:hAnsi="仿宋" w:eastAsia="仿宋"/>
          <w:color w:val="000000" w:themeColor="text1"/>
          <w:sz w:val="32"/>
          <w:szCs w:val="32"/>
          <w:highlight w:val="none"/>
          <w:lang w:val="en-US" w:eastAsia="zh-CN"/>
        </w:rPr>
        <w:t>-</w:t>
      </w:r>
      <w:r>
        <w:rPr>
          <w:rFonts w:hint="eastAsia" w:ascii="仿宋" w:hAnsi="仿宋" w:eastAsia="仿宋"/>
          <w:color w:val="000000" w:themeColor="text1"/>
          <w:sz w:val="32"/>
          <w:szCs w:val="32"/>
          <w:lang w:val="en-US" w:eastAsia="zh-CN"/>
        </w:rPr>
        <w:t>农村基础设施建设</w:t>
      </w:r>
      <w:r>
        <w:rPr>
          <w:rStyle w:val="15"/>
          <w:rFonts w:hint="eastAsia" w:ascii="仿宋" w:hAnsi="仿宋" w:eastAsia="仿宋"/>
          <w:b w:val="0"/>
          <w:bCs/>
          <w:color w:val="000000"/>
          <w:sz w:val="32"/>
          <w:szCs w:val="32"/>
        </w:rPr>
        <w:t>支出决算</w:t>
      </w:r>
      <w:r>
        <w:rPr>
          <w:rStyle w:val="15"/>
          <w:rFonts w:hint="eastAsia" w:ascii="仿宋" w:hAnsi="仿宋" w:eastAsia="仿宋"/>
          <w:b w:val="0"/>
          <w:bCs/>
          <w:color w:val="000000"/>
          <w:sz w:val="32"/>
          <w:szCs w:val="32"/>
          <w:lang w:eastAsia="zh-CN"/>
        </w:rPr>
        <w:t>数</w:t>
      </w:r>
      <w:r>
        <w:rPr>
          <w:rStyle w:val="15"/>
          <w:rFonts w:hint="eastAsia" w:ascii="仿宋" w:hAnsi="仿宋" w:eastAsia="仿宋"/>
          <w:b w:val="0"/>
          <w:bCs/>
          <w:color w:val="000000"/>
          <w:sz w:val="32"/>
          <w:szCs w:val="32"/>
        </w:rPr>
        <w:t>为1099.07</w:t>
      </w:r>
      <w:r>
        <w:rPr>
          <w:rStyle w:val="15"/>
          <w:rFonts w:hint="eastAsia" w:ascii="仿宋" w:hAnsi="仿宋" w:eastAsia="仿宋"/>
          <w:b w:val="0"/>
          <w:bCs/>
          <w:color w:val="000000"/>
          <w:sz w:val="32"/>
          <w:szCs w:val="32"/>
          <w:lang w:eastAsia="zh-CN"/>
        </w:rPr>
        <w:t>万元、2130599</w:t>
      </w:r>
      <w:r>
        <w:rPr>
          <w:rStyle w:val="15"/>
          <w:rFonts w:hint="eastAsia" w:ascii="仿宋" w:hAnsi="仿宋" w:eastAsia="仿宋"/>
          <w:b w:val="0"/>
          <w:bCs/>
          <w:color w:val="000000"/>
          <w:sz w:val="32"/>
          <w:szCs w:val="32"/>
          <w:highlight w:val="none"/>
          <w:lang w:val="en-US" w:eastAsia="zh-CN"/>
        </w:rPr>
        <w:t>-</w:t>
      </w:r>
      <w:r>
        <w:rPr>
          <w:rStyle w:val="15"/>
          <w:rFonts w:hint="eastAsia" w:ascii="仿宋" w:hAnsi="仿宋" w:eastAsia="仿宋"/>
          <w:b w:val="0"/>
          <w:bCs/>
          <w:color w:val="000000"/>
          <w:sz w:val="32"/>
          <w:szCs w:val="32"/>
          <w:lang w:val="en-US" w:eastAsia="zh-CN"/>
        </w:rPr>
        <w:t>其他扶贫</w:t>
      </w:r>
      <w:r>
        <w:rPr>
          <w:rStyle w:val="15"/>
          <w:rFonts w:hint="eastAsia" w:ascii="仿宋" w:hAnsi="仿宋" w:eastAsia="仿宋"/>
          <w:b w:val="0"/>
          <w:bCs/>
          <w:color w:val="000000"/>
          <w:sz w:val="32"/>
          <w:szCs w:val="32"/>
        </w:rPr>
        <w:t>支出决算</w:t>
      </w:r>
      <w:r>
        <w:rPr>
          <w:rStyle w:val="15"/>
          <w:rFonts w:hint="eastAsia" w:ascii="仿宋" w:hAnsi="仿宋" w:eastAsia="仿宋"/>
          <w:b w:val="0"/>
          <w:bCs/>
          <w:color w:val="000000"/>
          <w:sz w:val="32"/>
          <w:szCs w:val="32"/>
          <w:lang w:eastAsia="zh-CN"/>
        </w:rPr>
        <w:t>数</w:t>
      </w:r>
      <w:r>
        <w:rPr>
          <w:rStyle w:val="15"/>
          <w:rFonts w:hint="eastAsia" w:ascii="仿宋" w:hAnsi="仿宋" w:eastAsia="仿宋"/>
          <w:b w:val="0"/>
          <w:bCs/>
          <w:color w:val="000000"/>
          <w:sz w:val="32"/>
          <w:szCs w:val="32"/>
        </w:rPr>
        <w:t>为</w:t>
      </w:r>
      <w:r>
        <w:rPr>
          <w:rStyle w:val="15"/>
          <w:rFonts w:hint="eastAsia" w:ascii="仿宋" w:hAnsi="仿宋" w:eastAsia="仿宋"/>
          <w:b w:val="0"/>
          <w:bCs/>
          <w:color w:val="000000"/>
          <w:sz w:val="32"/>
          <w:szCs w:val="32"/>
          <w:lang w:val="en-US" w:eastAsia="zh-CN"/>
        </w:rPr>
        <w:t>256.91万元、2130705</w:t>
      </w:r>
      <w:r>
        <w:rPr>
          <w:rStyle w:val="15"/>
          <w:rFonts w:hint="eastAsia" w:ascii="仿宋" w:hAnsi="仿宋" w:eastAsia="仿宋"/>
          <w:b w:val="0"/>
          <w:bCs/>
          <w:color w:val="000000"/>
          <w:sz w:val="32"/>
          <w:szCs w:val="32"/>
          <w:highlight w:val="none"/>
          <w:lang w:val="en-US" w:eastAsia="zh-CN"/>
        </w:rPr>
        <w:t>-</w:t>
      </w:r>
      <w:r>
        <w:rPr>
          <w:rStyle w:val="15"/>
          <w:rFonts w:hint="eastAsia" w:ascii="仿宋" w:hAnsi="仿宋" w:eastAsia="仿宋"/>
          <w:b w:val="0"/>
          <w:bCs/>
          <w:color w:val="000000"/>
          <w:sz w:val="32"/>
          <w:szCs w:val="32"/>
          <w:lang w:val="en-US" w:eastAsia="zh-CN"/>
        </w:rPr>
        <w:t>对村民委员会和村党支部的补助</w:t>
      </w:r>
      <w:r>
        <w:rPr>
          <w:rStyle w:val="15"/>
          <w:rFonts w:hint="eastAsia" w:ascii="仿宋" w:hAnsi="仿宋" w:eastAsia="仿宋"/>
          <w:b w:val="0"/>
          <w:bCs/>
          <w:color w:val="000000"/>
          <w:sz w:val="32"/>
          <w:szCs w:val="32"/>
        </w:rPr>
        <w:t>支出决算</w:t>
      </w:r>
      <w:r>
        <w:rPr>
          <w:rStyle w:val="15"/>
          <w:rFonts w:hint="eastAsia" w:ascii="仿宋" w:hAnsi="仿宋" w:eastAsia="仿宋"/>
          <w:b w:val="0"/>
          <w:bCs/>
          <w:color w:val="000000"/>
          <w:sz w:val="32"/>
          <w:szCs w:val="32"/>
          <w:lang w:eastAsia="zh-CN"/>
        </w:rPr>
        <w:t>数</w:t>
      </w:r>
      <w:r>
        <w:rPr>
          <w:rStyle w:val="15"/>
          <w:rFonts w:hint="eastAsia" w:ascii="仿宋" w:hAnsi="仿宋" w:eastAsia="仿宋"/>
          <w:b w:val="0"/>
          <w:bCs/>
          <w:color w:val="000000"/>
          <w:sz w:val="32"/>
          <w:szCs w:val="32"/>
        </w:rPr>
        <w:t>为</w:t>
      </w:r>
      <w:r>
        <w:rPr>
          <w:rStyle w:val="15"/>
          <w:rFonts w:hint="eastAsia" w:ascii="仿宋" w:hAnsi="仿宋" w:eastAsia="仿宋"/>
          <w:b w:val="0"/>
          <w:bCs/>
          <w:color w:val="000000"/>
          <w:sz w:val="32"/>
          <w:szCs w:val="32"/>
          <w:lang w:val="en-US" w:eastAsia="zh-CN"/>
        </w:rPr>
        <w:t>78.43万元、2130707</w:t>
      </w:r>
      <w:r>
        <w:rPr>
          <w:rStyle w:val="15"/>
          <w:rFonts w:hint="eastAsia" w:ascii="仿宋" w:hAnsi="仿宋" w:eastAsia="仿宋"/>
          <w:b w:val="0"/>
          <w:bCs/>
          <w:color w:val="000000"/>
          <w:sz w:val="32"/>
          <w:szCs w:val="32"/>
          <w:highlight w:val="none"/>
          <w:lang w:val="en-US" w:eastAsia="zh-CN"/>
        </w:rPr>
        <w:t>-</w:t>
      </w:r>
      <w:r>
        <w:rPr>
          <w:rStyle w:val="15"/>
          <w:rFonts w:hint="eastAsia" w:ascii="仿宋" w:hAnsi="仿宋" w:eastAsia="仿宋"/>
          <w:b w:val="0"/>
          <w:bCs/>
          <w:color w:val="000000"/>
          <w:sz w:val="32"/>
          <w:szCs w:val="32"/>
          <w:lang w:val="en-US" w:eastAsia="zh-CN"/>
        </w:rPr>
        <w:t>农村综合改革示范试点补助</w:t>
      </w:r>
      <w:r>
        <w:rPr>
          <w:rStyle w:val="15"/>
          <w:rFonts w:hint="eastAsia" w:ascii="仿宋" w:hAnsi="仿宋" w:eastAsia="仿宋"/>
          <w:b w:val="0"/>
          <w:bCs/>
          <w:color w:val="000000"/>
          <w:sz w:val="32"/>
          <w:szCs w:val="32"/>
        </w:rPr>
        <w:t>支出决算</w:t>
      </w:r>
      <w:r>
        <w:rPr>
          <w:rStyle w:val="15"/>
          <w:rFonts w:hint="eastAsia" w:ascii="仿宋" w:hAnsi="仿宋" w:eastAsia="仿宋"/>
          <w:b w:val="0"/>
          <w:bCs/>
          <w:color w:val="000000"/>
          <w:sz w:val="32"/>
          <w:szCs w:val="32"/>
          <w:lang w:eastAsia="zh-CN"/>
        </w:rPr>
        <w:t>数</w:t>
      </w:r>
      <w:r>
        <w:rPr>
          <w:rStyle w:val="15"/>
          <w:rFonts w:hint="eastAsia" w:ascii="仿宋" w:hAnsi="仿宋" w:eastAsia="仿宋"/>
          <w:b w:val="0"/>
          <w:bCs/>
          <w:color w:val="000000"/>
          <w:sz w:val="32"/>
          <w:szCs w:val="32"/>
        </w:rPr>
        <w:t>为</w:t>
      </w:r>
      <w:r>
        <w:rPr>
          <w:rStyle w:val="15"/>
          <w:rFonts w:hint="eastAsia" w:ascii="仿宋" w:hAnsi="仿宋" w:eastAsia="仿宋"/>
          <w:b w:val="0"/>
          <w:bCs/>
          <w:color w:val="000000"/>
          <w:sz w:val="32"/>
          <w:szCs w:val="32"/>
          <w:lang w:val="en-US" w:eastAsia="zh-CN"/>
        </w:rPr>
        <w:t>26.08万元、2130799</w:t>
      </w:r>
      <w:r>
        <w:rPr>
          <w:rStyle w:val="15"/>
          <w:rFonts w:hint="eastAsia" w:ascii="仿宋" w:hAnsi="仿宋" w:eastAsia="仿宋"/>
          <w:b w:val="0"/>
          <w:bCs/>
          <w:color w:val="000000"/>
          <w:sz w:val="32"/>
          <w:szCs w:val="32"/>
          <w:highlight w:val="none"/>
          <w:lang w:val="en-US" w:eastAsia="zh-CN"/>
        </w:rPr>
        <w:t>-</w:t>
      </w:r>
      <w:r>
        <w:rPr>
          <w:rStyle w:val="15"/>
          <w:rFonts w:hint="eastAsia" w:ascii="仿宋" w:hAnsi="仿宋" w:eastAsia="仿宋"/>
          <w:b w:val="0"/>
          <w:bCs/>
          <w:color w:val="000000"/>
          <w:sz w:val="32"/>
          <w:szCs w:val="32"/>
          <w:lang w:val="en-US" w:eastAsia="zh-CN"/>
        </w:rPr>
        <w:t>其他农村综合改革支出</w:t>
      </w:r>
      <w:r>
        <w:rPr>
          <w:rStyle w:val="15"/>
          <w:rFonts w:hint="eastAsia" w:ascii="仿宋" w:hAnsi="仿宋" w:eastAsia="仿宋"/>
          <w:b w:val="0"/>
          <w:bCs/>
          <w:color w:val="000000"/>
          <w:sz w:val="32"/>
          <w:szCs w:val="32"/>
        </w:rPr>
        <w:t>决算</w:t>
      </w:r>
      <w:r>
        <w:rPr>
          <w:rStyle w:val="15"/>
          <w:rFonts w:hint="eastAsia" w:ascii="仿宋" w:hAnsi="仿宋" w:eastAsia="仿宋"/>
          <w:b w:val="0"/>
          <w:bCs/>
          <w:color w:val="000000"/>
          <w:sz w:val="32"/>
          <w:szCs w:val="32"/>
          <w:lang w:eastAsia="zh-CN"/>
        </w:rPr>
        <w:t>数</w:t>
      </w:r>
      <w:r>
        <w:rPr>
          <w:rStyle w:val="15"/>
          <w:rFonts w:hint="eastAsia" w:ascii="仿宋" w:hAnsi="仿宋" w:eastAsia="仿宋"/>
          <w:b w:val="0"/>
          <w:bCs/>
          <w:color w:val="000000"/>
          <w:sz w:val="32"/>
          <w:szCs w:val="32"/>
        </w:rPr>
        <w:t>为</w:t>
      </w:r>
      <w:r>
        <w:rPr>
          <w:rStyle w:val="15"/>
          <w:rFonts w:hint="eastAsia" w:ascii="仿宋" w:hAnsi="仿宋" w:eastAsia="仿宋"/>
          <w:b w:val="0"/>
          <w:bCs/>
          <w:color w:val="000000"/>
          <w:sz w:val="32"/>
          <w:szCs w:val="32"/>
          <w:lang w:val="en-US" w:eastAsia="zh-CN"/>
        </w:rPr>
        <w:t>20.52万元。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0.55</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，决算数小于预算数的主要原因是</w:t>
      </w:r>
      <w:r>
        <w:rPr>
          <w:rStyle w:val="15"/>
          <w:rFonts w:hint="eastAsia" w:ascii="仿宋" w:hAnsi="仿宋" w:eastAsia="仿宋"/>
          <w:b w:val="0"/>
          <w:bCs/>
          <w:color w:val="000000"/>
          <w:sz w:val="32"/>
          <w:szCs w:val="32"/>
          <w:lang w:eastAsia="zh-CN"/>
        </w:rPr>
        <w:t>部分项目未完工导致部分资金未拨付</w:t>
      </w:r>
      <w:r>
        <w:rPr>
          <w:rStyle w:val="15"/>
          <w:rFonts w:hint="eastAsia" w:ascii="仿宋" w:hAnsi="仿宋" w:eastAsia="仿宋"/>
          <w:b w:val="0"/>
          <w:bCs/>
          <w:color w:val="000000"/>
          <w:sz w:val="32"/>
          <w:szCs w:val="32"/>
        </w:rPr>
        <w:t>。</w:t>
      </w:r>
    </w:p>
    <w:p>
      <w:pPr>
        <w:tabs>
          <w:tab w:val="right" w:pos="8306"/>
        </w:tabs>
        <w:spacing w:line="600" w:lineRule="exact"/>
        <w:ind w:firstLine="640"/>
        <w:outlineLvl w:val="1"/>
        <w:rPr>
          <w:rStyle w:val="26"/>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w:t>
      </w:r>
      <w:r>
        <w:rPr>
          <w:rFonts w:hint="eastAsia" w:ascii="仿宋" w:hAnsi="仿宋" w:eastAsia="仿宋"/>
          <w:color w:val="000000"/>
          <w:sz w:val="32"/>
          <w:szCs w:val="32"/>
          <w:lang w:val="en-US" w:eastAsia="zh-CN"/>
        </w:rPr>
        <w:t>546.64</w:t>
      </w:r>
      <w:r>
        <w:rPr>
          <w:rFonts w:hint="eastAsia" w:ascii="仿宋" w:hAnsi="仿宋" w:eastAsia="仿宋"/>
          <w:color w:val="000000"/>
          <w:sz w:val="32"/>
          <w:szCs w:val="32"/>
        </w:rPr>
        <w:t>万元，其中：</w:t>
      </w:r>
    </w:p>
    <w:p>
      <w:pPr>
        <w:spacing w:line="600" w:lineRule="exact"/>
        <w:ind w:firstLine="645"/>
        <w:rPr>
          <w:rFonts w:hint="default" w:ascii="仿宋" w:hAnsi="仿宋" w:eastAsia="仿宋"/>
          <w:color w:val="000000"/>
          <w:sz w:val="32"/>
          <w:szCs w:val="32"/>
          <w:lang w:val="en-US"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506.4</w:t>
      </w:r>
      <w:r>
        <w:rPr>
          <w:rFonts w:hint="eastAsia" w:ascii="仿宋" w:hAnsi="仿宋" w:eastAsia="仿宋"/>
          <w:color w:val="000000"/>
          <w:sz w:val="32"/>
          <w:szCs w:val="32"/>
        </w:rPr>
        <w:t>万元，主要包括：30101</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rPr>
        <w:t>基本工资82.22</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、30102</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rPr>
        <w:t>津贴补贴199.48</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、30103</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rPr>
        <w:t>奖金66.38</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、30106</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rPr>
        <w:t>伙食补助费2.75</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、30107</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rPr>
        <w:t>绩效工资22.0</w:t>
      </w:r>
      <w:r>
        <w:rPr>
          <w:rFonts w:hint="eastAsia" w:ascii="仿宋" w:hAnsi="仿宋" w:eastAsia="仿宋"/>
          <w:color w:val="000000"/>
          <w:sz w:val="32"/>
          <w:szCs w:val="32"/>
          <w:lang w:val="en-US" w:eastAsia="zh-CN"/>
        </w:rPr>
        <w:t>1</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、30108机关事业单位基本养老保险缴费47.42</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、30109</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rPr>
        <w:t>职业年金缴费22.08</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、30110</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rPr>
        <w:t>职工基本医疗保险缴费15.87</w:t>
      </w:r>
      <w:r>
        <w:rPr>
          <w:rFonts w:hint="eastAsia" w:ascii="仿宋" w:hAnsi="仿宋" w:eastAsia="仿宋"/>
          <w:color w:val="000000"/>
          <w:sz w:val="32"/>
          <w:szCs w:val="32"/>
          <w:lang w:eastAsia="zh-CN"/>
        </w:rPr>
        <w:t>万元、30112</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lang w:val="en-US" w:eastAsia="zh-CN"/>
        </w:rPr>
        <w:t>其他社会保障缴费5.4万元、30113</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lang w:val="en-US" w:eastAsia="zh-CN"/>
        </w:rPr>
        <w:t>住房公积金37.91万元、30305</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lang w:val="en-US" w:eastAsia="zh-CN"/>
        </w:rPr>
        <w:t>生活补助4.43万元、30307</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lang w:val="en-US" w:eastAsia="zh-CN"/>
        </w:rPr>
        <w:t>医疗费补助0.44万元。</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40.24</w:t>
      </w:r>
      <w:r>
        <w:rPr>
          <w:rFonts w:hint="eastAsia" w:ascii="仿宋" w:hAnsi="仿宋" w:eastAsia="仿宋"/>
          <w:color w:val="000000"/>
          <w:sz w:val="32"/>
          <w:szCs w:val="32"/>
        </w:rPr>
        <w:t>万元，主要包括：30201</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lang w:val="en-US" w:eastAsia="zh-CN"/>
        </w:rPr>
        <w:t>办公费23.34万元、30204</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lang w:val="en-US" w:eastAsia="zh-CN"/>
        </w:rPr>
        <w:t>手续费0.6万元、30206</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lang w:val="en-US" w:eastAsia="zh-CN"/>
        </w:rPr>
        <w:t>电费3万元、30207</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lang w:val="en-US" w:eastAsia="zh-CN"/>
        </w:rPr>
        <w:t>邮电费0.54万元、30211</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lang w:val="en-US" w:eastAsia="zh-CN"/>
        </w:rPr>
        <w:t>差旅费1.6万元、30214</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lang w:val="en-US" w:eastAsia="zh-CN"/>
        </w:rPr>
        <w:t>租赁费1.5万元、30216</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lang w:val="en-US" w:eastAsia="zh-CN"/>
        </w:rPr>
        <w:t>培训费0.7万元、30231</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lang w:val="en-US" w:eastAsia="zh-CN"/>
        </w:rPr>
        <w:t>公务用车运行维护费8.97万元。</w:t>
      </w:r>
    </w:p>
    <w:p>
      <w:pPr>
        <w:spacing w:line="600" w:lineRule="exact"/>
        <w:ind w:firstLine="640"/>
        <w:outlineLvl w:val="1"/>
        <w:rPr>
          <w:rStyle w:val="26"/>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w:t>
      </w:r>
      <w:r>
        <w:rPr>
          <w:rFonts w:hint="eastAsia" w:ascii="仿宋" w:hAnsi="仿宋" w:eastAsia="仿宋"/>
          <w:color w:val="000000"/>
          <w:sz w:val="32"/>
          <w:szCs w:val="32"/>
          <w:lang w:val="en-US" w:eastAsia="zh-CN"/>
        </w:rPr>
        <w:t>8.97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8.97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641350</wp:posOffset>
            </wp:positionH>
            <wp:positionV relativeFrom="paragraph">
              <wp:posOffset>260350</wp:posOffset>
            </wp:positionV>
            <wp:extent cx="4572000" cy="2743200"/>
            <wp:effectExtent l="4445" t="4445" r="14605" b="14605"/>
            <wp:wrapSquare wrapText="bothSides"/>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w:t>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图8：“三公”经费财政拨款支出结构）（饼状图）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7年增加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无因公出国事项</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8.97</w:t>
      </w:r>
      <w:r>
        <w:rPr>
          <w:rFonts w:hint="eastAsia" w:ascii="仿宋_GB2312" w:eastAsia="仿宋_GB2312"/>
          <w:color w:val="000000"/>
          <w:sz w:val="32"/>
          <w:szCs w:val="32"/>
        </w:rPr>
        <w:t>万元</w:t>
      </w:r>
      <w:r>
        <w:rPr>
          <w:rFonts w:hint="eastAsia" w:ascii="仿宋_GB2312" w:eastAsia="仿宋_GB2312"/>
          <w:color w:val="000000"/>
          <w:sz w:val="32"/>
          <w:szCs w:val="32"/>
          <w:highlight w:val="none"/>
        </w:rPr>
        <w:t>,</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7年减少</w:t>
      </w:r>
      <w:r>
        <w:rPr>
          <w:rFonts w:hint="eastAsia" w:ascii="仿宋_GB2312" w:eastAsia="仿宋_GB2312"/>
          <w:color w:val="000000"/>
          <w:sz w:val="32"/>
          <w:szCs w:val="32"/>
          <w:lang w:val="en-US" w:eastAsia="zh-CN"/>
        </w:rPr>
        <w:t>4.08</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31</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eastAsia="仿宋_GB2312"/>
          <w:color w:val="000000"/>
          <w:sz w:val="32"/>
          <w:szCs w:val="32"/>
          <w:lang w:eastAsia="zh-CN"/>
        </w:rPr>
        <w:t>日常工作繁忙，因工作需要及乡上公车的情况私车公用的情况大幅增加</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8.97</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乡政府日常工作开展，具体事项有下村入户调查、上县开会、运送资料、运送其他日常乡办公用物资</w:t>
      </w:r>
      <w:r>
        <w:rPr>
          <w:rFonts w:hint="eastAsia" w:ascii="仿宋_GB2312" w:eastAsia="仿宋_GB2312"/>
          <w:color w:val="000000"/>
          <w:sz w:val="32"/>
          <w:szCs w:val="32"/>
        </w:rPr>
        <w:t>等</w:t>
      </w:r>
      <w:r>
        <w:rPr>
          <w:rFonts w:hint="eastAsia" w:ascii="仿宋_GB2312" w:eastAsia="仿宋_GB2312"/>
          <w:color w:val="000000"/>
          <w:sz w:val="32"/>
          <w:szCs w:val="32"/>
          <w:lang w:eastAsia="zh-CN"/>
        </w:rPr>
        <w:t>，</w:t>
      </w:r>
      <w:r>
        <w:rPr>
          <w:rFonts w:hint="eastAsia" w:ascii="仿宋_GB2312" w:eastAsia="仿宋_GB2312"/>
          <w:color w:val="000000"/>
          <w:sz w:val="32"/>
          <w:szCs w:val="32"/>
        </w:rPr>
        <w:t>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lang w:eastAsia="zh-CN"/>
        </w:rPr>
        <w:t>本单位无公务接待事项</w:t>
      </w:r>
      <w:r>
        <w:rPr>
          <w:rFonts w:hint="eastAsia" w:ascii="仿宋_GB2312" w:eastAsia="仿宋_GB2312"/>
          <w:color w:val="000000"/>
          <w:sz w:val="32"/>
          <w:szCs w:val="32"/>
        </w:rPr>
        <w:t>。</w:t>
      </w:r>
    </w:p>
    <w:p>
      <w:pPr>
        <w:spacing w:line="600" w:lineRule="exact"/>
        <w:ind w:firstLine="640"/>
        <w:outlineLvl w:val="1"/>
        <w:rPr>
          <w:rStyle w:val="26"/>
          <w:rFonts w:ascii="黑体" w:hAnsi="黑体" w:eastAsia="黑体"/>
        </w:rPr>
      </w:pPr>
      <w:bookmarkStart w:id="46" w:name="_Toc15396610"/>
      <w:bookmarkStart w:id="47" w:name="_Toc15377218"/>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6"/>
          <w:rFonts w:ascii="黑体" w:hAnsi="黑体" w:eastAsia="黑体"/>
          <w:b w:val="0"/>
        </w:rPr>
      </w:pPr>
      <w:bookmarkStart w:id="48" w:name="_Toc15377219"/>
      <w:bookmarkStart w:id="49" w:name="_Toc15396611"/>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Style w:val="24"/>
        <w:numPr>
          <w:ilvl w:val="0"/>
          <w:numId w:val="3"/>
        </w:numPr>
        <w:spacing w:line="580" w:lineRule="exact"/>
        <w:ind w:firstLineChars="0"/>
        <w:rPr>
          <w:rStyle w:val="26"/>
          <w:rFonts w:ascii="黑体" w:hAnsi="黑体" w:eastAsia="黑体"/>
          <w:b w:val="0"/>
        </w:rPr>
      </w:pPr>
      <w:r>
        <w:rPr>
          <w:rStyle w:val="26"/>
          <w:rFonts w:hint="eastAsia" w:ascii="黑体" w:hAnsi="黑体" w:eastAsia="黑体"/>
          <w:b w:val="0"/>
        </w:rPr>
        <w:t>预算绩效情况说明</w:t>
      </w:r>
    </w:p>
    <w:p>
      <w:pPr>
        <w:numPr>
          <w:ilvl w:val="0"/>
          <w:numId w:val="4"/>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根据预算绩效管理要求，本部门（单位）在年初预算编制阶段，组织对</w:t>
      </w:r>
      <w:r>
        <w:rPr>
          <w:rFonts w:hint="eastAsia" w:ascii="仿宋_GB2312" w:hAnsi="仿宋_GB2312" w:eastAsia="仿宋_GB2312" w:cs="仿宋_GB2312"/>
          <w:color w:val="000000" w:themeColor="text1"/>
          <w:sz w:val="32"/>
          <w:szCs w:val="32"/>
          <w:lang w:val="en-US" w:eastAsia="zh-CN"/>
        </w:rPr>
        <w:t>4个</w:t>
      </w:r>
      <w:r>
        <w:rPr>
          <w:rFonts w:hint="eastAsia" w:ascii="仿宋_GB2312" w:hAnsi="仿宋_GB2312" w:eastAsia="仿宋_GB2312" w:cs="仿宋_GB2312"/>
          <w:color w:val="000000" w:themeColor="text1"/>
          <w:sz w:val="32"/>
          <w:szCs w:val="32"/>
        </w:rPr>
        <w:t>项目开展了预算事前绩效评估，对</w:t>
      </w:r>
      <w:r>
        <w:rPr>
          <w:rFonts w:hint="eastAsia" w:ascii="仿宋_GB2312" w:hAnsi="仿宋_GB2312" w:eastAsia="仿宋_GB2312" w:cs="仿宋_GB2312"/>
          <w:color w:val="000000" w:themeColor="text1"/>
          <w:sz w:val="32"/>
          <w:szCs w:val="32"/>
          <w:lang w:val="en-US" w:eastAsia="zh-CN"/>
        </w:rPr>
        <w:t>4个</w:t>
      </w:r>
      <w:r>
        <w:rPr>
          <w:rFonts w:hint="eastAsia" w:ascii="仿宋_GB2312" w:hAnsi="仿宋_GB2312" w:eastAsia="仿宋_GB2312" w:cs="仿宋_GB2312"/>
          <w:color w:val="000000" w:themeColor="text1"/>
          <w:sz w:val="32"/>
          <w:szCs w:val="32"/>
        </w:rPr>
        <w:t>项目编制了绩效目标，预算执行过程中，选取</w:t>
      </w:r>
      <w:r>
        <w:rPr>
          <w:rFonts w:hint="eastAsia" w:ascii="仿宋_GB2312" w:hAnsi="仿宋_GB2312" w:eastAsia="仿宋_GB2312" w:cs="仿宋_GB2312"/>
          <w:color w:val="000000" w:themeColor="text1"/>
          <w:sz w:val="32"/>
          <w:szCs w:val="32"/>
          <w:lang w:val="en-US" w:eastAsia="zh-CN"/>
        </w:rPr>
        <w:t>4</w:t>
      </w:r>
      <w:r>
        <w:rPr>
          <w:rFonts w:hint="eastAsia" w:ascii="仿宋_GB2312" w:hAnsi="仿宋_GB2312" w:eastAsia="仿宋_GB2312" w:cs="仿宋_GB2312"/>
          <w:color w:val="000000" w:themeColor="text1"/>
          <w:sz w:val="32"/>
          <w:szCs w:val="32"/>
        </w:rPr>
        <w:t>个项目开展绩效监控，年终执行完毕后，对</w:t>
      </w:r>
      <w:r>
        <w:rPr>
          <w:rFonts w:hint="eastAsia" w:ascii="仿宋_GB2312" w:hAnsi="仿宋_GB2312" w:eastAsia="仿宋_GB2312" w:cs="仿宋_GB2312"/>
          <w:color w:val="000000" w:themeColor="text1"/>
          <w:sz w:val="32"/>
          <w:szCs w:val="32"/>
          <w:lang w:val="en-US" w:eastAsia="zh-CN"/>
        </w:rPr>
        <w:t>4</w:t>
      </w:r>
      <w:r>
        <w:rPr>
          <w:rFonts w:hint="eastAsia" w:ascii="仿宋_GB2312" w:hAnsi="仿宋_GB2312" w:eastAsia="仿宋_GB2312" w:cs="仿宋_GB2312"/>
          <w:color w:val="000000" w:themeColor="text1"/>
          <w:sz w:val="32"/>
          <w:szCs w:val="32"/>
        </w:rPr>
        <w:t>个项目开展了绩效目标完成情况梳理填报。</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jc w:val="both"/>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本单位按要求对2018年部门整体支出开展绩效自评，从评价情况来看通过加强预算收支管理，不断建立健全内部管理制度，梳理内部管理流程，部门整体支出管理情况得到</w:t>
      </w:r>
      <w:r>
        <w:rPr>
          <w:rFonts w:hint="eastAsia" w:ascii="仿宋" w:hAnsi="仿宋" w:eastAsia="仿宋" w:cs="仿宋"/>
          <w:i w:val="0"/>
          <w:caps w:val="0"/>
          <w:color w:val="000000" w:themeColor="text1"/>
          <w:spacing w:val="0"/>
          <w:sz w:val="32"/>
          <w:szCs w:val="32"/>
          <w:shd w:val="clear" w:fill="FFFFFF"/>
        </w:rPr>
        <w:t>提升。预</w:t>
      </w:r>
      <w:r>
        <w:rPr>
          <w:rFonts w:hint="eastAsia" w:ascii="仿宋" w:hAnsi="仿宋" w:eastAsia="仿宋" w:cs="仿宋"/>
          <w:i w:val="0"/>
          <w:caps w:val="0"/>
          <w:color w:val="000000"/>
          <w:spacing w:val="0"/>
          <w:sz w:val="32"/>
          <w:szCs w:val="32"/>
          <w:shd w:val="clear" w:fill="FFFFFF"/>
        </w:rPr>
        <w:t>算决策、管理、执行等日益规范，能较好地满足工作需要，取得了良好经济效益和社会效益。</w:t>
      </w:r>
    </w:p>
    <w:p>
      <w:pPr>
        <w:numPr>
          <w:ilvl w:val="0"/>
          <w:numId w:val="4"/>
        </w:numPr>
        <w:spacing w:line="580" w:lineRule="exact"/>
        <w:ind w:firstLine="643" w:firstLineChars="200"/>
        <w:rPr>
          <w:rFonts w:hint="eastAsia" w:ascii="仿宋" w:hAnsi="仿宋" w:eastAsia="仿宋" w:cs="楷体_GB2312"/>
          <w:b/>
          <w:bCs/>
          <w:sz w:val="32"/>
          <w:szCs w:val="32"/>
        </w:rPr>
      </w:pPr>
      <w:r>
        <w:rPr>
          <w:rFonts w:hint="eastAsia" w:ascii="仿宋" w:hAnsi="仿宋" w:eastAsia="仿宋" w:cs="楷体_GB2312"/>
          <w:b/>
          <w:bCs/>
          <w:sz w:val="32"/>
          <w:szCs w:val="32"/>
        </w:rPr>
        <w:t>项目绩效目标完成情况。</w:t>
      </w:r>
    </w:p>
    <w:p>
      <w:pPr>
        <w:spacing w:line="580" w:lineRule="exact"/>
        <w:ind w:firstLine="640" w:firstLineChars="200"/>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本部门在2018年度部门决算中反映“壤塘县2018年杜柯片区脱贫攻坚基础设施建设项目</w:t>
      </w:r>
      <w:r>
        <w:rPr>
          <w:rFonts w:hint="eastAsia" w:ascii="仿宋" w:hAnsi="仿宋" w:eastAsia="仿宋" w:cs="仿宋"/>
          <w:i w:val="0"/>
          <w:caps w:val="0"/>
          <w:color w:val="000000"/>
          <w:spacing w:val="0"/>
          <w:kern w:val="0"/>
          <w:sz w:val="32"/>
          <w:szCs w:val="32"/>
          <w:highlight w:val="none"/>
          <w:shd w:val="clear" w:fill="FFFFFF"/>
          <w:lang w:val="en-US" w:eastAsia="zh-CN" w:bidi="ar"/>
        </w:rPr>
        <w:t>(</w:t>
      </w:r>
      <w:r>
        <w:rPr>
          <w:rFonts w:hint="eastAsia" w:ascii="仿宋" w:hAnsi="仿宋" w:eastAsia="仿宋" w:cs="仿宋"/>
          <w:i w:val="0"/>
          <w:caps w:val="0"/>
          <w:color w:val="000000"/>
          <w:spacing w:val="0"/>
          <w:kern w:val="0"/>
          <w:sz w:val="32"/>
          <w:szCs w:val="32"/>
          <w:shd w:val="clear" w:fill="FFFFFF"/>
          <w:lang w:val="en-US" w:eastAsia="zh-CN" w:bidi="ar"/>
        </w:rPr>
        <w:t>二戈武村热寨道路建设</w:t>
      </w:r>
      <w:r>
        <w:rPr>
          <w:rFonts w:hint="eastAsia" w:ascii="仿宋" w:hAnsi="仿宋" w:eastAsia="仿宋" w:cs="仿宋"/>
          <w:i w:val="0"/>
          <w:caps w:val="0"/>
          <w:color w:val="000000"/>
          <w:spacing w:val="0"/>
          <w:kern w:val="0"/>
          <w:sz w:val="32"/>
          <w:szCs w:val="32"/>
          <w:highlight w:val="none"/>
          <w:shd w:val="clear" w:fill="FFFFFF"/>
          <w:lang w:val="en-US" w:eastAsia="zh-CN" w:bidi="ar"/>
        </w:rPr>
        <w:t>)</w:t>
      </w:r>
      <w:r>
        <w:rPr>
          <w:rFonts w:hint="eastAsia" w:ascii="仿宋" w:hAnsi="仿宋" w:eastAsia="仿宋" w:cs="仿宋"/>
          <w:i w:val="0"/>
          <w:caps w:val="0"/>
          <w:color w:val="000000"/>
          <w:spacing w:val="0"/>
          <w:kern w:val="0"/>
          <w:sz w:val="32"/>
          <w:szCs w:val="32"/>
          <w:shd w:val="clear" w:fill="FFFFFF"/>
          <w:lang w:val="en-US" w:eastAsia="zh-CN" w:bidi="ar"/>
        </w:rPr>
        <w:t>”“壤塘县2018年杜柯片区脱贫攻坚基础设施建设项目</w:t>
      </w:r>
      <w:r>
        <w:rPr>
          <w:rFonts w:hint="eastAsia" w:ascii="仿宋" w:hAnsi="仿宋" w:eastAsia="仿宋" w:cs="仿宋"/>
          <w:i w:val="0"/>
          <w:caps w:val="0"/>
          <w:color w:val="000000"/>
          <w:spacing w:val="0"/>
          <w:kern w:val="0"/>
          <w:sz w:val="32"/>
          <w:szCs w:val="32"/>
          <w:highlight w:val="none"/>
          <w:shd w:val="clear" w:fill="FFFFFF"/>
          <w:lang w:val="en-US" w:eastAsia="zh-CN" w:bidi="ar"/>
        </w:rPr>
        <w:t>(</w:t>
      </w:r>
      <w:r>
        <w:rPr>
          <w:rFonts w:hint="eastAsia" w:ascii="仿宋" w:hAnsi="仿宋" w:eastAsia="仿宋" w:cs="仿宋"/>
          <w:i w:val="0"/>
          <w:caps w:val="0"/>
          <w:color w:val="000000"/>
          <w:spacing w:val="0"/>
          <w:kern w:val="0"/>
          <w:sz w:val="32"/>
          <w:szCs w:val="32"/>
          <w:shd w:val="clear" w:fill="FFFFFF"/>
          <w:lang w:val="en-US" w:eastAsia="zh-CN" w:bidi="ar"/>
        </w:rPr>
        <w:t>阿斗村雨寨道路建设</w:t>
      </w:r>
      <w:r>
        <w:rPr>
          <w:rFonts w:hint="eastAsia" w:ascii="仿宋" w:hAnsi="仿宋" w:eastAsia="仿宋" w:cs="仿宋"/>
          <w:i w:val="0"/>
          <w:caps w:val="0"/>
          <w:color w:val="000000"/>
          <w:spacing w:val="0"/>
          <w:kern w:val="0"/>
          <w:sz w:val="32"/>
          <w:szCs w:val="32"/>
          <w:highlight w:val="none"/>
          <w:shd w:val="clear" w:fill="FFFFFF"/>
          <w:lang w:val="en-US" w:eastAsia="zh-CN" w:bidi="ar"/>
        </w:rPr>
        <w:t>)</w:t>
      </w:r>
      <w:r>
        <w:rPr>
          <w:rFonts w:hint="eastAsia" w:ascii="仿宋" w:hAnsi="仿宋" w:eastAsia="仿宋" w:cs="仿宋"/>
          <w:i w:val="0"/>
          <w:caps w:val="0"/>
          <w:color w:val="000000"/>
          <w:spacing w:val="0"/>
          <w:kern w:val="0"/>
          <w:sz w:val="32"/>
          <w:szCs w:val="32"/>
          <w:shd w:val="clear" w:fill="FFFFFF"/>
          <w:lang w:val="en-US" w:eastAsia="zh-CN" w:bidi="ar"/>
        </w:rPr>
        <w:t>”“壤塘县2018年杜柯片区脱贫攻坚基础设施建设项目（上达石沟村道路建设）”“壤塘县2018年杜柯片区脱贫攻坚基础设施建设项目</w:t>
      </w:r>
      <w:r>
        <w:rPr>
          <w:rFonts w:hint="eastAsia" w:ascii="仿宋" w:hAnsi="仿宋" w:eastAsia="仿宋" w:cs="仿宋"/>
          <w:i w:val="0"/>
          <w:caps w:val="0"/>
          <w:color w:val="000000"/>
          <w:spacing w:val="0"/>
          <w:kern w:val="0"/>
          <w:sz w:val="32"/>
          <w:szCs w:val="32"/>
          <w:highlight w:val="none"/>
          <w:shd w:val="clear" w:fill="FFFFFF"/>
          <w:lang w:val="en-US" w:eastAsia="zh-CN" w:bidi="ar"/>
        </w:rPr>
        <w:t>(</w:t>
      </w:r>
      <w:r>
        <w:rPr>
          <w:rFonts w:hint="eastAsia" w:ascii="仿宋" w:hAnsi="仿宋" w:eastAsia="仿宋" w:cs="仿宋"/>
          <w:i w:val="0"/>
          <w:caps w:val="0"/>
          <w:color w:val="000000"/>
          <w:spacing w:val="0"/>
          <w:kern w:val="0"/>
          <w:sz w:val="32"/>
          <w:szCs w:val="32"/>
          <w:shd w:val="clear" w:fill="FFFFFF"/>
          <w:lang w:val="en-US" w:eastAsia="zh-CN" w:bidi="ar"/>
        </w:rPr>
        <w:t>二戈武村二戈武小组道路建设</w:t>
      </w:r>
      <w:r>
        <w:rPr>
          <w:rFonts w:hint="eastAsia" w:ascii="仿宋" w:hAnsi="仿宋" w:eastAsia="仿宋" w:cs="仿宋"/>
          <w:i w:val="0"/>
          <w:caps w:val="0"/>
          <w:color w:val="000000"/>
          <w:spacing w:val="0"/>
          <w:kern w:val="0"/>
          <w:sz w:val="32"/>
          <w:szCs w:val="32"/>
          <w:highlight w:val="none"/>
          <w:shd w:val="clear" w:fill="FFFFFF"/>
          <w:lang w:val="en-US" w:eastAsia="zh-CN" w:bidi="ar"/>
        </w:rPr>
        <w:t>)</w:t>
      </w:r>
      <w:r>
        <w:rPr>
          <w:rFonts w:hint="eastAsia" w:ascii="仿宋" w:hAnsi="仿宋" w:eastAsia="仿宋" w:cs="仿宋"/>
          <w:i w:val="0"/>
          <w:caps w:val="0"/>
          <w:color w:val="000000"/>
          <w:spacing w:val="0"/>
          <w:kern w:val="0"/>
          <w:sz w:val="32"/>
          <w:szCs w:val="32"/>
          <w:shd w:val="clear" w:fill="FFFFFF"/>
          <w:lang w:val="en-US" w:eastAsia="zh-CN" w:bidi="ar"/>
        </w:rPr>
        <w:t>”等4个项目绩效目标实际完成情况。</w:t>
      </w:r>
    </w:p>
    <w:p>
      <w:pPr>
        <w:adjustRightInd w:val="0"/>
        <w:snapToGrid w:val="0"/>
        <w:spacing w:line="640" w:lineRule="exact"/>
        <w:ind w:firstLine="720"/>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1. 壤塘县2018年杜柯片区脱贫攻坚基础设施建设项目</w:t>
      </w:r>
      <w:r>
        <w:rPr>
          <w:rFonts w:hint="eastAsia" w:ascii="仿宋" w:hAnsi="仿宋" w:eastAsia="仿宋" w:cs="仿宋"/>
          <w:i w:val="0"/>
          <w:caps w:val="0"/>
          <w:color w:val="000000"/>
          <w:spacing w:val="0"/>
          <w:kern w:val="0"/>
          <w:sz w:val="32"/>
          <w:szCs w:val="32"/>
          <w:highlight w:val="none"/>
          <w:shd w:val="clear" w:fill="FFFFFF"/>
          <w:lang w:val="en-US" w:eastAsia="zh-CN" w:bidi="ar"/>
        </w:rPr>
        <w:t>(</w:t>
      </w:r>
      <w:r>
        <w:rPr>
          <w:rFonts w:hint="eastAsia" w:ascii="仿宋" w:hAnsi="仿宋" w:eastAsia="仿宋" w:cs="仿宋"/>
          <w:i w:val="0"/>
          <w:caps w:val="0"/>
          <w:color w:val="000000"/>
          <w:spacing w:val="0"/>
          <w:kern w:val="0"/>
          <w:sz w:val="32"/>
          <w:szCs w:val="32"/>
          <w:shd w:val="clear" w:fill="FFFFFF"/>
          <w:lang w:val="en-US" w:eastAsia="zh-CN" w:bidi="ar"/>
        </w:rPr>
        <w:t>二戈武村热寨道路建设</w:t>
      </w:r>
      <w:r>
        <w:rPr>
          <w:rFonts w:hint="eastAsia" w:ascii="仿宋" w:hAnsi="仿宋" w:eastAsia="仿宋" w:cs="仿宋"/>
          <w:i w:val="0"/>
          <w:caps w:val="0"/>
          <w:color w:val="000000"/>
          <w:spacing w:val="0"/>
          <w:kern w:val="0"/>
          <w:sz w:val="32"/>
          <w:szCs w:val="32"/>
          <w:highlight w:val="none"/>
          <w:shd w:val="clear" w:fill="FFFFFF"/>
          <w:lang w:val="en-US" w:eastAsia="zh-CN" w:bidi="ar"/>
        </w:rPr>
        <w:t>)</w:t>
      </w:r>
      <w:r>
        <w:rPr>
          <w:rFonts w:hint="eastAsia" w:ascii="仿宋" w:hAnsi="仿宋" w:eastAsia="仿宋" w:cs="仿宋"/>
          <w:i w:val="0"/>
          <w:caps w:val="0"/>
          <w:color w:val="000000"/>
          <w:spacing w:val="0"/>
          <w:kern w:val="0"/>
          <w:sz w:val="32"/>
          <w:szCs w:val="32"/>
          <w:shd w:val="clear" w:fill="FFFFFF"/>
          <w:lang w:val="en-US" w:eastAsia="zh-CN" w:bidi="ar"/>
        </w:rPr>
        <w:t>绩效目标完成情况综述。项目全年预算数490万元，执行数为490万元，完成预算的100%。通过项目实施，保障二戈武村村民出行安全，解决村民的出行条件，排除出行隐患问题，改善群众出行条件。</w:t>
      </w:r>
    </w:p>
    <w:p>
      <w:pPr>
        <w:adjustRightInd w:val="0"/>
        <w:snapToGrid w:val="0"/>
        <w:spacing w:line="640" w:lineRule="exact"/>
        <w:ind w:firstLine="720"/>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2. 壤塘县2018年杜柯片区脱贫攻坚基础设施建设项目</w:t>
      </w:r>
      <w:r>
        <w:rPr>
          <w:rFonts w:hint="eastAsia" w:ascii="仿宋" w:hAnsi="仿宋" w:eastAsia="仿宋" w:cs="仿宋"/>
          <w:i w:val="0"/>
          <w:caps w:val="0"/>
          <w:color w:val="000000"/>
          <w:spacing w:val="0"/>
          <w:kern w:val="0"/>
          <w:sz w:val="32"/>
          <w:szCs w:val="32"/>
          <w:highlight w:val="none"/>
          <w:shd w:val="clear" w:fill="FFFFFF"/>
          <w:lang w:val="en-US" w:eastAsia="zh-CN" w:bidi="ar"/>
        </w:rPr>
        <w:t>(</w:t>
      </w:r>
      <w:r>
        <w:rPr>
          <w:rFonts w:hint="eastAsia" w:ascii="仿宋" w:hAnsi="仿宋" w:eastAsia="仿宋" w:cs="仿宋"/>
          <w:i w:val="0"/>
          <w:caps w:val="0"/>
          <w:color w:val="000000"/>
          <w:spacing w:val="0"/>
          <w:kern w:val="0"/>
          <w:sz w:val="32"/>
          <w:szCs w:val="32"/>
          <w:shd w:val="clear" w:fill="FFFFFF"/>
          <w:lang w:val="en-US" w:eastAsia="zh-CN" w:bidi="ar"/>
        </w:rPr>
        <w:t>阿斗村雨寨道路建设</w:t>
      </w:r>
      <w:r>
        <w:rPr>
          <w:rFonts w:hint="eastAsia" w:ascii="仿宋" w:hAnsi="仿宋" w:eastAsia="仿宋" w:cs="仿宋"/>
          <w:i w:val="0"/>
          <w:caps w:val="0"/>
          <w:color w:val="000000"/>
          <w:spacing w:val="0"/>
          <w:kern w:val="0"/>
          <w:sz w:val="32"/>
          <w:szCs w:val="32"/>
          <w:highlight w:val="none"/>
          <w:shd w:val="clear" w:fill="FFFFFF"/>
          <w:lang w:val="en-US" w:eastAsia="zh-CN" w:bidi="ar"/>
        </w:rPr>
        <w:t>)</w:t>
      </w:r>
      <w:r>
        <w:rPr>
          <w:rFonts w:hint="eastAsia" w:ascii="仿宋" w:hAnsi="仿宋" w:eastAsia="仿宋" w:cs="仿宋"/>
          <w:i w:val="0"/>
          <w:caps w:val="0"/>
          <w:color w:val="000000"/>
          <w:spacing w:val="0"/>
          <w:kern w:val="0"/>
          <w:sz w:val="32"/>
          <w:szCs w:val="32"/>
          <w:shd w:val="clear" w:fill="FFFFFF"/>
          <w:lang w:val="en-US" w:eastAsia="zh-CN" w:bidi="ar"/>
        </w:rPr>
        <w:t>绩效目标完成情况综述。项目全年预算数250万元，执行数为250万元，完成预算的100%。通过项目实施，提高当地</w:t>
      </w:r>
      <w:r>
        <w:rPr>
          <w:rFonts w:hint="eastAsia" w:ascii="仿宋" w:hAnsi="仿宋" w:eastAsia="仿宋" w:cs="仿宋"/>
          <w:i w:val="0"/>
          <w:caps w:val="0"/>
          <w:color w:val="000000"/>
          <w:spacing w:val="0"/>
          <w:kern w:val="0"/>
          <w:sz w:val="32"/>
          <w:szCs w:val="32"/>
          <w:highlight w:val="none"/>
          <w:shd w:val="clear" w:fill="FFFFFF"/>
          <w:lang w:val="en-US" w:eastAsia="zh-CN" w:bidi="ar"/>
        </w:rPr>
        <w:t>贫困户</w:t>
      </w:r>
      <w:r>
        <w:rPr>
          <w:rFonts w:hint="eastAsia" w:ascii="仿宋" w:hAnsi="仿宋" w:eastAsia="仿宋" w:cs="仿宋"/>
          <w:i w:val="0"/>
          <w:caps w:val="0"/>
          <w:color w:val="000000"/>
          <w:spacing w:val="0"/>
          <w:kern w:val="0"/>
          <w:sz w:val="32"/>
          <w:szCs w:val="32"/>
          <w:shd w:val="clear" w:fill="FFFFFF"/>
          <w:lang w:val="en-US" w:eastAsia="zh-CN" w:bidi="ar"/>
        </w:rPr>
        <w:t>收入，带动脱贫攻坚任务村的基础设施的完善，为项目村和贫困户增加收入，为村民提供便利的公共服务和完善整村的基础配套建设。</w:t>
      </w:r>
    </w:p>
    <w:p>
      <w:pPr>
        <w:tabs>
          <w:tab w:val="left" w:pos="312"/>
        </w:tabs>
        <w:spacing w:line="580" w:lineRule="exact"/>
        <w:ind w:firstLine="640" w:firstLineChars="200"/>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3. 壤塘县2018年杜柯片区脱贫攻坚基础设施建设项目（上达石沟村道路建设）绩效目标完成情况综述。项目全年预算数270万元，执行数为270万元，完成预算的100%。通过项目实施，彻底改善当地群众出行安全和出行难的问题，带动脱贫攻坚任务村的基础设施的完善，促进项目村和项目实施区域内的出行条件，为村民提供便利的公共服务和完善整村的基础配套建设。</w:t>
      </w:r>
    </w:p>
    <w:p>
      <w:pPr>
        <w:adjustRightInd w:val="0"/>
        <w:snapToGrid w:val="0"/>
        <w:spacing w:line="640" w:lineRule="exact"/>
        <w:ind w:firstLine="720"/>
        <w:rPr>
          <w:rFonts w:hint="eastAsia" w:ascii="仿宋_GB2312" w:hAnsi="仿宋_GB2312" w:eastAsia="仿宋_GB2312" w:cs="仿宋_GB2312"/>
          <w:color w:val="C00000"/>
          <w:sz w:val="32"/>
          <w:szCs w:val="32"/>
        </w:rPr>
      </w:pPr>
      <w:r>
        <w:rPr>
          <w:rFonts w:hint="eastAsia" w:ascii="仿宋" w:hAnsi="仿宋" w:eastAsia="仿宋" w:cs="仿宋"/>
          <w:i w:val="0"/>
          <w:caps w:val="0"/>
          <w:color w:val="000000"/>
          <w:spacing w:val="0"/>
          <w:kern w:val="0"/>
          <w:sz w:val="32"/>
          <w:szCs w:val="32"/>
          <w:shd w:val="clear" w:fill="FFFFFF"/>
          <w:lang w:val="en-US" w:eastAsia="zh-CN" w:bidi="ar"/>
        </w:rPr>
        <w:t>4. 壤塘县2018年杜柯片区脱贫攻坚基础设施建设项目</w:t>
      </w:r>
      <w:r>
        <w:rPr>
          <w:rFonts w:hint="eastAsia" w:ascii="仿宋" w:hAnsi="仿宋" w:eastAsia="仿宋" w:cs="仿宋"/>
          <w:i w:val="0"/>
          <w:caps w:val="0"/>
          <w:color w:val="000000"/>
          <w:spacing w:val="0"/>
          <w:kern w:val="0"/>
          <w:sz w:val="32"/>
          <w:szCs w:val="32"/>
          <w:highlight w:val="none"/>
          <w:shd w:val="clear" w:fill="FFFFFF"/>
          <w:lang w:val="en-US" w:eastAsia="zh-CN" w:bidi="ar"/>
        </w:rPr>
        <w:t>(</w:t>
      </w:r>
      <w:r>
        <w:rPr>
          <w:rFonts w:hint="eastAsia" w:ascii="仿宋" w:hAnsi="仿宋" w:eastAsia="仿宋" w:cs="仿宋"/>
          <w:i w:val="0"/>
          <w:caps w:val="0"/>
          <w:color w:val="000000"/>
          <w:spacing w:val="0"/>
          <w:kern w:val="0"/>
          <w:sz w:val="32"/>
          <w:szCs w:val="32"/>
          <w:shd w:val="clear" w:fill="FFFFFF"/>
          <w:lang w:val="en-US" w:eastAsia="zh-CN" w:bidi="ar"/>
        </w:rPr>
        <w:t>二戈武村二戈武小组道路建设</w:t>
      </w:r>
      <w:r>
        <w:rPr>
          <w:rFonts w:hint="eastAsia" w:ascii="仿宋" w:hAnsi="仿宋" w:eastAsia="仿宋" w:cs="仿宋"/>
          <w:i w:val="0"/>
          <w:caps w:val="0"/>
          <w:color w:val="000000"/>
          <w:spacing w:val="0"/>
          <w:kern w:val="0"/>
          <w:sz w:val="32"/>
          <w:szCs w:val="32"/>
          <w:highlight w:val="none"/>
          <w:shd w:val="clear" w:fill="FFFFFF"/>
          <w:lang w:val="en-US" w:eastAsia="zh-CN" w:bidi="ar"/>
        </w:rPr>
        <w:t>)</w:t>
      </w:r>
      <w:r>
        <w:rPr>
          <w:rFonts w:hint="eastAsia" w:ascii="仿宋" w:hAnsi="仿宋" w:eastAsia="仿宋" w:cs="仿宋"/>
          <w:i w:val="0"/>
          <w:caps w:val="0"/>
          <w:color w:val="000000"/>
          <w:spacing w:val="0"/>
          <w:kern w:val="0"/>
          <w:sz w:val="32"/>
          <w:szCs w:val="32"/>
          <w:shd w:val="clear" w:fill="FFFFFF"/>
          <w:lang w:val="en-US" w:eastAsia="zh-CN" w:bidi="ar"/>
        </w:rPr>
        <w:t>绩效目标完成情况综述。项目全年预算数136万元，执行数为136万元，完成预算的100%。通过项目实施，彻底改善当地群众出行安全和出行难的问题，带动脱贫攻坚任务村的基础设施的完善，促进项目村和项目实施区域内的出行条件，为村民提供便利的公共服务和完善整村的基础配套建设</w:t>
      </w:r>
      <w:r>
        <w:rPr>
          <w:rFonts w:hint="eastAsia" w:ascii="仿宋" w:hAnsi="仿宋" w:eastAsia="仿宋" w:cs="仿宋"/>
          <w:i w:val="0"/>
          <w:caps w:val="0"/>
          <w:color w:val="000000"/>
          <w:spacing w:val="0"/>
          <w:kern w:val="0"/>
          <w:sz w:val="32"/>
          <w:szCs w:val="32"/>
          <w:highlight w:val="none"/>
          <w:shd w:val="clear" w:fill="FFFFFF"/>
          <w:lang w:val="en-US" w:eastAsia="zh-CN" w:bidi="ar"/>
        </w:rPr>
        <w:t>。</w:t>
      </w:r>
      <w:r>
        <w:rPr>
          <w:rFonts w:hint="eastAsia" w:ascii="仿宋" w:hAnsi="仿宋" w:eastAsia="仿宋" w:cs="仿宋"/>
          <w:i w:val="0"/>
          <w:caps w:val="0"/>
          <w:color w:val="000000"/>
          <w:spacing w:val="0"/>
          <w:kern w:val="0"/>
          <w:sz w:val="32"/>
          <w:szCs w:val="32"/>
          <w:shd w:val="clear" w:fill="FFFFFF"/>
          <w:lang w:val="en-US" w:eastAsia="zh-CN" w:bidi="ar"/>
        </w:rPr>
        <w:t>是一项利村、利民、利社会的系统工程、民心工程。</w:t>
      </w:r>
      <w:r>
        <w:rPr>
          <w:rFonts w:hint="eastAsia" w:ascii="仿宋_GB2312" w:hAnsi="仿宋_GB2312" w:eastAsia="仿宋_GB2312" w:cs="仿宋_GB2312"/>
          <w:color w:val="C00000"/>
          <w:sz w:val="32"/>
          <w:szCs w:val="32"/>
        </w:rPr>
        <w:t xml:space="preserve">  </w:t>
      </w: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0" w:leftChars="0" w:firstLine="0" w:firstLineChars="0"/>
              <w:textAlignment w:val="center"/>
              <w:rPr>
                <w:rFonts w:ascii="黑体" w:hAnsi="黑体" w:eastAsia="黑体" w:cs="宋体"/>
                <w:bCs/>
                <w:color w:val="000000" w:themeColor="text1"/>
                <w:kern w:val="0"/>
                <w:sz w:val="36"/>
                <w:szCs w:val="36"/>
              </w:rPr>
            </w:pPr>
          </w:p>
          <w:p>
            <w:pPr>
              <w:pStyle w:val="24"/>
              <w:widowControl/>
              <w:ind w:left="0" w:leftChars="0" w:firstLine="0" w:firstLineChars="0"/>
              <w:textAlignment w:val="center"/>
              <w:rPr>
                <w:rFonts w:ascii="黑体" w:hAnsi="黑体" w:eastAsia="黑体" w:cs="宋体"/>
                <w:bCs/>
                <w:color w:val="000000" w:themeColor="text1"/>
                <w:kern w:val="0"/>
                <w:sz w:val="36"/>
                <w:szCs w:val="36"/>
              </w:rPr>
            </w:pPr>
          </w:p>
          <w:p>
            <w:pPr>
              <w:pStyle w:val="24"/>
              <w:widowControl/>
              <w:ind w:left="0" w:leftChars="0" w:firstLine="0" w:firstLineChars="0"/>
              <w:textAlignment w:val="center"/>
              <w:rPr>
                <w:rFonts w:ascii="黑体" w:hAnsi="黑体" w:eastAsia="黑体" w:cs="宋体"/>
                <w:bCs/>
                <w:color w:val="000000" w:themeColor="text1"/>
                <w:kern w:val="0"/>
                <w:sz w:val="36"/>
                <w:szCs w:val="36"/>
              </w:rPr>
            </w:pPr>
          </w:p>
          <w:p>
            <w:pPr>
              <w:pStyle w:val="24"/>
              <w:widowControl/>
              <w:ind w:left="0" w:leftChars="0" w:firstLine="0" w:firstLineChars="0"/>
              <w:textAlignment w:val="center"/>
              <w:rPr>
                <w:rFonts w:ascii="黑体" w:hAnsi="黑体" w:eastAsia="黑体" w:cs="宋体"/>
                <w:bCs/>
                <w:color w:val="000000" w:themeColor="text1"/>
                <w:kern w:val="0"/>
                <w:sz w:val="36"/>
                <w:szCs w:val="36"/>
              </w:rPr>
            </w:pPr>
          </w:p>
          <w:p>
            <w:pPr>
              <w:pStyle w:val="24"/>
              <w:widowControl/>
              <w:ind w:left="4173" w:leftChars="1310" w:hanging="1422" w:hangingChars="395"/>
              <w:textAlignment w:val="center"/>
              <w:rPr>
                <w:rFonts w:ascii="宋体" w:hAnsi="宋体" w:cs="宋体"/>
                <w:color w:val="000000" w:themeColor="text1"/>
                <w:sz w:val="36"/>
                <w:szCs w:val="36"/>
              </w:rPr>
            </w:pPr>
            <w:r>
              <w:rPr>
                <w:rFonts w:hint="eastAsia" w:ascii="黑体" w:hAnsi="黑体" w:eastAsia="黑体" w:cs="宋体"/>
                <w:bCs/>
                <w:color w:val="000000" w:themeColor="text1"/>
                <w:kern w:val="0"/>
                <w:sz w:val="36"/>
                <w:szCs w:val="36"/>
              </w:rPr>
              <w:t>项目支出绩效目标完成情况表</w:t>
            </w:r>
            <w:r>
              <w:rPr>
                <w:rFonts w:hint="eastAsia" w:ascii="宋体" w:hAnsi="宋体" w:cs="宋体"/>
                <w:b/>
                <w:bCs/>
                <w:color w:val="000000" w:themeColor="text1"/>
                <w:kern w:val="0"/>
                <w:sz w:val="36"/>
                <w:szCs w:val="36"/>
              </w:rPr>
              <w:br w:type="textWrapping"/>
            </w:r>
            <w:r>
              <w:rPr>
                <w:rFonts w:hint="eastAsia" w:ascii="宋体" w:hAnsi="宋体" w:cs="宋体"/>
                <w:color w:val="000000" w:themeColor="text1"/>
                <w:kern w:val="0"/>
                <w:sz w:val="36"/>
                <w:szCs w:val="36"/>
              </w:rPr>
              <w:t>(2018 年度</w:t>
            </w:r>
            <w:r>
              <w:rPr>
                <w:rFonts w:hint="eastAsia" w:ascii="宋体" w:hAnsi="宋体" w:cs="宋体"/>
                <w:color w:val="000000" w:themeColor="text1"/>
                <w:kern w:val="0"/>
                <w:sz w:val="36"/>
                <w:szCs w:val="36"/>
                <w:highlight w:val="none"/>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B0F0"/>
                <w:sz w:val="24"/>
              </w:rPr>
            </w:pPr>
            <w:r>
              <w:rPr>
                <w:rFonts w:hint="eastAsia" w:ascii="宋体" w:hAnsi="宋体" w:cs="宋体"/>
                <w:color w:val="000000" w:themeColor="text1"/>
                <w:sz w:val="24"/>
              </w:rPr>
              <w:t>壤塘县2018年杜柯片区脱贫攻坚基础设施建设项目</w:t>
            </w:r>
            <w:r>
              <w:rPr>
                <w:rFonts w:hint="eastAsia" w:ascii="宋体" w:hAnsi="宋体" w:cs="宋体"/>
                <w:color w:val="000000" w:themeColor="text1"/>
                <w:sz w:val="24"/>
                <w:highlight w:val="none"/>
              </w:rPr>
              <w:t>(</w:t>
            </w:r>
            <w:r>
              <w:rPr>
                <w:rFonts w:hint="eastAsia" w:ascii="宋体" w:hAnsi="宋体" w:cs="宋体"/>
                <w:color w:val="000000" w:themeColor="text1"/>
                <w:sz w:val="24"/>
              </w:rPr>
              <w:t>二戈武村热寨道路建设</w:t>
            </w:r>
            <w:r>
              <w:rPr>
                <w:rFonts w:hint="eastAsia" w:ascii="宋体" w:hAnsi="宋体" w:cs="宋体"/>
                <w:color w:val="000000" w:themeColor="text1"/>
                <w:sz w:val="24"/>
                <w:highlight w:val="none"/>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1680" w:firstLineChars="700"/>
              <w:textAlignment w:val="center"/>
              <w:rPr>
                <w:rFonts w:ascii="宋体" w:hAnsi="宋体" w:cs="宋体"/>
                <w:color w:val="000000" w:themeColor="text1"/>
                <w:sz w:val="24"/>
              </w:rPr>
            </w:pPr>
            <w:r>
              <w:rPr>
                <w:rFonts w:hint="eastAsia" w:ascii="宋体" w:hAnsi="宋体" w:cs="宋体"/>
                <w:color w:val="000000" w:themeColor="text1"/>
                <w:sz w:val="24"/>
              </w:rPr>
              <w:t>壤塘县</w:t>
            </w:r>
            <w:r>
              <w:rPr>
                <w:rFonts w:hint="eastAsia" w:ascii="宋体" w:hAnsi="宋体" w:cs="宋体"/>
                <w:color w:val="000000" w:themeColor="text1"/>
                <w:sz w:val="24"/>
                <w:lang w:eastAsia="zh-CN"/>
              </w:rPr>
              <w:t>石里乡</w:t>
            </w:r>
            <w:r>
              <w:rPr>
                <w:rFonts w:hint="eastAsia" w:ascii="宋体" w:hAnsi="宋体" w:cs="宋体"/>
                <w:color w:val="000000" w:themeColor="text1"/>
                <w:sz w:val="24"/>
              </w:rPr>
              <w:t>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预算执行情况</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万元</w:t>
            </w:r>
            <w:r>
              <w:rPr>
                <w:rFonts w:hint="eastAsia" w:ascii="宋体" w:hAnsi="宋体" w:cs="宋体"/>
                <w:color w:val="000000" w:themeColor="text1"/>
                <w:kern w:val="0"/>
                <w:sz w:val="24"/>
                <w:highlight w:val="none"/>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预算数</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490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执行数</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490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财政拨款</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490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财政拨款</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490</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highlight w:val="none"/>
              </w:rPr>
              <w:t>其</w:t>
            </w:r>
            <w:r>
              <w:rPr>
                <w:rFonts w:hint="eastAsia" w:ascii="宋体" w:hAnsi="宋体" w:cs="宋体"/>
                <w:color w:val="000000" w:themeColor="text1"/>
                <w:kern w:val="0"/>
                <w:sz w:val="24"/>
                <w:highlight w:val="yellow"/>
                <w:lang w:eastAsia="zh-CN"/>
              </w:rPr>
              <w:t>他</w:t>
            </w:r>
            <w:r>
              <w:rPr>
                <w:rFonts w:hint="eastAsia" w:ascii="宋体" w:hAnsi="宋体" w:cs="宋体"/>
                <w:color w:val="000000" w:themeColor="text1"/>
                <w:kern w:val="0"/>
                <w:sz w:val="24"/>
              </w:rPr>
              <w:t>资金</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highlight w:val="none"/>
              </w:rPr>
              <w:t>其</w:t>
            </w:r>
            <w:r>
              <w:rPr>
                <w:rFonts w:hint="eastAsia" w:ascii="宋体" w:hAnsi="宋体" w:cs="宋体"/>
                <w:color w:val="000000" w:themeColor="text1"/>
                <w:kern w:val="0"/>
                <w:sz w:val="24"/>
                <w:highlight w:val="yellow"/>
                <w:lang w:eastAsia="zh-CN"/>
              </w:rPr>
              <w:t>他</w:t>
            </w:r>
            <w:r>
              <w:rPr>
                <w:rFonts w:hint="eastAsia" w:ascii="宋体" w:hAnsi="宋体" w:cs="宋体"/>
                <w:color w:val="000000" w:themeColor="text1"/>
                <w:kern w:val="0"/>
                <w:sz w:val="24"/>
              </w:rPr>
              <w:t>资金</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themeColor="text1"/>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3.5米宽通寨路5.6Km，挡墙1Km,7道圆管涵</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3.5米宽通寨路5.6Km，挡墙1Km,7道圆管涵</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预期指标值</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包含数字及文字描述</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实际完成指标值</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包含数字及文字描述</w:t>
            </w:r>
            <w:r>
              <w:rPr>
                <w:rFonts w:hint="eastAsia" w:ascii="宋体" w:hAnsi="宋体" w:cs="宋体"/>
                <w:color w:val="000000" w:themeColor="text1"/>
                <w:kern w:val="0"/>
                <w:sz w:val="24"/>
                <w:highlight w:val="none"/>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3.5米宽通寨路5.6Km，挡墙1Km,7道圆管涵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3.5米宽通寨路5.6Km，挡墙1Km,7道圆管涵</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3.5米宽通寨路5.6Km，挡墙1Km,7道圆管涵</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为村民提供便利的公共服务，经济效益和社会效益都将十分显著。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为村民提供便利的公共服务，经济效益和社会效益都将十分显著。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为村民提供便利的公共服务，经济效益和社会效益都将十分显著。</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w:t>
            </w:r>
            <w:r>
              <w:rPr>
                <w:rFonts w:ascii="宋体" w:hAnsi="宋体" w:cs="宋体"/>
                <w:color w:val="000000" w:themeColor="text1"/>
                <w:sz w:val="24"/>
              </w:rPr>
              <w:t>00</w:t>
            </w:r>
            <w:r>
              <w:rPr>
                <w:rFonts w:hint="eastAsia" w:ascii="宋体" w:hAnsi="宋体" w:cs="宋体"/>
                <w:color w:val="000000" w:themeColor="text1"/>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w:t>
            </w:r>
            <w:r>
              <w:rPr>
                <w:rFonts w:ascii="宋体" w:hAnsi="宋体" w:cs="宋体"/>
                <w:color w:val="000000" w:themeColor="text1"/>
                <w:sz w:val="24"/>
              </w:rPr>
              <w:t>00</w:t>
            </w:r>
            <w:r>
              <w:rPr>
                <w:rFonts w:hint="eastAsia" w:ascii="宋体" w:hAnsi="宋体" w:cs="宋体"/>
                <w:color w:val="000000" w:themeColor="text1"/>
                <w:sz w:val="24"/>
              </w:rPr>
              <w:t>%</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hint="eastAsia" w:ascii="黑体" w:hAnsi="黑体" w:eastAsia="黑体" w:cs="宋体"/>
                <w:bCs/>
                <w:color w:val="000000" w:themeColor="text1"/>
                <w:kern w:val="0"/>
                <w:sz w:val="36"/>
                <w:szCs w:val="36"/>
              </w:rPr>
            </w:pPr>
          </w:p>
          <w:p>
            <w:pPr>
              <w:pStyle w:val="24"/>
              <w:widowControl/>
              <w:ind w:left="4173" w:leftChars="1310" w:hanging="1422" w:hangingChars="395"/>
              <w:textAlignment w:val="center"/>
              <w:rPr>
                <w:rFonts w:hint="eastAsia" w:ascii="黑体" w:hAnsi="黑体" w:eastAsia="黑体" w:cs="宋体"/>
                <w:bCs/>
                <w:color w:val="000000" w:themeColor="text1"/>
                <w:kern w:val="0"/>
                <w:sz w:val="36"/>
                <w:szCs w:val="36"/>
              </w:rPr>
            </w:pPr>
          </w:p>
          <w:p>
            <w:pPr>
              <w:pStyle w:val="24"/>
              <w:widowControl/>
              <w:ind w:left="4173" w:leftChars="1310" w:hanging="1422" w:hangingChars="395"/>
              <w:textAlignment w:val="center"/>
              <w:rPr>
                <w:rFonts w:hint="eastAsia" w:ascii="黑体" w:hAnsi="黑体" w:eastAsia="黑体" w:cs="宋体"/>
                <w:bCs/>
                <w:color w:val="000000" w:themeColor="text1"/>
                <w:kern w:val="0"/>
                <w:sz w:val="36"/>
                <w:szCs w:val="36"/>
              </w:rPr>
            </w:pPr>
          </w:p>
          <w:p>
            <w:pPr>
              <w:pStyle w:val="24"/>
              <w:widowControl/>
              <w:ind w:left="4173" w:leftChars="1310" w:hanging="1422" w:hangingChars="395"/>
              <w:textAlignment w:val="center"/>
              <w:rPr>
                <w:rFonts w:ascii="宋体" w:hAnsi="宋体" w:cs="宋体"/>
                <w:color w:val="000000" w:themeColor="text1"/>
                <w:sz w:val="36"/>
                <w:szCs w:val="36"/>
              </w:rPr>
            </w:pPr>
            <w:r>
              <w:rPr>
                <w:rFonts w:hint="eastAsia" w:ascii="黑体" w:hAnsi="黑体" w:eastAsia="黑体" w:cs="宋体"/>
                <w:bCs/>
                <w:color w:val="000000" w:themeColor="text1"/>
                <w:kern w:val="0"/>
                <w:sz w:val="36"/>
                <w:szCs w:val="36"/>
              </w:rPr>
              <w:t>项目支出绩效目标完成情况表</w:t>
            </w:r>
            <w:r>
              <w:rPr>
                <w:rFonts w:hint="eastAsia" w:ascii="宋体" w:hAnsi="宋体" w:cs="宋体"/>
                <w:b/>
                <w:bCs/>
                <w:color w:val="000000" w:themeColor="text1"/>
                <w:kern w:val="0"/>
                <w:sz w:val="36"/>
                <w:szCs w:val="36"/>
              </w:rPr>
              <w:br w:type="textWrapping"/>
            </w:r>
            <w:r>
              <w:rPr>
                <w:rFonts w:hint="eastAsia" w:ascii="宋体" w:hAnsi="宋体" w:cs="宋体"/>
                <w:color w:val="000000" w:themeColor="text1"/>
                <w:kern w:val="0"/>
                <w:sz w:val="36"/>
                <w:szCs w:val="36"/>
              </w:rPr>
              <w:t>(2018 年度</w:t>
            </w:r>
            <w:r>
              <w:rPr>
                <w:rFonts w:hint="eastAsia" w:ascii="宋体" w:hAnsi="宋体" w:cs="宋体"/>
                <w:color w:val="000000" w:themeColor="text1"/>
                <w:kern w:val="0"/>
                <w:sz w:val="36"/>
                <w:szCs w:val="36"/>
                <w:highlight w:val="none"/>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sz w:val="24"/>
              </w:rPr>
              <w:t>壤塘县2018年杜柯片区脱贫攻坚基础设施建设项目</w:t>
            </w:r>
            <w:r>
              <w:rPr>
                <w:rFonts w:hint="eastAsia" w:ascii="宋体" w:hAnsi="宋体" w:cs="宋体"/>
                <w:color w:val="000000"/>
                <w:sz w:val="24"/>
                <w:highlight w:val="none"/>
              </w:rPr>
              <w:t>(</w:t>
            </w:r>
            <w:r>
              <w:rPr>
                <w:rFonts w:hint="eastAsia" w:ascii="宋体" w:hAnsi="宋体" w:cs="宋体"/>
                <w:color w:val="000000"/>
                <w:sz w:val="24"/>
              </w:rPr>
              <w:t>阿斗村雨寨道路建设</w:t>
            </w:r>
            <w:r>
              <w:rPr>
                <w:rFonts w:hint="eastAsia" w:ascii="宋体" w:hAnsi="宋体" w:cs="宋体"/>
                <w:color w:val="000000"/>
                <w:sz w:val="24"/>
                <w:highlight w:val="none"/>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1680" w:firstLineChars="700"/>
              <w:textAlignment w:val="center"/>
              <w:rPr>
                <w:rFonts w:ascii="宋体" w:hAnsi="宋体" w:cs="宋体"/>
                <w:color w:val="000000" w:themeColor="text1"/>
                <w:sz w:val="24"/>
              </w:rPr>
            </w:pPr>
            <w:r>
              <w:rPr>
                <w:rFonts w:hint="eastAsia" w:ascii="宋体" w:hAnsi="宋体" w:cs="宋体"/>
                <w:color w:val="000000" w:themeColor="text1"/>
                <w:sz w:val="24"/>
              </w:rPr>
              <w:t>壤塘县</w:t>
            </w:r>
            <w:r>
              <w:rPr>
                <w:rFonts w:hint="eastAsia" w:ascii="宋体" w:hAnsi="宋体" w:cs="宋体"/>
                <w:color w:val="000000" w:themeColor="text1"/>
                <w:sz w:val="24"/>
                <w:lang w:eastAsia="zh-CN"/>
              </w:rPr>
              <w:t>石里乡</w:t>
            </w:r>
            <w:r>
              <w:rPr>
                <w:rFonts w:hint="eastAsia" w:ascii="宋体" w:hAnsi="宋体" w:cs="宋体"/>
                <w:color w:val="000000" w:themeColor="text1"/>
                <w:sz w:val="24"/>
              </w:rPr>
              <w:t>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预算执行情况</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万元</w:t>
            </w:r>
            <w:r>
              <w:rPr>
                <w:rFonts w:hint="eastAsia" w:ascii="宋体" w:hAnsi="宋体" w:cs="宋体"/>
                <w:color w:val="000000" w:themeColor="text1"/>
                <w:kern w:val="0"/>
                <w:sz w:val="24"/>
                <w:highlight w:val="none"/>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预算数</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执行数</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250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财政拨款</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财政拨款</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250</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highlight w:val="none"/>
              </w:rPr>
              <w:t>其</w:t>
            </w:r>
            <w:r>
              <w:rPr>
                <w:rFonts w:hint="eastAsia" w:ascii="宋体" w:hAnsi="宋体" w:cs="宋体"/>
                <w:color w:val="000000" w:themeColor="text1"/>
                <w:kern w:val="0"/>
                <w:sz w:val="24"/>
                <w:highlight w:val="yellow"/>
                <w:lang w:eastAsia="zh-CN"/>
              </w:rPr>
              <w:t>他</w:t>
            </w:r>
            <w:r>
              <w:rPr>
                <w:rFonts w:hint="eastAsia" w:ascii="宋体" w:hAnsi="宋体" w:cs="宋体"/>
                <w:color w:val="000000" w:themeColor="text1"/>
                <w:kern w:val="0"/>
                <w:sz w:val="24"/>
              </w:rPr>
              <w:t>资金</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highlight w:val="none"/>
              </w:rPr>
              <w:t>其</w:t>
            </w:r>
            <w:r>
              <w:rPr>
                <w:rFonts w:hint="eastAsia" w:ascii="宋体" w:hAnsi="宋体" w:cs="宋体"/>
                <w:color w:val="000000" w:themeColor="text1"/>
                <w:kern w:val="0"/>
                <w:sz w:val="24"/>
                <w:highlight w:val="yellow"/>
                <w:lang w:eastAsia="zh-CN"/>
              </w:rPr>
              <w:t>他</w:t>
            </w:r>
            <w:r>
              <w:rPr>
                <w:rFonts w:hint="eastAsia" w:ascii="宋体" w:hAnsi="宋体" w:cs="宋体"/>
                <w:color w:val="000000" w:themeColor="text1"/>
                <w:kern w:val="0"/>
                <w:sz w:val="24"/>
              </w:rPr>
              <w:t>资金</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themeColor="text1"/>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3米宽通寨路3.5Km，8道圆管涵</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3米宽通寨路3.5Km，8道圆管涵</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预期指标值</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包含数字及文字描述</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实际完成指标值</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包含数字及文字描述</w:t>
            </w:r>
            <w:r>
              <w:rPr>
                <w:rFonts w:hint="eastAsia" w:ascii="宋体" w:hAnsi="宋体" w:cs="宋体"/>
                <w:color w:val="000000" w:themeColor="text1"/>
                <w:kern w:val="0"/>
                <w:sz w:val="24"/>
                <w:highlight w:val="none"/>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3米宽通寨路3.5Km，8道圆管涵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3米宽通寨路3.5Km，8道圆管涵</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3米宽通寨路3.5Km，8道圆管涵</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为村民提供便利的公共服务和完善整村的基础配套建设。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为村民提供便利的公共服务和完善整村的基础配套建设。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为村民提供便利的公共服务和完善整村的基础配套建设。</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sz w:val="24"/>
              </w:rPr>
              <w:t>1</w:t>
            </w:r>
            <w:r>
              <w:rPr>
                <w:rFonts w:ascii="宋体" w:hAnsi="宋体" w:cs="宋体"/>
                <w:color w:val="000000"/>
                <w:sz w:val="24"/>
              </w:rPr>
              <w:t>00</w:t>
            </w:r>
            <w:r>
              <w:rPr>
                <w:rFonts w:hint="eastAsia" w:ascii="宋体" w:hAns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sz w:val="24"/>
              </w:rPr>
              <w:t>1</w:t>
            </w:r>
            <w:r>
              <w:rPr>
                <w:rFonts w:ascii="宋体" w:hAnsi="宋体" w:cs="宋体"/>
                <w:color w:val="000000"/>
                <w:sz w:val="24"/>
              </w:rPr>
              <w:t>00</w:t>
            </w:r>
            <w:r>
              <w:rPr>
                <w:rFonts w:hint="eastAsia" w:ascii="宋体" w:hAnsi="宋体" w:cs="宋体"/>
                <w:color w:val="000000"/>
                <w:sz w:val="24"/>
              </w:rPr>
              <w:t>%</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黑体" w:hAnsi="黑体" w:eastAsia="黑体" w:cs="宋体"/>
                <w:bCs/>
                <w:color w:val="000000" w:themeColor="text1"/>
                <w:kern w:val="0"/>
                <w:sz w:val="36"/>
                <w:szCs w:val="36"/>
              </w:rPr>
            </w:pPr>
          </w:p>
          <w:p>
            <w:pPr>
              <w:pStyle w:val="24"/>
              <w:widowControl/>
              <w:ind w:left="4173" w:leftChars="1310" w:hanging="1422" w:hangingChars="395"/>
              <w:textAlignment w:val="center"/>
              <w:rPr>
                <w:rFonts w:ascii="黑体" w:hAnsi="黑体" w:eastAsia="黑体" w:cs="宋体"/>
                <w:bCs/>
                <w:color w:val="000000" w:themeColor="text1"/>
                <w:kern w:val="0"/>
                <w:sz w:val="36"/>
                <w:szCs w:val="36"/>
              </w:rPr>
            </w:pPr>
          </w:p>
          <w:p>
            <w:pPr>
              <w:pStyle w:val="24"/>
              <w:widowControl/>
              <w:ind w:left="4173" w:leftChars="1310" w:hanging="1422" w:hangingChars="395"/>
              <w:textAlignment w:val="center"/>
              <w:rPr>
                <w:rFonts w:ascii="黑体" w:hAnsi="黑体" w:eastAsia="黑体" w:cs="宋体"/>
                <w:bCs/>
                <w:color w:val="000000" w:themeColor="text1"/>
                <w:kern w:val="0"/>
                <w:sz w:val="36"/>
                <w:szCs w:val="36"/>
              </w:rPr>
            </w:pPr>
          </w:p>
          <w:p>
            <w:pPr>
              <w:pStyle w:val="24"/>
              <w:widowControl/>
              <w:ind w:left="4173" w:leftChars="1310" w:hanging="1422" w:hangingChars="395"/>
              <w:textAlignment w:val="center"/>
              <w:rPr>
                <w:rFonts w:ascii="宋体" w:hAnsi="宋体" w:cs="宋体"/>
                <w:color w:val="000000" w:themeColor="text1"/>
                <w:sz w:val="36"/>
                <w:szCs w:val="36"/>
              </w:rPr>
            </w:pPr>
            <w:r>
              <w:rPr>
                <w:rFonts w:hint="eastAsia" w:ascii="黑体" w:hAnsi="黑体" w:eastAsia="黑体" w:cs="宋体"/>
                <w:bCs/>
                <w:color w:val="000000" w:themeColor="text1"/>
                <w:kern w:val="0"/>
                <w:sz w:val="36"/>
                <w:szCs w:val="36"/>
              </w:rPr>
              <w:t>项目支出绩效目标完成情况表</w:t>
            </w:r>
            <w:r>
              <w:rPr>
                <w:rFonts w:hint="eastAsia" w:ascii="宋体" w:hAnsi="宋体" w:cs="宋体"/>
                <w:b/>
                <w:bCs/>
                <w:color w:val="000000" w:themeColor="text1"/>
                <w:kern w:val="0"/>
                <w:sz w:val="36"/>
                <w:szCs w:val="36"/>
              </w:rPr>
              <w:br w:type="textWrapping"/>
            </w:r>
            <w:r>
              <w:rPr>
                <w:rFonts w:hint="eastAsia" w:ascii="宋体" w:hAnsi="宋体" w:cs="宋体"/>
                <w:color w:val="000000" w:themeColor="text1"/>
                <w:kern w:val="0"/>
                <w:sz w:val="36"/>
                <w:szCs w:val="36"/>
              </w:rPr>
              <w:t>(2018 年度</w:t>
            </w:r>
            <w:r>
              <w:rPr>
                <w:rFonts w:hint="eastAsia" w:ascii="宋体" w:hAnsi="宋体" w:cs="宋体"/>
                <w:color w:val="000000" w:themeColor="text1"/>
                <w:kern w:val="0"/>
                <w:sz w:val="36"/>
                <w:szCs w:val="36"/>
                <w:highlight w:val="none"/>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壤塘县2018年杜柯片区脱贫攻坚基础设施建设项目（上达石沟村道路建设）</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1920" w:firstLineChars="800"/>
              <w:textAlignment w:val="center"/>
              <w:rPr>
                <w:rFonts w:ascii="宋体" w:hAnsi="宋体" w:cs="宋体"/>
                <w:color w:val="000000" w:themeColor="text1"/>
                <w:sz w:val="24"/>
              </w:rPr>
            </w:pPr>
            <w:r>
              <w:rPr>
                <w:rFonts w:hint="eastAsia" w:ascii="宋体" w:hAnsi="宋体" w:cs="宋体"/>
                <w:color w:val="000000" w:themeColor="text1"/>
                <w:sz w:val="24"/>
              </w:rPr>
              <w:t>壤塘县</w:t>
            </w:r>
            <w:r>
              <w:rPr>
                <w:rFonts w:hint="eastAsia" w:ascii="宋体" w:hAnsi="宋体" w:cs="宋体"/>
                <w:color w:val="000000" w:themeColor="text1"/>
                <w:sz w:val="24"/>
                <w:lang w:eastAsia="zh-CN"/>
              </w:rPr>
              <w:t>石里乡</w:t>
            </w:r>
            <w:r>
              <w:rPr>
                <w:rFonts w:hint="eastAsia" w:ascii="宋体" w:hAnsi="宋体" w:cs="宋体"/>
                <w:color w:val="000000" w:themeColor="text1"/>
                <w:sz w:val="24"/>
              </w:rPr>
              <w:t>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预算执行情况</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万元</w:t>
            </w:r>
            <w:r>
              <w:rPr>
                <w:rFonts w:hint="eastAsia" w:ascii="宋体" w:hAnsi="宋体" w:cs="宋体"/>
                <w:color w:val="000000" w:themeColor="text1"/>
                <w:kern w:val="0"/>
                <w:sz w:val="24"/>
                <w:highlight w:val="none"/>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预算数</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270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执行数</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270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财政拨款</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270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财政拨款</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270</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highlight w:val="none"/>
              </w:rPr>
              <w:t>其</w:t>
            </w:r>
            <w:r>
              <w:rPr>
                <w:rFonts w:hint="eastAsia" w:ascii="宋体" w:hAnsi="宋体" w:cs="宋体"/>
                <w:color w:val="000000" w:themeColor="text1"/>
                <w:kern w:val="0"/>
                <w:sz w:val="24"/>
                <w:highlight w:val="yellow"/>
                <w:lang w:eastAsia="zh-CN"/>
              </w:rPr>
              <w:t>他</w:t>
            </w:r>
            <w:r>
              <w:rPr>
                <w:rFonts w:hint="eastAsia" w:ascii="宋体" w:hAnsi="宋体" w:cs="宋体"/>
                <w:color w:val="000000" w:themeColor="text1"/>
                <w:kern w:val="0"/>
                <w:sz w:val="24"/>
              </w:rPr>
              <w:t>资金</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highlight w:val="none"/>
              </w:rPr>
              <w:t>其</w:t>
            </w:r>
            <w:r>
              <w:rPr>
                <w:rFonts w:hint="eastAsia" w:ascii="宋体" w:hAnsi="宋体" w:cs="宋体"/>
                <w:color w:val="000000" w:themeColor="text1"/>
                <w:kern w:val="0"/>
                <w:sz w:val="24"/>
                <w:highlight w:val="yellow"/>
                <w:lang w:eastAsia="zh-CN"/>
              </w:rPr>
              <w:t>他</w:t>
            </w:r>
            <w:r>
              <w:rPr>
                <w:rFonts w:hint="eastAsia" w:ascii="宋体" w:hAnsi="宋体" w:cs="宋体"/>
                <w:color w:val="000000" w:themeColor="text1"/>
                <w:kern w:val="0"/>
                <w:sz w:val="24"/>
              </w:rPr>
              <w:t>资金</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themeColor="text1"/>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3.5米通寨路1.8Km，3米宽寨内路0.6Km，2米宽入户路1.6Km，挡墙220m3，波形护栏0.8Km</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3.5米通寨路1.8Km，3米宽寨内路0.6Km，2米宽入户路1.6Km，挡墙220m3，波形护栏0.8Km</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预期指标值</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包含数字及文字描述</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实际完成指标值</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包含数字及文字描述</w:t>
            </w:r>
            <w:r>
              <w:rPr>
                <w:rFonts w:hint="eastAsia" w:ascii="宋体" w:hAnsi="宋体" w:cs="宋体"/>
                <w:color w:val="000000" w:themeColor="text1"/>
                <w:kern w:val="0"/>
                <w:sz w:val="24"/>
                <w:highlight w:val="none"/>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3.5米通寨路1.8Km，3米宽寨内路0.6Km，2米宽入户路1.6Km，挡墙220m3，波形护栏0.8Km</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3.5米通寨路1.8Km，3米宽寨内路0.6Km，2米宽入户路1.6Km，挡墙220m3，波形护栏0.8Km</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3.5米通寨路1.8Km，3米宽寨内路0.6Km，2米宽入户路1.6Km，挡墙220m3，波形护栏0.8Km</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解决制约上大石沟村村民出行难问题，其经济效益和社会效益都将十分显著。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解决制约上大石沟村村民出行难问题，其经济效益和社会效益都将十分显著。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解决制约上大石沟村村民出行难问题，其经济效益和社会效益都将十分显著。</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sz w:val="24"/>
              </w:rPr>
              <w:t>1</w:t>
            </w:r>
            <w:r>
              <w:rPr>
                <w:rFonts w:ascii="宋体" w:hAnsi="宋体" w:cs="宋体"/>
                <w:color w:val="000000"/>
                <w:sz w:val="24"/>
              </w:rPr>
              <w:t>00</w:t>
            </w:r>
            <w:r>
              <w:rPr>
                <w:rFonts w:hint="eastAsia" w:ascii="宋体" w:hAns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sz w:val="24"/>
              </w:rPr>
              <w:t>1</w:t>
            </w:r>
            <w:r>
              <w:rPr>
                <w:rFonts w:ascii="宋体" w:hAnsi="宋体" w:cs="宋体"/>
                <w:color w:val="000000"/>
                <w:sz w:val="24"/>
              </w:rPr>
              <w:t>00</w:t>
            </w:r>
            <w:r>
              <w:rPr>
                <w:rFonts w:hint="eastAsia" w:ascii="宋体" w:hAnsi="宋体" w:cs="宋体"/>
                <w:color w:val="000000"/>
                <w:sz w:val="24"/>
              </w:rPr>
              <w:t>%</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673" w:leftChars="1368" w:hanging="1800" w:hangingChars="500"/>
              <w:textAlignment w:val="center"/>
              <w:rPr>
                <w:rFonts w:ascii="黑体" w:hAnsi="黑体" w:eastAsia="黑体" w:cs="宋体"/>
                <w:bCs/>
                <w:color w:val="000000" w:themeColor="text1"/>
                <w:kern w:val="0"/>
                <w:sz w:val="36"/>
                <w:szCs w:val="36"/>
              </w:rPr>
            </w:pPr>
          </w:p>
          <w:p>
            <w:pPr>
              <w:pStyle w:val="24"/>
              <w:widowControl/>
              <w:ind w:left="4673" w:leftChars="1368" w:hanging="1800" w:hangingChars="500"/>
              <w:textAlignment w:val="center"/>
              <w:rPr>
                <w:rFonts w:ascii="黑体" w:hAnsi="黑体" w:eastAsia="黑体" w:cs="宋体"/>
                <w:bCs/>
                <w:color w:val="000000" w:themeColor="text1"/>
                <w:kern w:val="0"/>
                <w:sz w:val="36"/>
                <w:szCs w:val="36"/>
              </w:rPr>
            </w:pPr>
          </w:p>
          <w:p>
            <w:pPr>
              <w:pStyle w:val="24"/>
              <w:widowControl/>
              <w:ind w:left="4673" w:leftChars="1368" w:hanging="1800" w:hangingChars="500"/>
              <w:textAlignment w:val="center"/>
              <w:rPr>
                <w:rFonts w:ascii="黑体" w:hAnsi="黑体" w:eastAsia="黑体" w:cs="宋体"/>
                <w:bCs/>
                <w:color w:val="000000" w:themeColor="text1"/>
                <w:kern w:val="0"/>
                <w:sz w:val="36"/>
                <w:szCs w:val="36"/>
              </w:rPr>
            </w:pPr>
            <w:r>
              <w:rPr>
                <w:rFonts w:hint="eastAsia" w:ascii="黑体" w:hAnsi="黑体" w:eastAsia="黑体" w:cs="宋体"/>
                <w:bCs/>
                <w:color w:val="000000" w:themeColor="text1"/>
                <w:kern w:val="0"/>
                <w:sz w:val="36"/>
                <w:szCs w:val="36"/>
              </w:rPr>
              <w:t>项目支出绩效目标完成情况表</w:t>
            </w:r>
          </w:p>
          <w:p>
            <w:pPr>
              <w:pStyle w:val="24"/>
              <w:widowControl/>
              <w:ind w:left="4670" w:leftChars="1881" w:hanging="720" w:hangingChars="200"/>
              <w:textAlignment w:val="center"/>
              <w:rPr>
                <w:rFonts w:ascii="宋体" w:hAnsi="宋体" w:cs="宋体"/>
                <w:color w:val="000000" w:themeColor="text1"/>
                <w:sz w:val="36"/>
                <w:szCs w:val="36"/>
              </w:rPr>
            </w:pPr>
            <w:r>
              <w:rPr>
                <w:rFonts w:hint="eastAsia" w:ascii="宋体" w:hAnsi="宋体" w:cs="宋体"/>
                <w:color w:val="000000" w:themeColor="text1"/>
                <w:kern w:val="0"/>
                <w:sz w:val="36"/>
                <w:szCs w:val="36"/>
              </w:rPr>
              <w:t>(2018 年度</w:t>
            </w:r>
            <w:r>
              <w:rPr>
                <w:rFonts w:hint="eastAsia" w:ascii="宋体" w:hAnsi="宋体" w:cs="宋体"/>
                <w:color w:val="000000" w:themeColor="text1"/>
                <w:kern w:val="0"/>
                <w:sz w:val="36"/>
                <w:szCs w:val="36"/>
                <w:highlight w:val="none"/>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sz w:val="24"/>
              </w:rPr>
              <w:t>壤塘县2018年杜柯片区脱贫攻坚基础设施建设项目</w:t>
            </w:r>
            <w:r>
              <w:rPr>
                <w:rFonts w:hint="eastAsia" w:ascii="宋体" w:hAnsi="宋体" w:cs="宋体"/>
                <w:color w:val="000000"/>
                <w:sz w:val="24"/>
                <w:highlight w:val="none"/>
              </w:rPr>
              <w:t>(</w:t>
            </w:r>
            <w:r>
              <w:rPr>
                <w:rFonts w:hint="eastAsia" w:ascii="宋体" w:hAnsi="宋体" w:cs="宋体"/>
                <w:color w:val="000000"/>
                <w:sz w:val="24"/>
              </w:rPr>
              <w:t>二戈武村二戈武小组道路建设</w:t>
            </w:r>
            <w:r>
              <w:rPr>
                <w:rFonts w:hint="eastAsia" w:ascii="宋体" w:hAnsi="宋体" w:cs="宋体"/>
                <w:color w:val="000000"/>
                <w:sz w:val="24"/>
                <w:highlight w:val="none"/>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1680" w:firstLineChars="700"/>
              <w:textAlignment w:val="center"/>
              <w:rPr>
                <w:rFonts w:ascii="宋体" w:hAnsi="宋体" w:cs="宋体"/>
                <w:color w:val="000000" w:themeColor="text1"/>
                <w:sz w:val="24"/>
              </w:rPr>
            </w:pPr>
            <w:r>
              <w:rPr>
                <w:rFonts w:hint="eastAsia" w:ascii="宋体" w:hAnsi="宋体" w:cs="宋体"/>
                <w:color w:val="000000" w:themeColor="text1"/>
                <w:sz w:val="24"/>
              </w:rPr>
              <w:t>壤塘县</w:t>
            </w:r>
            <w:r>
              <w:rPr>
                <w:rFonts w:hint="eastAsia" w:ascii="宋体" w:hAnsi="宋体" w:cs="宋体"/>
                <w:color w:val="000000" w:themeColor="text1"/>
                <w:sz w:val="24"/>
                <w:lang w:eastAsia="zh-CN"/>
              </w:rPr>
              <w:t>石里乡</w:t>
            </w:r>
            <w:r>
              <w:rPr>
                <w:rFonts w:hint="eastAsia" w:ascii="宋体" w:hAnsi="宋体" w:cs="宋体"/>
                <w:color w:val="000000" w:themeColor="text1"/>
                <w:sz w:val="24"/>
              </w:rPr>
              <w:t>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预算执行情况</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万元</w:t>
            </w:r>
            <w:r>
              <w:rPr>
                <w:rFonts w:hint="eastAsia" w:ascii="宋体" w:hAnsi="宋体" w:cs="宋体"/>
                <w:color w:val="000000" w:themeColor="text1"/>
                <w:kern w:val="0"/>
                <w:sz w:val="24"/>
                <w:highlight w:val="none"/>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预算数</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136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执行数</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136</w:t>
            </w:r>
          </w:p>
        </w:tc>
      </w:tr>
      <w:tr>
        <w:tblPrEx>
          <w:tblCellMar>
            <w:top w:w="0" w:type="dxa"/>
            <w:left w:w="0" w:type="dxa"/>
            <w:bottom w:w="0" w:type="dxa"/>
            <w:right w:w="0" w:type="dxa"/>
          </w:tblCellMar>
        </w:tblPrEx>
        <w:trPr>
          <w:trHeight w:val="2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财政拨款</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136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财政拨款</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136</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highlight w:val="none"/>
              </w:rPr>
              <w:t>其</w:t>
            </w:r>
            <w:r>
              <w:rPr>
                <w:rFonts w:hint="eastAsia" w:ascii="宋体" w:hAnsi="宋体" w:cs="宋体"/>
                <w:color w:val="000000" w:themeColor="text1"/>
                <w:kern w:val="0"/>
                <w:sz w:val="24"/>
                <w:highlight w:val="yellow"/>
                <w:lang w:eastAsia="zh-CN"/>
              </w:rPr>
              <w:t>他</w:t>
            </w:r>
            <w:r>
              <w:rPr>
                <w:rFonts w:hint="eastAsia" w:ascii="宋体" w:hAnsi="宋体" w:cs="宋体"/>
                <w:color w:val="000000" w:themeColor="text1"/>
                <w:kern w:val="0"/>
                <w:sz w:val="24"/>
              </w:rPr>
              <w:t>资金</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highlight w:val="none"/>
              </w:rPr>
              <w:t>其</w:t>
            </w:r>
            <w:r>
              <w:rPr>
                <w:rFonts w:hint="eastAsia" w:ascii="宋体" w:hAnsi="宋体" w:cs="宋体"/>
                <w:color w:val="000000" w:themeColor="text1"/>
                <w:kern w:val="0"/>
                <w:sz w:val="24"/>
                <w:highlight w:val="yellow"/>
                <w:lang w:eastAsia="zh-CN"/>
              </w:rPr>
              <w:t>他</w:t>
            </w:r>
            <w:r>
              <w:rPr>
                <w:rFonts w:hint="eastAsia" w:ascii="宋体" w:hAnsi="宋体" w:cs="宋体"/>
                <w:color w:val="000000" w:themeColor="text1"/>
                <w:kern w:val="0"/>
                <w:sz w:val="24"/>
              </w:rPr>
              <w:t>资金</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themeColor="text1"/>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3米寨内路0.4Km，入户路3.5Km，波形护栏1.7Km</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3米寨内路0.4Km，入户路3.5Km，波形护栏1.7Km</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预期指标值</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包含数字及文字描述</w:t>
            </w:r>
            <w:r>
              <w:rPr>
                <w:rFonts w:hint="eastAsia" w:ascii="宋体" w:hAnsi="宋体" w:cs="宋体"/>
                <w:color w:val="000000" w:themeColor="text1"/>
                <w:kern w:val="0"/>
                <w:sz w:val="24"/>
                <w:highlight w:val="none"/>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实际完成指标值</w:t>
            </w:r>
            <w:r>
              <w:rPr>
                <w:rFonts w:hint="eastAsia" w:ascii="宋体" w:hAnsi="宋体" w:cs="宋体"/>
                <w:color w:val="000000" w:themeColor="text1"/>
                <w:kern w:val="0"/>
                <w:sz w:val="24"/>
                <w:highlight w:val="none"/>
              </w:rPr>
              <w:t>(</w:t>
            </w:r>
            <w:r>
              <w:rPr>
                <w:rFonts w:hint="eastAsia" w:ascii="宋体" w:hAnsi="宋体" w:cs="宋体"/>
                <w:color w:val="000000" w:themeColor="text1"/>
                <w:kern w:val="0"/>
                <w:sz w:val="24"/>
              </w:rPr>
              <w:t>包含数字及文字描述</w:t>
            </w:r>
            <w:r>
              <w:rPr>
                <w:rFonts w:hint="eastAsia" w:ascii="宋体" w:hAnsi="宋体" w:cs="宋体"/>
                <w:color w:val="000000" w:themeColor="text1"/>
                <w:kern w:val="0"/>
                <w:sz w:val="24"/>
                <w:highlight w:val="none"/>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3米寨内路0.4Km，入户路3.5Km，波形护栏1.7Km</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3米寨内路0.4Km，入户路3.5Km，波形护栏1.7Km</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3米寨内路0.4Km，入户路3.5Km，波形护栏1.7Km</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促进农畜牧产业的发展，增强村基础配套设施保障能力，促进</w:t>
            </w:r>
            <w:r>
              <w:rPr>
                <w:rFonts w:hint="eastAsia" w:ascii="宋体" w:hAnsi="宋体" w:cs="宋体"/>
                <w:color w:val="000000"/>
                <w:sz w:val="24"/>
                <w:highlight w:val="none"/>
              </w:rPr>
              <w:t>村</w:t>
            </w:r>
            <w:r>
              <w:rPr>
                <w:rFonts w:hint="eastAsia" w:ascii="宋体" w:hAnsi="宋体" w:cs="宋体"/>
                <w:color w:val="000000"/>
                <w:sz w:val="24"/>
              </w:rPr>
              <w:t>经济快速发展。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促进农畜牧产业的发展，增强村基础配套设施保障能力，促进</w:t>
            </w:r>
            <w:r>
              <w:rPr>
                <w:rFonts w:hint="eastAsia" w:ascii="宋体" w:hAnsi="宋体" w:cs="宋体"/>
                <w:color w:val="000000"/>
                <w:sz w:val="24"/>
                <w:highlight w:val="none"/>
              </w:rPr>
              <w:t>村</w:t>
            </w:r>
            <w:r>
              <w:rPr>
                <w:rFonts w:hint="eastAsia" w:ascii="宋体" w:hAnsi="宋体" w:cs="宋体"/>
                <w:color w:val="000000"/>
                <w:sz w:val="24"/>
              </w:rPr>
              <w:t>经济快速发展。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促进农畜牧产业的发展，增强村基础配套设施保障能力，促进</w:t>
            </w:r>
            <w:r>
              <w:rPr>
                <w:rFonts w:hint="eastAsia" w:ascii="宋体" w:hAnsi="宋体" w:cs="宋体"/>
                <w:color w:val="000000"/>
                <w:sz w:val="24"/>
                <w:highlight w:val="none"/>
              </w:rPr>
              <w:t>村</w:t>
            </w:r>
            <w:r>
              <w:rPr>
                <w:rFonts w:hint="eastAsia" w:ascii="宋体" w:hAnsi="宋体" w:cs="宋体"/>
                <w:color w:val="000000"/>
                <w:sz w:val="24"/>
              </w:rPr>
              <w:t>经济快速发展。</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sz w:val="24"/>
              </w:rPr>
              <w:t>1</w:t>
            </w:r>
            <w:r>
              <w:rPr>
                <w:rFonts w:ascii="宋体" w:hAnsi="宋体" w:cs="宋体"/>
                <w:color w:val="000000"/>
                <w:sz w:val="24"/>
              </w:rPr>
              <w:t>00</w:t>
            </w:r>
            <w:r>
              <w:rPr>
                <w:rFonts w:hint="eastAsia" w:ascii="宋体" w:hAns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sz w:val="24"/>
              </w:rPr>
              <w:t>1</w:t>
            </w:r>
            <w:r>
              <w:rPr>
                <w:rFonts w:ascii="宋体" w:hAnsi="宋体" w:cs="宋体"/>
                <w:color w:val="000000"/>
                <w:sz w:val="24"/>
              </w:rPr>
              <w:t>00</w:t>
            </w:r>
            <w:r>
              <w:rPr>
                <w:rFonts w:hint="eastAsia" w:ascii="宋体" w:hAnsi="宋体" w:cs="宋体"/>
                <w:color w:val="000000"/>
                <w:sz w:val="24"/>
              </w:rPr>
              <w:t>%</w:t>
            </w:r>
          </w:p>
        </w:tc>
      </w:tr>
    </w:tbl>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spacing w:line="580" w:lineRule="exact"/>
        <w:rPr>
          <w:rFonts w:ascii="仿宋_GB2312" w:hAnsi="仿宋_GB2312" w:eastAsia="仿宋_GB2312" w:cs="仿宋_GB2312"/>
          <w:sz w:val="32"/>
          <w:szCs w:val="32"/>
        </w:rPr>
      </w:pPr>
    </w:p>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本部门按要求对2018年部门整体支出绩效评价情况开展自评，《</w:t>
      </w:r>
      <w:r>
        <w:rPr>
          <w:rFonts w:hint="eastAsia" w:ascii="仿宋_GB2312" w:hAnsi="仿宋_GB2312" w:eastAsia="仿宋_GB2312" w:cs="仿宋_GB2312"/>
          <w:color w:val="000000" w:themeColor="text1"/>
          <w:sz w:val="32"/>
          <w:szCs w:val="32"/>
          <w:lang w:eastAsia="zh-CN"/>
        </w:rPr>
        <w:t>石里乡人民政府</w:t>
      </w:r>
      <w:r>
        <w:rPr>
          <w:rFonts w:hint="eastAsia" w:ascii="仿宋_GB2312" w:hAnsi="仿宋_GB2312" w:eastAsia="仿宋_GB2312" w:cs="仿宋_GB2312"/>
          <w:color w:val="000000" w:themeColor="text1"/>
          <w:sz w:val="32"/>
          <w:szCs w:val="32"/>
        </w:rPr>
        <w:t>2018年部门整体支出绩效评价报告》见附件。</w:t>
      </w:r>
    </w:p>
    <w:p>
      <w:pPr>
        <w:spacing w:line="580" w:lineRule="exact"/>
        <w:ind w:firstLine="640" w:firstLineChars="200"/>
        <w:rPr>
          <w:rFonts w:ascii="方正小标宋简体" w:hAnsi="方正小标宋简体" w:eastAsia="方正小标宋简体" w:cs="方正小标宋简体"/>
          <w:sz w:val="44"/>
          <w:szCs w:val="44"/>
        </w:rPr>
      </w:pPr>
      <w:r>
        <w:rPr>
          <w:rFonts w:hint="eastAsia" w:ascii="仿宋_GB2312" w:hAnsi="仿宋_GB2312" w:eastAsia="仿宋_GB2312" w:cs="仿宋_GB2312"/>
          <w:color w:val="000000" w:themeColor="text1"/>
          <w:sz w:val="32"/>
          <w:szCs w:val="32"/>
        </w:rPr>
        <w:t>本部门自行组织</w:t>
      </w:r>
      <w:r>
        <w:rPr>
          <w:rFonts w:hint="eastAsia" w:ascii="仿宋_GB2312" w:hAnsi="仿宋_GB2312" w:eastAsia="仿宋_GB2312" w:cs="仿宋_GB2312"/>
          <w:color w:val="000000" w:themeColor="text1"/>
          <w:sz w:val="32"/>
          <w:szCs w:val="32"/>
          <w:lang w:eastAsia="zh-CN"/>
        </w:rPr>
        <w:t>对</w:t>
      </w:r>
      <w:r>
        <w:rPr>
          <w:rFonts w:hint="eastAsia" w:ascii="仿宋_GB2312" w:hAnsi="仿宋_GB2312" w:eastAsia="仿宋_GB2312" w:cs="仿宋_GB2312"/>
          <w:color w:val="000000" w:themeColor="text1"/>
          <w:sz w:val="32"/>
          <w:szCs w:val="32"/>
          <w:lang w:val="en-US" w:eastAsia="zh-CN"/>
        </w:rPr>
        <w:t>2018年石里乡</w:t>
      </w:r>
      <w:r>
        <w:rPr>
          <w:rFonts w:hint="eastAsia" w:ascii="仿宋_GB2312" w:hAnsi="仿宋_GB2312" w:eastAsia="仿宋_GB2312" w:cs="仿宋_GB2312"/>
          <w:color w:val="000000" w:themeColor="text1"/>
          <w:sz w:val="32"/>
          <w:szCs w:val="32"/>
          <w:lang w:eastAsia="zh-CN"/>
        </w:rPr>
        <w:t>壤塘县2018年杜柯片区脱贫攻坚基础设施建设项目</w:t>
      </w:r>
      <w:r>
        <w:rPr>
          <w:rFonts w:hint="eastAsia" w:ascii="仿宋_GB2312" w:hAnsi="仿宋_GB2312" w:eastAsia="仿宋_GB2312" w:cs="仿宋_GB2312"/>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lang w:eastAsia="zh-CN"/>
        </w:rPr>
        <w:t>二戈武村二戈武小组道路建设、壤塘县2018年杜柯片区脱贫攻坚基础设施建设项目（上达石沟村道路建设）、壤塘县2018年杜柯片区脱贫攻坚基础设施建设项目</w:t>
      </w:r>
      <w:r>
        <w:rPr>
          <w:rFonts w:hint="eastAsia" w:ascii="仿宋_GB2312" w:hAnsi="仿宋_GB2312" w:eastAsia="仿宋_GB2312" w:cs="仿宋_GB2312"/>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lang w:eastAsia="zh-CN"/>
        </w:rPr>
        <w:t>阿斗村雨寨道路建设</w:t>
      </w:r>
      <w:r>
        <w:rPr>
          <w:rFonts w:hint="eastAsia" w:ascii="仿宋_GB2312" w:hAnsi="仿宋_GB2312" w:eastAsia="仿宋_GB2312" w:cs="仿宋_GB2312"/>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lang w:eastAsia="zh-CN"/>
        </w:rPr>
        <w:t>、壤塘县2018年杜柯片区脱贫攻坚基础设施建设项目</w:t>
      </w:r>
      <w:r>
        <w:rPr>
          <w:rFonts w:hint="eastAsia" w:ascii="仿宋_GB2312" w:hAnsi="仿宋_GB2312" w:eastAsia="仿宋_GB2312" w:cs="仿宋_GB2312"/>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lang w:eastAsia="zh-CN"/>
        </w:rPr>
        <w:t>二戈武村热寨道路建设</w:t>
      </w:r>
      <w:r>
        <w:rPr>
          <w:rFonts w:hint="eastAsia" w:ascii="仿宋_GB2312" w:hAnsi="仿宋_GB2312" w:eastAsia="仿宋_GB2312" w:cs="仿宋_GB2312"/>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lang w:val="en-US" w:eastAsia="zh-CN"/>
        </w:rPr>
        <w:t>等</w:t>
      </w:r>
      <w:r>
        <w:rPr>
          <w:rFonts w:hint="eastAsia" w:ascii="仿宋_GB2312" w:hAnsi="仿宋_GB2312" w:eastAsia="仿宋_GB2312" w:cs="仿宋_GB2312"/>
          <w:color w:val="000000" w:themeColor="text1"/>
          <w:sz w:val="32"/>
          <w:szCs w:val="32"/>
          <w:lang w:eastAsia="zh-CN"/>
        </w:rPr>
        <w:t>项目开展了绩</w:t>
      </w:r>
      <w:r>
        <w:rPr>
          <w:rFonts w:hint="eastAsia" w:ascii="仿宋_GB2312" w:hAnsi="仿宋_GB2312" w:eastAsia="仿宋_GB2312" w:cs="仿宋_GB2312"/>
          <w:color w:val="000000" w:themeColor="text1"/>
          <w:sz w:val="32"/>
          <w:szCs w:val="32"/>
        </w:rPr>
        <w:t>效评价，《项目2018年绩效评价报告》见附件。</w:t>
      </w:r>
    </w:p>
    <w:p>
      <w:pPr>
        <w:spacing w:line="600" w:lineRule="exact"/>
        <w:ind w:firstLine="800" w:firstLineChars="250"/>
        <w:outlineLvl w:val="1"/>
        <w:rPr>
          <w:rStyle w:val="26"/>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6"/>
          <w:rFonts w:hint="eastAsia" w:ascii="黑体" w:hAnsi="黑体" w:eastAsia="黑体"/>
        </w:rPr>
        <w:t>一、</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壤塘县石里乡人民政府</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40.25</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7年增加</w:t>
      </w:r>
      <w:r>
        <w:rPr>
          <w:rFonts w:hint="eastAsia" w:ascii="仿宋_GB2312" w:eastAsia="仿宋_GB2312"/>
          <w:color w:val="000000"/>
          <w:sz w:val="32"/>
          <w:szCs w:val="32"/>
          <w:lang w:val="en-US" w:eastAsia="zh-CN"/>
        </w:rPr>
        <w:t>6.6</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0.2</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eastAsia="zh-CN"/>
        </w:rPr>
        <w:t>单位人员的变动。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石里乡人民</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无政府采购。</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壤塘县石里乡人民政府</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辆，其中：一般公务用车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无其他车辆</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eastAsia="zh-CN"/>
        </w:rPr>
        <w:t>无</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3" w:firstLineChars="150"/>
        <w:jc w:val="center"/>
        <w:outlineLvl w:val="0"/>
        <w:rPr>
          <w:rStyle w:val="25"/>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其他收入：指单位取得的除上述收入以外的各项收入。</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.一般公共服务：指反映政府提供一般公共服务的支出。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公共安全：指反映政府维护社会公共安全方面的支出。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.教育 ：指反映政府教育事务支出。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文化体育与传媒 ：指反映政府在文化、体育、文物、广播影视、新闻出版等方面的支出。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社会保障和就业：指反映政府在社会保障与就业方面的支出。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医疗卫生与计划生育：指反映医疗卫生与计划生育、中医等管理事务方面的支出。</w:t>
      </w:r>
    </w:p>
    <w:p>
      <w:pPr>
        <w:numPr>
          <w:ilvl w:val="0"/>
          <w:numId w:val="0"/>
        </w:num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农林水：指反映政府农林水支出。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住房保障：指集中反映政府用于住房方面的支出。</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14.国防支出：反映政府用于国防方面的支出。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s="黑体"/>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pPr>
      <w:bookmarkStart w:id="57" w:name="_Toc15396614"/>
      <w:bookmarkStart w:id="58"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四部分 附件</w:t>
      </w:r>
      <w:bookmarkEnd w:id="57"/>
    </w:p>
    <w:p>
      <w:pPr>
        <w:spacing w:line="600" w:lineRule="exact"/>
        <w:jc w:val="center"/>
        <w:outlineLvl w:val="0"/>
        <w:rPr>
          <w:rStyle w:val="25"/>
        </w:rPr>
      </w:pPr>
    </w:p>
    <w:p>
      <w:pPr>
        <w:pStyle w:val="3"/>
        <w:rPr>
          <w:rStyle w:val="25"/>
          <w:rFonts w:ascii="仿宋" w:hAnsi="仿宋" w:eastAsia="仿宋"/>
          <w:b w:val="0"/>
          <w:bCs w:val="0"/>
          <w:sz w:val="32"/>
          <w:szCs w:val="32"/>
        </w:rPr>
      </w:pPr>
      <w:bookmarkStart w:id="59" w:name="_Toc15396615"/>
      <w:r>
        <w:rPr>
          <w:rStyle w:val="25"/>
          <w:rFonts w:hint="eastAsia" w:ascii="仿宋" w:hAnsi="仿宋" w:eastAsia="仿宋"/>
          <w:b w:val="0"/>
          <w:bCs w:val="0"/>
          <w:sz w:val="32"/>
          <w:szCs w:val="32"/>
        </w:rPr>
        <w:t>附件1</w:t>
      </w:r>
      <w:bookmarkEnd w:id="59"/>
    </w:p>
    <w:p>
      <w:pPr>
        <w:spacing w:line="600" w:lineRule="exact"/>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lang w:eastAsia="zh-CN"/>
        </w:rPr>
        <w:t>壤塘县石里乡人民政府</w:t>
      </w:r>
      <w:r>
        <w:rPr>
          <w:rFonts w:hint="eastAsia" w:ascii="黑体" w:hAnsi="黑体" w:eastAsia="黑体" w:cs="方正小标宋简体"/>
          <w:sz w:val="36"/>
          <w:szCs w:val="36"/>
        </w:rPr>
        <w:t>2018年部门整体支出绩效评价报告</w:t>
      </w:r>
      <w:bookmarkEnd w:id="60"/>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pPr>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党委、政府、人大</w:t>
      </w:r>
      <w:r>
        <w:rPr>
          <w:rFonts w:hint="eastAsia" w:ascii="仿宋_GB2312" w:hAnsi="宋体" w:eastAsia="仿宋_GB2312" w:cs="宋体"/>
          <w:kern w:val="0"/>
          <w:sz w:val="32"/>
          <w:szCs w:val="32"/>
          <w:lang w:eastAsia="zh-CN"/>
        </w:rPr>
        <w:t>、财政所</w:t>
      </w:r>
      <w:r>
        <w:rPr>
          <w:rFonts w:hint="eastAsia" w:ascii="仿宋_GB2312" w:hAnsi="宋体" w:eastAsia="仿宋_GB2312" w:cs="宋体"/>
          <w:kern w:val="0"/>
          <w:sz w:val="32"/>
          <w:szCs w:val="32"/>
        </w:rPr>
        <w:t>。</w:t>
      </w:r>
    </w:p>
    <w:p>
      <w:pPr>
        <w:spacing w:line="58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石里乡</w:t>
      </w:r>
      <w:r>
        <w:rPr>
          <w:rFonts w:hint="default" w:ascii="仿宋_GB2312" w:hAnsi="宋体" w:eastAsia="仿宋_GB2312" w:cs="宋体"/>
          <w:kern w:val="0"/>
          <w:sz w:val="32"/>
          <w:szCs w:val="32"/>
          <w:lang w:eastAsia="zh-CN"/>
        </w:rPr>
        <w:t>人民政府属一级预算单位，</w:t>
      </w:r>
      <w:r>
        <w:rPr>
          <w:rFonts w:hint="eastAsia" w:ascii="仿宋_GB2312" w:hAnsi="宋体" w:eastAsia="仿宋_GB2312" w:cs="宋体"/>
          <w:kern w:val="0"/>
          <w:sz w:val="32"/>
          <w:szCs w:val="32"/>
          <w:lang w:eastAsia="zh-CN"/>
        </w:rPr>
        <w:t>乡镇</w:t>
      </w:r>
      <w:r>
        <w:rPr>
          <w:rFonts w:hint="eastAsia" w:ascii="仿宋_GB2312" w:eastAsia="仿宋_GB2312"/>
          <w:sz w:val="32"/>
          <w:szCs w:val="32"/>
        </w:rPr>
        <w:t>机关设党政办公室、综合发展办公室，综治维稳办公室（挂镇群众工作办公室的牌子）和</w:t>
      </w:r>
      <w:r>
        <w:rPr>
          <w:rFonts w:hint="eastAsia" w:ascii="仿宋_GB2312" w:eastAsia="仿宋_GB2312"/>
          <w:sz w:val="32"/>
          <w:szCs w:val="32"/>
          <w:lang w:eastAsia="zh-CN"/>
        </w:rPr>
        <w:t>乡镇</w:t>
      </w:r>
      <w:r>
        <w:rPr>
          <w:rFonts w:hint="eastAsia" w:ascii="仿宋_GB2312" w:eastAsia="仿宋_GB2312"/>
          <w:sz w:val="32"/>
          <w:szCs w:val="32"/>
        </w:rPr>
        <w:t>工作办公室；</w:t>
      </w:r>
      <w:r>
        <w:rPr>
          <w:rFonts w:hint="eastAsia" w:ascii="仿宋_GB2312" w:eastAsia="仿宋_GB2312"/>
          <w:sz w:val="32"/>
          <w:szCs w:val="32"/>
          <w:lang w:eastAsia="zh-CN"/>
        </w:rPr>
        <w:t>乡</w:t>
      </w:r>
      <w:r>
        <w:rPr>
          <w:rFonts w:hint="eastAsia" w:ascii="仿宋_GB2312" w:eastAsia="仿宋_GB2312"/>
          <w:sz w:val="32"/>
          <w:szCs w:val="32"/>
        </w:rPr>
        <w:t>人大和工、青、妇等群团的日常工作由各综合办事机构或配备的专兼职人员承担；保留财政所牌子</w:t>
      </w:r>
      <w:r>
        <w:rPr>
          <w:rFonts w:hint="eastAsia" w:ascii="仿宋_GB2312" w:eastAsia="仿宋_GB2312"/>
          <w:sz w:val="32"/>
          <w:szCs w:val="32"/>
          <w:lang w:eastAsia="zh-CN"/>
        </w:rPr>
        <w:t>。</w:t>
      </w:r>
    </w:p>
    <w:p>
      <w:pPr>
        <w:numPr>
          <w:ilvl w:val="0"/>
          <w:numId w:val="6"/>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机构职能。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rPr>
        <w:t>1、主要职能执行本级人民代表大会的决议和上级国家行政机关的决定和命令，在辖区内发布决定和命令；</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2、按照国家宪法和法律，行使对本辖区内的行政及民政事务的管理</w:t>
      </w:r>
      <w:r>
        <w:rPr>
          <w:rFonts w:hint="eastAsia" w:ascii="仿宋_GB2312" w:hAnsi="仿宋" w:eastAsia="仿宋_GB2312"/>
          <w:sz w:val="32"/>
          <w:szCs w:val="32"/>
          <w:highlight w:val="none"/>
        </w:rPr>
        <w:t>,</w:t>
      </w:r>
      <w:r>
        <w:rPr>
          <w:rFonts w:hint="eastAsia" w:ascii="仿宋_GB2312" w:hAnsi="仿宋" w:eastAsia="仿宋_GB2312"/>
          <w:sz w:val="32"/>
          <w:szCs w:val="32"/>
        </w:rPr>
        <w:t>推进计划生育工作；</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3、制定本乡的经济和社会发展规划，并组织实施；组织和领导行政经济体制改革，协调本行政区域村民委员会与各经济组织之间的关系；</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4、组织规划乡财政管理的各项收入，管理乡范围内的各项财政支出和行政筹集、分配和使用的资金；</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5、负责管理对外经济技术交流与合作，开展经济信息预测工作，推广科学技术成果；</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6、对本乡各项社会建设进行宏观管理，抓好环境卫生整治工作；</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7、加强基本农田水利建设和道路、桥梁等的建设，加强土地的统一管理、统筹规划，协助有关部门做好地质灾害的防治工作</w:t>
      </w:r>
      <w:r>
        <w:rPr>
          <w:rFonts w:hint="eastAsia" w:ascii="仿宋_GB2312" w:hAnsi="仿宋" w:eastAsia="仿宋_GB2312"/>
          <w:sz w:val="32"/>
          <w:szCs w:val="32"/>
          <w:highlight w:val="none"/>
        </w:rPr>
        <w:t>;</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8、负责农村土地承包管理、农民负担监督管理、农村集体资产财务管理；</w:t>
      </w:r>
      <w:r>
        <w:rPr>
          <w:rFonts w:hint="eastAsia" w:eastAsia="仿宋_GB2312"/>
          <w:sz w:val="32"/>
          <w:szCs w:val="32"/>
        </w:rPr>
        <w:t>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9、组织和开展社会主义精神文明活动，正确调解和处理人民内部矛盾，认真调解民事纠纷；</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10、充分发挥行政职能，组织和开展本乡的文化、教育、卫生、民政和科技等工作；</w:t>
      </w:r>
      <w:r>
        <w:rPr>
          <w:rFonts w:hint="eastAsia" w:eastAsia="仿宋_GB2312"/>
          <w:sz w:val="32"/>
          <w:szCs w:val="32"/>
        </w:rPr>
        <w:t>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11、根据经济发展需要，建立经济、技术咨询服务机构，向经济组织和农牧民提供全面服务。</w:t>
      </w:r>
      <w:r>
        <w:rPr>
          <w:rFonts w:hint="eastAsia" w:eastAsia="仿宋_GB2312"/>
          <w:sz w:val="32"/>
          <w:szCs w:val="32"/>
        </w:rPr>
        <w:t> </w:t>
      </w:r>
    </w:p>
    <w:p>
      <w:pPr>
        <w:spacing w:line="560" w:lineRule="exact"/>
        <w:ind w:firstLine="645"/>
        <w:rPr>
          <w:rFonts w:ascii="仿宋" w:hAnsi="仿宋" w:eastAsia="仿宋" w:cs="仿宋_GB2312"/>
          <w:sz w:val="32"/>
          <w:szCs w:val="32"/>
        </w:rPr>
      </w:pPr>
      <w:r>
        <w:rPr>
          <w:rFonts w:hint="eastAsia" w:ascii="仿宋_GB2312" w:hAnsi="仿宋" w:eastAsia="仿宋_GB2312"/>
          <w:sz w:val="32"/>
          <w:szCs w:val="32"/>
        </w:rPr>
        <w:t>12、在乡党委的领导下做好民族宗教、寺庙的管理等工作。</w:t>
      </w:r>
      <w:r>
        <w:rPr>
          <w:rFonts w:hint="eastAsia" w:eastAsia="仿宋_GB2312"/>
          <w:sz w:val="32"/>
          <w:szCs w:val="32"/>
        </w:rPr>
        <w:t> </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p>
    <w:p>
      <w:pPr>
        <w:widowControl/>
        <w:spacing w:line="600" w:lineRule="exact"/>
        <w:ind w:left="210" w:leftChars="100" w:firstLine="640" w:firstLineChars="200"/>
        <w:jc w:val="left"/>
        <w:rPr>
          <w:rFonts w:ascii="仿宋" w:hAnsi="仿宋" w:eastAsia="仿宋" w:cs="仿宋_GB2312"/>
          <w:sz w:val="32"/>
          <w:szCs w:val="32"/>
        </w:rPr>
      </w:pPr>
      <w:r>
        <w:rPr>
          <w:rFonts w:hint="eastAsia" w:ascii="仿宋_GB2312" w:hAnsi="宋体" w:eastAsia="仿宋_GB2312" w:cs="宋体"/>
          <w:kern w:val="0"/>
          <w:sz w:val="32"/>
          <w:szCs w:val="32"/>
        </w:rPr>
        <w:t>总编制</w:t>
      </w:r>
      <w:r>
        <w:rPr>
          <w:rFonts w:hint="eastAsia" w:ascii="仿宋_GB2312" w:hAnsi="宋体" w:eastAsia="仿宋_GB2312" w:cs="宋体"/>
          <w:kern w:val="0"/>
          <w:sz w:val="32"/>
          <w:szCs w:val="32"/>
          <w:lang w:val="en-US" w:eastAsia="zh-CN"/>
        </w:rPr>
        <w:t>26</w:t>
      </w:r>
      <w:r>
        <w:rPr>
          <w:rFonts w:hint="eastAsia" w:ascii="仿宋_GB2312" w:hAnsi="宋体" w:eastAsia="仿宋_GB2312" w:cs="宋体"/>
          <w:kern w:val="0"/>
          <w:sz w:val="32"/>
          <w:szCs w:val="32"/>
        </w:rPr>
        <w:t>名</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rPr>
        <w:t>其中</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rPr>
        <w:t>行政编制</w:t>
      </w:r>
      <w:r>
        <w:rPr>
          <w:rFonts w:hint="eastAsia" w:ascii="仿宋_GB2312" w:hAnsi="宋体" w:eastAsia="仿宋_GB2312" w:cs="宋体"/>
          <w:kern w:val="0"/>
          <w:sz w:val="32"/>
          <w:szCs w:val="32"/>
          <w:lang w:val="en-US" w:eastAsia="zh-CN"/>
        </w:rPr>
        <w:t>13</w:t>
      </w:r>
      <w:r>
        <w:rPr>
          <w:rFonts w:hint="eastAsia" w:ascii="仿宋_GB2312" w:hAnsi="宋体" w:eastAsia="仿宋_GB2312" w:cs="宋体"/>
          <w:kern w:val="0"/>
          <w:sz w:val="32"/>
          <w:szCs w:val="32"/>
        </w:rPr>
        <w:t>人、事业编制</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人、工勤</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_GB2312" w:eastAsia="仿宋_GB2312"/>
          <w:color w:val="0000FF"/>
          <w:kern w:val="0"/>
          <w:sz w:val="32"/>
          <w:szCs w:val="32"/>
        </w:rPr>
      </w:pPr>
      <w:r>
        <w:rPr>
          <w:rFonts w:ascii="仿宋_GB2312" w:eastAsia="仿宋_GB2312"/>
          <w:kern w:val="0"/>
          <w:sz w:val="32"/>
          <w:szCs w:val="32"/>
        </w:rPr>
        <w:t>201</w:t>
      </w:r>
      <w:r>
        <w:rPr>
          <w:rFonts w:hint="eastAsia" w:ascii="仿宋_GB2312" w:eastAsia="仿宋_GB2312"/>
          <w:kern w:val="0"/>
          <w:sz w:val="32"/>
          <w:szCs w:val="32"/>
        </w:rPr>
        <w:t>8年当年我</w:t>
      </w:r>
      <w:r>
        <w:rPr>
          <w:rFonts w:hint="eastAsia" w:ascii="仿宋_GB2312" w:eastAsia="仿宋_GB2312"/>
          <w:kern w:val="0"/>
          <w:sz w:val="32"/>
          <w:szCs w:val="32"/>
          <w:lang w:eastAsia="zh-CN"/>
        </w:rPr>
        <w:t>乡</w:t>
      </w:r>
      <w:r>
        <w:rPr>
          <w:rFonts w:hint="eastAsia" w:ascii="仿宋_GB2312" w:eastAsia="仿宋_GB2312"/>
          <w:kern w:val="0"/>
          <w:sz w:val="32"/>
          <w:szCs w:val="32"/>
        </w:rPr>
        <w:t>预算收入</w:t>
      </w:r>
      <w:r>
        <w:rPr>
          <w:rFonts w:hint="eastAsia" w:ascii="仿宋_GB2312" w:eastAsia="仿宋_GB2312"/>
          <w:kern w:val="0"/>
          <w:sz w:val="32"/>
          <w:szCs w:val="32"/>
          <w:lang w:val="en-US" w:eastAsia="zh-CN"/>
        </w:rPr>
        <w:t>2377.63</w:t>
      </w:r>
      <w:r>
        <w:rPr>
          <w:rFonts w:hint="eastAsia" w:ascii="仿宋_GB2312" w:eastAsia="仿宋_GB2312"/>
          <w:kern w:val="0"/>
          <w:sz w:val="32"/>
          <w:szCs w:val="32"/>
        </w:rPr>
        <w:t>万元，上年结转</w:t>
      </w:r>
      <w:r>
        <w:rPr>
          <w:rFonts w:hint="eastAsia" w:ascii="仿宋_GB2312" w:eastAsia="仿宋_GB2312"/>
          <w:kern w:val="0"/>
          <w:sz w:val="32"/>
          <w:szCs w:val="32"/>
          <w:lang w:val="en-US" w:eastAsia="zh-CN"/>
        </w:rPr>
        <w:t>1098.94</w:t>
      </w:r>
      <w:r>
        <w:rPr>
          <w:rFonts w:hint="eastAsia" w:ascii="仿宋_GB2312" w:eastAsia="仿宋_GB2312"/>
          <w:kern w:val="0"/>
          <w:sz w:val="32"/>
          <w:szCs w:val="32"/>
        </w:rPr>
        <w:t>万元，合计</w:t>
      </w:r>
      <w:r>
        <w:rPr>
          <w:rFonts w:hint="eastAsia" w:ascii="仿宋_GB2312" w:eastAsia="仿宋_GB2312"/>
          <w:kern w:val="0"/>
          <w:sz w:val="32"/>
          <w:szCs w:val="32"/>
          <w:lang w:val="en-US" w:eastAsia="zh-CN"/>
        </w:rPr>
        <w:t>3476.57</w:t>
      </w:r>
      <w:r>
        <w:rPr>
          <w:rFonts w:hint="eastAsia" w:ascii="仿宋_GB2312" w:eastAsia="仿宋_GB2312"/>
          <w:kern w:val="0"/>
          <w:sz w:val="32"/>
          <w:szCs w:val="32"/>
        </w:rPr>
        <w:t>万元</w:t>
      </w:r>
      <w:r>
        <w:rPr>
          <w:rFonts w:hint="eastAsia" w:ascii="仿宋_GB2312" w:eastAsia="仿宋_GB2312"/>
          <w:kern w:val="0"/>
          <w:sz w:val="32"/>
          <w:szCs w:val="32"/>
          <w:lang w:val="zh-CN"/>
        </w:rPr>
        <w:t>。</w:t>
      </w:r>
    </w:p>
    <w:p>
      <w:pPr>
        <w:numPr>
          <w:ilvl w:val="0"/>
          <w:numId w:val="6"/>
        </w:numPr>
        <w:spacing w:line="580" w:lineRule="exact"/>
        <w:ind w:left="0" w:leftChars="0"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widowControl/>
        <w:adjustRightInd w:val="0"/>
        <w:snapToGrid w:val="0"/>
        <w:spacing w:line="480" w:lineRule="exact"/>
        <w:ind w:firstLine="720"/>
        <w:jc w:val="left"/>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2018年我乡决算支出</w:t>
      </w:r>
      <w:r>
        <w:rPr>
          <w:rFonts w:hint="eastAsia" w:ascii="仿宋_GB2312" w:eastAsia="仿宋_GB2312"/>
          <w:color w:val="000000"/>
          <w:kern w:val="0"/>
          <w:sz w:val="32"/>
          <w:szCs w:val="32"/>
          <w:lang w:val="en-US" w:eastAsia="zh-CN"/>
        </w:rPr>
        <w:t>2244.3</w:t>
      </w:r>
      <w:r>
        <w:rPr>
          <w:rFonts w:hint="eastAsia" w:ascii="仿宋_GB2312" w:eastAsia="仿宋_GB2312"/>
          <w:color w:val="000000"/>
          <w:kern w:val="0"/>
          <w:sz w:val="32"/>
          <w:szCs w:val="32"/>
          <w:lang w:val="zh-CN"/>
        </w:rPr>
        <w:t>万元，按功能分类一般公共服务（类）支出</w:t>
      </w:r>
      <w:r>
        <w:rPr>
          <w:rFonts w:hint="eastAsia" w:ascii="仿宋_GB2312" w:eastAsia="仿宋_GB2312"/>
          <w:color w:val="000000"/>
          <w:kern w:val="0"/>
          <w:sz w:val="32"/>
          <w:szCs w:val="32"/>
          <w:lang w:val="en-US" w:eastAsia="zh-CN"/>
        </w:rPr>
        <w:t>437.01</w:t>
      </w:r>
      <w:r>
        <w:rPr>
          <w:rFonts w:hint="eastAsia" w:ascii="仿宋_GB2312" w:eastAsia="仿宋_GB2312"/>
          <w:color w:val="000000"/>
          <w:kern w:val="0"/>
          <w:sz w:val="32"/>
          <w:szCs w:val="32"/>
          <w:lang w:val="zh-CN"/>
        </w:rPr>
        <w:t>万元，占</w:t>
      </w:r>
      <w:r>
        <w:rPr>
          <w:rFonts w:hint="eastAsia" w:ascii="仿宋_GB2312" w:eastAsia="仿宋_GB2312"/>
          <w:color w:val="000000"/>
          <w:kern w:val="0"/>
          <w:sz w:val="32"/>
          <w:szCs w:val="32"/>
          <w:lang w:val="en-US" w:eastAsia="zh-CN"/>
        </w:rPr>
        <w:t>19.47</w:t>
      </w:r>
      <w:r>
        <w:rPr>
          <w:rFonts w:hint="eastAsia" w:ascii="仿宋_GB2312" w:eastAsia="仿宋_GB2312"/>
          <w:color w:val="000000"/>
          <w:kern w:val="0"/>
          <w:sz w:val="32"/>
          <w:szCs w:val="32"/>
          <w:lang w:val="zh-CN"/>
        </w:rPr>
        <w:t>%；</w:t>
      </w:r>
      <w:r>
        <w:rPr>
          <w:rFonts w:hint="eastAsia" w:ascii="仿宋_GB2312" w:eastAsia="仿宋_GB2312"/>
          <w:color w:val="000000"/>
          <w:kern w:val="0"/>
          <w:sz w:val="32"/>
          <w:szCs w:val="32"/>
          <w:lang w:val="zh-CN" w:eastAsia="zh-CN"/>
        </w:rPr>
        <w:t>国防支出</w:t>
      </w:r>
      <w:r>
        <w:rPr>
          <w:rFonts w:hint="eastAsia" w:ascii="仿宋_GB2312" w:eastAsia="仿宋_GB2312"/>
          <w:color w:val="000000"/>
          <w:kern w:val="0"/>
          <w:sz w:val="32"/>
          <w:szCs w:val="32"/>
          <w:lang w:val="zh-CN"/>
        </w:rPr>
        <w:t>（类）</w:t>
      </w:r>
      <w:r>
        <w:rPr>
          <w:rFonts w:hint="eastAsia" w:ascii="仿宋_GB2312" w:eastAsia="仿宋_GB2312"/>
          <w:color w:val="000000"/>
          <w:kern w:val="0"/>
          <w:sz w:val="32"/>
          <w:szCs w:val="32"/>
          <w:lang w:val="en-US" w:eastAsia="zh-CN"/>
        </w:rPr>
        <w:t>0.56</w:t>
      </w:r>
      <w:r>
        <w:rPr>
          <w:rFonts w:hint="eastAsia" w:ascii="仿宋_GB2312" w:eastAsia="仿宋_GB2312"/>
          <w:color w:val="000000"/>
          <w:kern w:val="0"/>
          <w:sz w:val="32"/>
          <w:szCs w:val="32"/>
          <w:lang w:val="zh-CN"/>
        </w:rPr>
        <w:t>万元，占</w:t>
      </w:r>
      <w:r>
        <w:rPr>
          <w:rFonts w:hint="eastAsia" w:ascii="仿宋_GB2312" w:eastAsia="仿宋_GB2312"/>
          <w:color w:val="000000"/>
          <w:kern w:val="0"/>
          <w:sz w:val="32"/>
          <w:szCs w:val="32"/>
          <w:lang w:val="en-US" w:eastAsia="zh-CN"/>
        </w:rPr>
        <w:t>0.02</w:t>
      </w:r>
      <w:r>
        <w:rPr>
          <w:rFonts w:hint="eastAsia" w:ascii="仿宋_GB2312" w:eastAsia="仿宋_GB2312"/>
          <w:color w:val="000000"/>
          <w:kern w:val="0"/>
          <w:sz w:val="32"/>
          <w:szCs w:val="32"/>
          <w:lang w:val="zh-CN"/>
        </w:rPr>
        <w:t>%；</w:t>
      </w:r>
      <w:r>
        <w:rPr>
          <w:rFonts w:hint="eastAsia" w:ascii="仿宋_GB2312" w:eastAsia="仿宋_GB2312"/>
          <w:color w:val="000000"/>
          <w:kern w:val="0"/>
          <w:sz w:val="32"/>
          <w:szCs w:val="32"/>
          <w:lang w:val="zh-CN" w:eastAsia="zh-CN"/>
        </w:rPr>
        <w:t>公共安全支出</w:t>
      </w:r>
      <w:r>
        <w:rPr>
          <w:rFonts w:hint="eastAsia" w:ascii="仿宋_GB2312" w:eastAsia="仿宋_GB2312"/>
          <w:color w:val="000000"/>
          <w:kern w:val="0"/>
          <w:sz w:val="32"/>
          <w:szCs w:val="32"/>
          <w:lang w:val="zh-CN"/>
        </w:rPr>
        <w:t>（类）</w:t>
      </w:r>
      <w:r>
        <w:rPr>
          <w:rFonts w:hint="eastAsia" w:ascii="仿宋_GB2312" w:eastAsia="仿宋_GB2312"/>
          <w:color w:val="000000"/>
          <w:kern w:val="0"/>
          <w:sz w:val="32"/>
          <w:szCs w:val="32"/>
          <w:lang w:val="en-US" w:eastAsia="zh-CN"/>
        </w:rPr>
        <w:t>1.00</w:t>
      </w:r>
      <w:r>
        <w:rPr>
          <w:rFonts w:hint="eastAsia" w:ascii="仿宋_GB2312" w:eastAsia="仿宋_GB2312"/>
          <w:color w:val="000000"/>
          <w:kern w:val="0"/>
          <w:sz w:val="32"/>
          <w:szCs w:val="32"/>
          <w:lang w:val="zh-CN"/>
        </w:rPr>
        <w:t>万元，占</w:t>
      </w:r>
      <w:r>
        <w:rPr>
          <w:rFonts w:hint="eastAsia" w:ascii="仿宋_GB2312" w:eastAsia="仿宋_GB2312"/>
          <w:color w:val="000000"/>
          <w:kern w:val="0"/>
          <w:sz w:val="32"/>
          <w:szCs w:val="32"/>
          <w:lang w:val="en-US" w:eastAsia="zh-CN"/>
        </w:rPr>
        <w:t>0.04</w:t>
      </w:r>
      <w:r>
        <w:rPr>
          <w:rFonts w:hint="eastAsia" w:ascii="仿宋_GB2312" w:eastAsia="仿宋_GB2312"/>
          <w:color w:val="000000"/>
          <w:kern w:val="0"/>
          <w:sz w:val="32"/>
          <w:szCs w:val="32"/>
          <w:lang w:val="zh-CN"/>
        </w:rPr>
        <w:t>%；</w:t>
      </w:r>
      <w:r>
        <w:rPr>
          <w:rFonts w:hint="eastAsia" w:ascii="仿宋_GB2312" w:eastAsia="仿宋_GB2312"/>
          <w:color w:val="000000"/>
          <w:kern w:val="0"/>
          <w:sz w:val="32"/>
          <w:szCs w:val="32"/>
          <w:lang w:val="zh-CN" w:eastAsia="zh-CN"/>
        </w:rPr>
        <w:t>文化体育与传媒支出</w:t>
      </w:r>
      <w:r>
        <w:rPr>
          <w:rFonts w:hint="eastAsia" w:ascii="仿宋_GB2312" w:eastAsia="仿宋_GB2312"/>
          <w:color w:val="000000"/>
          <w:kern w:val="0"/>
          <w:sz w:val="32"/>
          <w:szCs w:val="32"/>
          <w:lang w:val="zh-CN"/>
        </w:rPr>
        <w:t>（类）</w:t>
      </w:r>
      <w:r>
        <w:rPr>
          <w:rFonts w:hint="eastAsia" w:ascii="仿宋_GB2312" w:eastAsia="仿宋_GB2312"/>
          <w:color w:val="000000"/>
          <w:kern w:val="0"/>
          <w:sz w:val="32"/>
          <w:szCs w:val="32"/>
          <w:lang w:val="en-US" w:eastAsia="zh-CN"/>
        </w:rPr>
        <w:t>5.60</w:t>
      </w:r>
      <w:r>
        <w:rPr>
          <w:rFonts w:hint="eastAsia" w:ascii="仿宋_GB2312" w:eastAsia="仿宋_GB2312"/>
          <w:color w:val="000000"/>
          <w:kern w:val="0"/>
          <w:sz w:val="32"/>
          <w:szCs w:val="32"/>
          <w:lang w:val="zh-CN"/>
        </w:rPr>
        <w:t>万元，占</w:t>
      </w:r>
      <w:r>
        <w:rPr>
          <w:rFonts w:hint="eastAsia" w:ascii="仿宋_GB2312" w:eastAsia="仿宋_GB2312"/>
          <w:color w:val="000000"/>
          <w:kern w:val="0"/>
          <w:sz w:val="32"/>
          <w:szCs w:val="32"/>
          <w:lang w:val="en-US" w:eastAsia="zh-CN"/>
        </w:rPr>
        <w:t>0.25</w:t>
      </w:r>
      <w:r>
        <w:rPr>
          <w:rFonts w:hint="eastAsia" w:ascii="仿宋_GB2312" w:eastAsia="仿宋_GB2312"/>
          <w:color w:val="000000"/>
          <w:kern w:val="0"/>
          <w:sz w:val="32"/>
          <w:szCs w:val="32"/>
          <w:lang w:val="zh-CN"/>
        </w:rPr>
        <w:t>%；</w:t>
      </w:r>
      <w:r>
        <w:rPr>
          <w:rFonts w:hint="eastAsia" w:ascii="仿宋_GB2312" w:eastAsia="仿宋_GB2312"/>
          <w:color w:val="000000"/>
          <w:kern w:val="0"/>
          <w:sz w:val="32"/>
          <w:szCs w:val="32"/>
          <w:lang w:val="zh-CN" w:eastAsia="zh-CN"/>
        </w:rPr>
        <w:t>住房保障支出</w:t>
      </w:r>
      <w:r>
        <w:rPr>
          <w:rFonts w:hint="eastAsia" w:ascii="仿宋_GB2312" w:eastAsia="仿宋_GB2312"/>
          <w:color w:val="000000"/>
          <w:kern w:val="0"/>
          <w:sz w:val="32"/>
          <w:szCs w:val="32"/>
          <w:lang w:val="zh-CN"/>
        </w:rPr>
        <w:t>（类）</w:t>
      </w:r>
      <w:r>
        <w:rPr>
          <w:rFonts w:hint="eastAsia" w:ascii="仿宋_GB2312" w:eastAsia="仿宋_GB2312"/>
          <w:color w:val="000000"/>
          <w:kern w:val="0"/>
          <w:sz w:val="32"/>
          <w:szCs w:val="32"/>
          <w:lang w:val="en-US" w:eastAsia="zh-CN"/>
        </w:rPr>
        <w:t>229.41</w:t>
      </w:r>
      <w:r>
        <w:rPr>
          <w:rFonts w:hint="eastAsia" w:ascii="仿宋_GB2312" w:eastAsia="仿宋_GB2312"/>
          <w:color w:val="000000"/>
          <w:kern w:val="0"/>
          <w:sz w:val="32"/>
          <w:szCs w:val="32"/>
          <w:lang w:val="zh-CN"/>
        </w:rPr>
        <w:t>万元，占</w:t>
      </w:r>
      <w:r>
        <w:rPr>
          <w:rFonts w:hint="eastAsia" w:ascii="仿宋_GB2312" w:eastAsia="仿宋_GB2312"/>
          <w:color w:val="000000"/>
          <w:kern w:val="0"/>
          <w:sz w:val="32"/>
          <w:szCs w:val="32"/>
          <w:lang w:val="en-US" w:eastAsia="zh-CN"/>
        </w:rPr>
        <w:t>10.22</w:t>
      </w:r>
      <w:r>
        <w:rPr>
          <w:rFonts w:hint="eastAsia" w:ascii="仿宋_GB2312" w:eastAsia="仿宋_GB2312"/>
          <w:color w:val="000000"/>
          <w:kern w:val="0"/>
          <w:sz w:val="32"/>
          <w:szCs w:val="32"/>
          <w:lang w:val="zh-CN"/>
        </w:rPr>
        <w:t>%；社会保障和就业（类）支出</w:t>
      </w:r>
      <w:r>
        <w:rPr>
          <w:rFonts w:hint="eastAsia" w:ascii="仿宋_GB2312" w:eastAsia="仿宋_GB2312"/>
          <w:color w:val="000000"/>
          <w:kern w:val="0"/>
          <w:sz w:val="32"/>
          <w:szCs w:val="32"/>
          <w:lang w:val="en-US" w:eastAsia="zh-CN"/>
        </w:rPr>
        <w:t>69.51</w:t>
      </w:r>
      <w:r>
        <w:rPr>
          <w:rFonts w:hint="eastAsia" w:ascii="仿宋_GB2312" w:eastAsia="仿宋_GB2312"/>
          <w:color w:val="000000"/>
          <w:kern w:val="0"/>
          <w:sz w:val="32"/>
          <w:szCs w:val="32"/>
          <w:lang w:val="zh-CN"/>
        </w:rPr>
        <w:t>万元，占</w:t>
      </w:r>
      <w:r>
        <w:rPr>
          <w:rFonts w:hint="eastAsia" w:ascii="仿宋_GB2312" w:eastAsia="仿宋_GB2312"/>
          <w:color w:val="000000"/>
          <w:kern w:val="0"/>
          <w:sz w:val="32"/>
          <w:szCs w:val="32"/>
          <w:lang w:val="en-US" w:eastAsia="zh-CN"/>
        </w:rPr>
        <w:t>3.1</w:t>
      </w:r>
      <w:r>
        <w:rPr>
          <w:rFonts w:hint="eastAsia" w:ascii="仿宋_GB2312" w:eastAsia="仿宋_GB2312"/>
          <w:color w:val="000000"/>
          <w:kern w:val="0"/>
          <w:sz w:val="32"/>
          <w:szCs w:val="32"/>
          <w:lang w:val="zh-CN"/>
        </w:rPr>
        <w:t>%；</w:t>
      </w:r>
      <w:r>
        <w:rPr>
          <w:rFonts w:hint="eastAsia" w:ascii="仿宋_GB2312" w:eastAsia="仿宋_GB2312"/>
          <w:color w:val="000000"/>
          <w:kern w:val="0"/>
          <w:sz w:val="32"/>
          <w:szCs w:val="32"/>
          <w:lang w:val="zh-CN" w:eastAsia="zh-CN"/>
        </w:rPr>
        <w:t>医疗卫生与计划生育支出</w:t>
      </w:r>
      <w:r>
        <w:rPr>
          <w:rFonts w:hint="eastAsia" w:ascii="仿宋_GB2312" w:eastAsia="仿宋_GB2312"/>
          <w:color w:val="000000"/>
          <w:kern w:val="0"/>
          <w:sz w:val="32"/>
          <w:szCs w:val="32"/>
          <w:lang w:val="zh-CN"/>
        </w:rPr>
        <w:t>（类）</w:t>
      </w:r>
      <w:r>
        <w:rPr>
          <w:rFonts w:hint="eastAsia" w:ascii="仿宋_GB2312" w:eastAsia="仿宋_GB2312"/>
          <w:color w:val="000000"/>
          <w:kern w:val="0"/>
          <w:sz w:val="32"/>
          <w:szCs w:val="32"/>
          <w:lang w:val="en-US" w:eastAsia="zh-CN"/>
        </w:rPr>
        <w:t>15.87</w:t>
      </w:r>
      <w:r>
        <w:rPr>
          <w:rFonts w:hint="eastAsia" w:ascii="仿宋_GB2312" w:eastAsia="仿宋_GB2312"/>
          <w:color w:val="000000"/>
          <w:kern w:val="0"/>
          <w:sz w:val="32"/>
          <w:szCs w:val="32"/>
          <w:lang w:val="zh-CN"/>
        </w:rPr>
        <w:t>万元，占</w:t>
      </w:r>
      <w:r>
        <w:rPr>
          <w:rFonts w:hint="eastAsia" w:ascii="仿宋_GB2312" w:eastAsia="仿宋_GB2312"/>
          <w:color w:val="000000"/>
          <w:kern w:val="0"/>
          <w:sz w:val="32"/>
          <w:szCs w:val="32"/>
          <w:lang w:val="en-US" w:eastAsia="zh-CN"/>
        </w:rPr>
        <w:t>0.71</w:t>
      </w:r>
      <w:r>
        <w:rPr>
          <w:rFonts w:hint="eastAsia" w:ascii="仿宋_GB2312" w:eastAsia="仿宋_GB2312"/>
          <w:color w:val="000000"/>
          <w:kern w:val="0"/>
          <w:sz w:val="32"/>
          <w:szCs w:val="32"/>
          <w:lang w:val="zh-CN"/>
        </w:rPr>
        <w:t>%；</w:t>
      </w:r>
      <w:r>
        <w:rPr>
          <w:rFonts w:hint="eastAsia" w:ascii="仿宋_GB2312" w:eastAsia="仿宋_GB2312"/>
          <w:color w:val="000000"/>
          <w:kern w:val="0"/>
          <w:sz w:val="32"/>
          <w:szCs w:val="32"/>
          <w:lang w:val="zh-CN" w:eastAsia="zh-CN"/>
        </w:rPr>
        <w:t>农林水支出</w:t>
      </w:r>
      <w:r>
        <w:rPr>
          <w:rFonts w:hint="eastAsia" w:ascii="仿宋_GB2312" w:eastAsia="仿宋_GB2312"/>
          <w:color w:val="000000"/>
          <w:kern w:val="0"/>
          <w:sz w:val="32"/>
          <w:szCs w:val="32"/>
          <w:lang w:val="zh-CN"/>
        </w:rPr>
        <w:t>（类）</w:t>
      </w:r>
      <w:r>
        <w:rPr>
          <w:rFonts w:hint="eastAsia" w:ascii="仿宋_GB2312" w:eastAsia="仿宋_GB2312"/>
          <w:color w:val="000000"/>
          <w:kern w:val="0"/>
          <w:sz w:val="32"/>
          <w:szCs w:val="32"/>
          <w:lang w:val="en-US" w:eastAsia="zh-CN"/>
        </w:rPr>
        <w:t>1485.34</w:t>
      </w:r>
      <w:r>
        <w:rPr>
          <w:rFonts w:hint="eastAsia" w:ascii="仿宋_GB2312" w:eastAsia="仿宋_GB2312"/>
          <w:color w:val="000000"/>
          <w:kern w:val="0"/>
          <w:sz w:val="32"/>
          <w:szCs w:val="32"/>
          <w:lang w:val="zh-CN"/>
        </w:rPr>
        <w:t>万元，占</w:t>
      </w:r>
      <w:r>
        <w:rPr>
          <w:rFonts w:hint="eastAsia" w:ascii="仿宋_GB2312" w:eastAsia="仿宋_GB2312"/>
          <w:color w:val="000000"/>
          <w:kern w:val="0"/>
          <w:sz w:val="32"/>
          <w:szCs w:val="32"/>
          <w:lang w:val="en-US" w:eastAsia="zh-CN"/>
        </w:rPr>
        <w:t>66.19</w:t>
      </w:r>
      <w:r>
        <w:rPr>
          <w:rFonts w:hint="eastAsia" w:ascii="仿宋_GB2312" w:eastAsia="仿宋_GB2312"/>
          <w:color w:val="000000"/>
          <w:kern w:val="0"/>
          <w:sz w:val="32"/>
          <w:szCs w:val="32"/>
          <w:lang w:val="zh-CN"/>
        </w:rPr>
        <w:t>%。年末结转</w:t>
      </w:r>
      <w:r>
        <w:rPr>
          <w:rFonts w:hint="eastAsia" w:ascii="仿宋_GB2312" w:eastAsia="仿宋_GB2312"/>
          <w:color w:val="000000"/>
          <w:kern w:val="0"/>
          <w:sz w:val="32"/>
          <w:szCs w:val="32"/>
          <w:lang w:val="en-US" w:eastAsia="zh-CN"/>
        </w:rPr>
        <w:t>1232.27</w:t>
      </w:r>
      <w:r>
        <w:rPr>
          <w:rFonts w:hint="eastAsia" w:ascii="仿宋_GB2312" w:eastAsia="仿宋_GB2312"/>
          <w:color w:val="000000"/>
          <w:kern w:val="0"/>
          <w:sz w:val="32"/>
          <w:szCs w:val="32"/>
          <w:lang w:val="zh-CN"/>
        </w:rPr>
        <w:t>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widowControl/>
        <w:adjustRightInd w:val="0"/>
        <w:snapToGrid w:val="0"/>
        <w:spacing w:line="480" w:lineRule="exact"/>
        <w:ind w:firstLine="720"/>
        <w:jc w:val="left"/>
        <w:rPr>
          <w:rFonts w:ascii="仿宋_GB2312" w:eastAsia="仿宋_GB2312"/>
          <w:color w:val="0000FF"/>
          <w:kern w:val="0"/>
          <w:sz w:val="32"/>
          <w:szCs w:val="32"/>
          <w:lang w:val="zh-CN"/>
        </w:rPr>
      </w:pPr>
      <w:r>
        <w:rPr>
          <w:rFonts w:hint="eastAsia" w:ascii="仿宋_GB2312" w:eastAsia="仿宋_GB2312"/>
          <w:color w:val="000000"/>
          <w:kern w:val="0"/>
          <w:sz w:val="32"/>
          <w:szCs w:val="32"/>
          <w:lang w:val="zh-CN"/>
        </w:rPr>
        <w:t>201</w:t>
      </w:r>
      <w:r>
        <w:rPr>
          <w:rFonts w:ascii="仿宋_GB2312" w:eastAsia="仿宋_GB2312"/>
          <w:color w:val="000000"/>
          <w:kern w:val="0"/>
          <w:sz w:val="32"/>
          <w:szCs w:val="32"/>
          <w:lang w:val="zh-CN"/>
        </w:rPr>
        <w:t>8</w:t>
      </w:r>
      <w:r>
        <w:rPr>
          <w:rFonts w:hint="eastAsia" w:ascii="仿宋_GB2312" w:eastAsia="仿宋_GB2312"/>
          <w:color w:val="000000"/>
          <w:kern w:val="0"/>
          <w:sz w:val="32"/>
          <w:szCs w:val="32"/>
          <w:lang w:val="zh-CN"/>
        </w:rPr>
        <w:t>年，我乡严格按照《预算法》、《阿坝州州级预算绩效目标管理办法》、《预算编制通知》等文件要求，完整编制部门整体绩效目标，合理量化项目绩效目标</w:t>
      </w:r>
      <w:bookmarkStart w:id="61" w:name="_Hlk20657734"/>
      <w:r>
        <w:rPr>
          <w:rFonts w:hint="eastAsia" w:ascii="仿宋_GB2312" w:eastAsia="仿宋_GB2312"/>
          <w:color w:val="000000"/>
          <w:kern w:val="0"/>
          <w:sz w:val="32"/>
          <w:szCs w:val="32"/>
          <w:lang w:val="zh-CN"/>
        </w:rPr>
        <w:t>完整编制部门整体绩效目标，按时完成报送工作。</w:t>
      </w:r>
    </w:p>
    <w:bookmarkEnd w:id="61"/>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在债务管理及非税收入执行情况方面，2018年无政府性债务管理、非税收入执收。在政府采购实施计划方面，实施计划与政府采购预算、备案计划一致，中期无调整或细化资金。在资产管理方面，安排专人专项管理资产，将所属单位国有资产全额纳入资产系统管理，实时更新系统数据，及时、准确、全面开展资产清查工作，真实、准确、全面上报国有资产报表数据，依法接受财政监督。在内控制度管理方面，内部控制制度健全完整并执行良好。在信息公开方面，严格按照要求对部门预算、决算、绩效信息对社会公开。在绩效评价方面，实施绩效评价项目与对下级预算单位开展整体绩效评价均做到全覆盖。</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640" w:firstLineChars="200"/>
        <w:jc w:val="left"/>
        <w:rPr>
          <w:rFonts w:ascii="仿宋" w:hAnsi="仿宋" w:eastAsia="仿宋" w:cs="仿宋_GB2312"/>
          <w:sz w:val="32"/>
          <w:szCs w:val="32"/>
        </w:rPr>
      </w:pPr>
      <w:r>
        <w:rPr>
          <w:rFonts w:hint="eastAsia" w:ascii="仿宋_GB2312" w:eastAsia="仿宋_GB2312"/>
          <w:color w:val="000000"/>
          <w:kern w:val="0"/>
          <w:sz w:val="32"/>
          <w:szCs w:val="32"/>
          <w:lang w:val="zh-CN"/>
        </w:rPr>
        <w:t>通过对预算编制、预算执行、综合管理、整体效益等方面进行全面分析评价，</w:t>
      </w:r>
      <w:r>
        <w:rPr>
          <w:rFonts w:hint="default" w:ascii="仿宋_GB2312" w:eastAsia="仿宋_GB2312"/>
          <w:color w:val="000000"/>
          <w:kern w:val="0"/>
          <w:sz w:val="32"/>
          <w:szCs w:val="32"/>
          <w:lang w:val="zh-CN"/>
        </w:rPr>
        <w:t>按照目标要求完成项目支出，保证公务正常运行。</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（一）评价结论。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640" w:firstLineChars="200"/>
        <w:jc w:val="left"/>
        <w:rPr>
          <w:rFonts w:hint="eastAsia" w:ascii="仿宋_GB2312" w:hAnsi="Times New Roman" w:eastAsia="仿宋_GB2312" w:cs="Times New Roman"/>
          <w:color w:val="000000"/>
          <w:kern w:val="0"/>
          <w:sz w:val="32"/>
          <w:szCs w:val="32"/>
          <w:lang w:val="zh-CN" w:eastAsia="zh-CN" w:bidi="ar"/>
        </w:rPr>
      </w:pPr>
      <w:r>
        <w:rPr>
          <w:rFonts w:hint="default" w:ascii="仿宋_GB2312" w:hAnsi="Times New Roman" w:eastAsia="仿宋_GB2312" w:cs="Times New Roman"/>
          <w:color w:val="000000"/>
          <w:kern w:val="0"/>
          <w:sz w:val="32"/>
          <w:szCs w:val="32"/>
          <w:lang w:val="zh-CN" w:eastAsia="zh-CN" w:bidi="ar"/>
        </w:rPr>
        <w:t>按照县政府的工作任务要求，结合</w:t>
      </w:r>
      <w:r>
        <w:rPr>
          <w:rFonts w:hint="eastAsia" w:ascii="仿宋_GB2312" w:eastAsia="仿宋_GB2312" w:cs="Times New Roman"/>
          <w:color w:val="000000"/>
          <w:kern w:val="0"/>
          <w:sz w:val="32"/>
          <w:szCs w:val="32"/>
          <w:lang w:val="zh-CN" w:eastAsia="zh-CN" w:bidi="ar"/>
        </w:rPr>
        <w:t>乡</w:t>
      </w:r>
      <w:r>
        <w:rPr>
          <w:rFonts w:hint="default" w:ascii="仿宋_GB2312" w:hAnsi="Times New Roman" w:eastAsia="仿宋_GB2312" w:cs="Times New Roman"/>
          <w:color w:val="000000"/>
          <w:kern w:val="0"/>
          <w:sz w:val="32"/>
          <w:szCs w:val="32"/>
          <w:lang w:val="zh-CN" w:eastAsia="zh-CN" w:bidi="ar"/>
        </w:rPr>
        <w:t>政府2018年度工作开展实际，根据年初工作计划有序开展各项工作，进一步细化工作任务，按照工作计划和要求细致分工，是财政收支预算执行得到了良好的制度保障和实施效果。</w:t>
      </w:r>
    </w:p>
    <w:p>
      <w:pPr>
        <w:numPr>
          <w:ilvl w:val="0"/>
          <w:numId w:val="0"/>
        </w:numPr>
        <w:spacing w:line="580" w:lineRule="exact"/>
        <w:ind w:left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1.</w:t>
      </w:r>
      <w:r>
        <w:rPr>
          <w:rFonts w:hint="default" w:ascii="仿宋_GB2312" w:hAnsi="Times New Roman" w:eastAsia="仿宋_GB2312" w:cs="Times New Roman"/>
          <w:color w:val="000000"/>
          <w:kern w:val="0"/>
          <w:sz w:val="32"/>
          <w:szCs w:val="32"/>
          <w:lang w:val="zh-CN" w:eastAsia="zh-CN" w:bidi="ar"/>
        </w:rPr>
        <w:t>根据绩效评价工作要求，成立了工作领导小组，但是总体认识还不够，时间较为仓促，评价内容没有更进一步，更细致。评价内容局限于表面现象，没有深入分析。</w:t>
      </w:r>
      <w:r>
        <w:rPr>
          <w:rFonts w:hint="eastAsia" w:ascii="仿宋_GB2312" w:eastAsia="仿宋_GB2312"/>
          <w:color w:val="000000"/>
          <w:kern w:val="0"/>
          <w:sz w:val="32"/>
          <w:szCs w:val="32"/>
          <w:lang w:val="zh-CN"/>
        </w:rPr>
        <w:t xml:space="preserve"> </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2.项目资金支付进度不及时，影响支付进度。</w:t>
      </w:r>
    </w:p>
    <w:p>
      <w:pPr>
        <w:spacing w:line="580" w:lineRule="exact"/>
        <w:ind w:firstLine="640" w:firstLineChars="200"/>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3.项目组织管理有待加强。项目调整及履行基本建设程序等项目管理制度执行不到位的问题。</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 xml:space="preserve">一是强化绩效理念，深入推进评价工作。把财政绩效评价作为转变政府职能、深化财政改革、促进科学理财的重要工作来抓，健全完善制度办法，切实加强组织领导，深入推进评价工作，提升整体绩效管理水平。 </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二是加快项目进程，加强资金拨付进度。</w:t>
      </w:r>
    </w:p>
    <w:p>
      <w:pPr>
        <w:spacing w:line="580" w:lineRule="exact"/>
        <w:rPr>
          <w:rFonts w:ascii="仿宋_GB2312" w:hAnsi="仿宋_GB2312" w:eastAsia="仿宋_GB2312" w:cs="仿宋_GB2312"/>
          <w:sz w:val="32"/>
          <w:szCs w:val="32"/>
        </w:rPr>
      </w:pPr>
      <w:r>
        <w:rPr>
          <w:rFonts w:hint="eastAsia" w:ascii="仿宋_GB2312" w:eastAsia="仿宋_GB2312"/>
          <w:color w:val="000000"/>
          <w:kern w:val="0"/>
          <w:sz w:val="32"/>
          <w:szCs w:val="32"/>
          <w:lang w:val="zh-CN"/>
        </w:rPr>
        <w:t xml:space="preserve"> </w:t>
      </w:r>
      <w:r>
        <w:rPr>
          <w:rFonts w:hint="eastAsia" w:ascii="仿宋_GB2312" w:eastAsia="仿宋_GB2312"/>
          <w:color w:val="000000"/>
          <w:kern w:val="0"/>
          <w:sz w:val="32"/>
          <w:szCs w:val="32"/>
          <w:lang w:val="en-US" w:eastAsia="zh-CN"/>
        </w:rPr>
        <w:t xml:space="preserve">   </w:t>
      </w:r>
      <w:r>
        <w:rPr>
          <w:rFonts w:hint="eastAsia" w:ascii="仿宋_GB2312" w:eastAsia="仿宋_GB2312"/>
          <w:color w:val="000000"/>
          <w:kern w:val="0"/>
          <w:sz w:val="32"/>
          <w:szCs w:val="32"/>
          <w:lang w:val="zh-CN"/>
        </w:rPr>
        <w:t>三是强化整改落实，构建长效机制。对发现的问题逐一整改，全面核查，举一反三，确保整改到位。对评价发现的问题，深入分析原因，采取措施尽快整改，主要领导亲自抓，组织专门力量，专人专项落实，立即整改，不得遗漏。</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25"/>
          <w:rFonts w:ascii="仿宋" w:hAnsi="仿宋" w:eastAsia="仿宋"/>
          <w:b w:val="0"/>
          <w:bCs w:val="0"/>
          <w:color w:val="auto"/>
          <w:sz w:val="32"/>
          <w:szCs w:val="32"/>
        </w:rPr>
      </w:pPr>
      <w:bookmarkStart w:id="62" w:name="_Toc15396617"/>
      <w:r>
        <w:rPr>
          <w:rStyle w:val="25"/>
          <w:rFonts w:hint="eastAsia" w:ascii="仿宋" w:hAnsi="仿宋" w:eastAsia="仿宋"/>
          <w:b w:val="0"/>
          <w:bCs w:val="0"/>
          <w:color w:val="auto"/>
          <w:sz w:val="32"/>
          <w:szCs w:val="32"/>
        </w:rPr>
        <w:t>附件2</w:t>
      </w:r>
      <w:bookmarkEnd w:id="62"/>
    </w:p>
    <w:p>
      <w:pPr>
        <w:spacing w:line="580" w:lineRule="exact"/>
        <w:jc w:val="center"/>
        <w:rPr>
          <w:rFonts w:ascii="黑体" w:hAnsi="黑体" w:eastAsia="黑体" w:cs="方正小标宋简体"/>
          <w:color w:val="auto"/>
          <w:sz w:val="44"/>
          <w:szCs w:val="44"/>
        </w:rPr>
      </w:pPr>
      <w:bookmarkStart w:id="63" w:name="_Toc15396618"/>
      <w:r>
        <w:rPr>
          <w:rFonts w:hint="eastAsia" w:ascii="黑体" w:hAnsi="黑体" w:eastAsia="黑体" w:cs="方正小标宋简体"/>
          <w:color w:val="auto"/>
          <w:sz w:val="44"/>
          <w:szCs w:val="44"/>
        </w:rPr>
        <w:t>壤塘县2018年杜柯片区脱贫攻坚基础设施建设项目</w:t>
      </w:r>
      <w:r>
        <w:rPr>
          <w:rFonts w:hint="eastAsia" w:ascii="黑体" w:hAnsi="黑体" w:eastAsia="黑体" w:cs="方正小标宋简体"/>
          <w:color w:val="auto"/>
          <w:sz w:val="44"/>
          <w:szCs w:val="44"/>
          <w:highlight w:val="none"/>
        </w:rPr>
        <w:t>(</w:t>
      </w:r>
      <w:r>
        <w:rPr>
          <w:rFonts w:hint="eastAsia" w:ascii="黑体" w:hAnsi="黑体" w:eastAsia="黑体" w:cs="方正小标宋简体"/>
          <w:color w:val="auto"/>
          <w:sz w:val="44"/>
          <w:szCs w:val="44"/>
        </w:rPr>
        <w:t>二戈武村热寨道路建设</w:t>
      </w:r>
      <w:r>
        <w:rPr>
          <w:rFonts w:hint="eastAsia" w:ascii="黑体" w:hAnsi="黑体" w:eastAsia="黑体" w:cs="方正小标宋简体"/>
          <w:color w:val="auto"/>
          <w:sz w:val="44"/>
          <w:szCs w:val="44"/>
          <w:highlight w:val="none"/>
        </w:rPr>
        <w:t>)</w:t>
      </w:r>
      <w:r>
        <w:rPr>
          <w:rFonts w:hint="eastAsia" w:ascii="黑体" w:hAnsi="黑体" w:eastAsia="黑体" w:cs="方正小标宋简体"/>
          <w:color w:val="auto"/>
          <w:sz w:val="44"/>
          <w:szCs w:val="44"/>
        </w:rPr>
        <w:t>支出绩效评价报告（一）</w:t>
      </w:r>
    </w:p>
    <w:p>
      <w:pPr>
        <w:spacing w:line="580" w:lineRule="exact"/>
        <w:ind w:firstLine="640" w:firstLineChars="200"/>
        <w:rPr>
          <w:rFonts w:ascii="仿宋_GB2312" w:hAnsi="仿宋_GB2312" w:eastAsia="仿宋_GB2312" w:cs="仿宋_GB2312"/>
          <w:color w:val="C00000"/>
          <w:sz w:val="32"/>
          <w:szCs w:val="32"/>
        </w:rPr>
      </w:pP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一、项目概况</w:t>
      </w:r>
    </w:p>
    <w:p>
      <w:pPr>
        <w:spacing w:line="58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项目名称：壤塘县2018年杜柯片区脱贫攻坚基础设施建设项目</w:t>
      </w:r>
      <w:r>
        <w:rPr>
          <w:rFonts w:hint="eastAsia" w:ascii="仿宋_GB2312" w:eastAsia="仿宋_GB2312"/>
          <w:color w:val="000000"/>
          <w:kern w:val="0"/>
          <w:sz w:val="32"/>
          <w:szCs w:val="32"/>
          <w:highlight w:val="none"/>
        </w:rPr>
        <w:t>(</w:t>
      </w:r>
      <w:r>
        <w:rPr>
          <w:rFonts w:hint="eastAsia" w:ascii="仿宋_GB2312" w:eastAsia="仿宋_GB2312"/>
          <w:color w:val="000000"/>
          <w:kern w:val="0"/>
          <w:sz w:val="32"/>
          <w:szCs w:val="32"/>
        </w:rPr>
        <w:t>二戈武村热寨道路建设</w:t>
      </w:r>
      <w:r>
        <w:rPr>
          <w:rFonts w:hint="eastAsia" w:ascii="仿宋_GB2312" w:eastAsia="仿宋_GB2312"/>
          <w:color w:val="000000"/>
          <w:kern w:val="0"/>
          <w:sz w:val="32"/>
          <w:szCs w:val="32"/>
          <w:highlight w:val="none"/>
        </w:rPr>
        <w:t>)</w:t>
      </w:r>
      <w:r>
        <w:rPr>
          <w:rFonts w:hint="eastAsia" w:ascii="仿宋_GB2312" w:eastAsia="仿宋_GB2312"/>
          <w:color w:val="000000"/>
          <w:kern w:val="0"/>
          <w:sz w:val="32"/>
          <w:szCs w:val="32"/>
        </w:rPr>
        <w:t>；项目内容：3.5米宽通寨路5.6Km，挡墙1Km,7道圆管涵。项目投资490万元。</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（一）项目资金申报及批复情况。评价符合资金管理办法等相关规定。</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（二）项目绩效目标。项目201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w:t>
      </w:r>
      <w:r>
        <w:rPr>
          <w:rFonts w:hint="eastAsia" w:ascii="仿宋_GB2312" w:eastAsia="仿宋_GB2312"/>
          <w:color w:val="000000"/>
          <w:kern w:val="0"/>
          <w:sz w:val="32"/>
          <w:szCs w:val="32"/>
        </w:rPr>
        <w:t>3</w:t>
      </w:r>
      <w:r>
        <w:rPr>
          <w:rFonts w:hint="eastAsia" w:ascii="仿宋_GB2312" w:eastAsia="仿宋_GB2312"/>
          <w:color w:val="000000"/>
          <w:kern w:val="0"/>
          <w:sz w:val="32"/>
          <w:szCs w:val="32"/>
          <w:lang w:val="zh-CN"/>
        </w:rPr>
        <w:t>月开动、201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年10月竣工。</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（三）项目资金申报相符性。项目申报内容是与具体实施内容相符、申报目标是合理可行等。</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二、项目实施及管理情况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ab/>
      </w:r>
      <w:r>
        <w:rPr>
          <w:rFonts w:hint="eastAsia" w:ascii="仿宋_GB2312" w:eastAsia="仿宋_GB2312"/>
          <w:color w:val="000000"/>
          <w:kern w:val="0"/>
          <w:sz w:val="32"/>
          <w:szCs w:val="32"/>
          <w:lang w:val="zh-CN"/>
        </w:rPr>
        <w:t>（一）资金计划、到位及使用情况。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1．资金计划及到位。该项目资金</w:t>
      </w:r>
      <w:r>
        <w:rPr>
          <w:rFonts w:hint="eastAsia" w:ascii="仿宋_GB2312" w:eastAsia="仿宋_GB2312"/>
          <w:color w:val="000000"/>
          <w:kern w:val="0"/>
          <w:sz w:val="32"/>
          <w:szCs w:val="32"/>
        </w:rPr>
        <w:t>490万元</w:t>
      </w:r>
      <w:r>
        <w:rPr>
          <w:rFonts w:hint="eastAsia" w:ascii="仿宋_GB2312" w:eastAsia="仿宋_GB2312"/>
          <w:color w:val="000000"/>
          <w:kern w:val="0"/>
          <w:sz w:val="32"/>
          <w:szCs w:val="32"/>
          <w:lang w:val="zh-CN"/>
        </w:rPr>
        <w:t>全部到位</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2．资金使用。工程于201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年10月全部竣工，完成总投资</w:t>
      </w:r>
      <w:r>
        <w:rPr>
          <w:rFonts w:hint="eastAsia" w:ascii="仿宋_GB2312" w:eastAsia="仿宋_GB2312"/>
          <w:color w:val="000000"/>
          <w:kern w:val="0"/>
          <w:sz w:val="32"/>
          <w:szCs w:val="32"/>
        </w:rPr>
        <w:t>490</w:t>
      </w:r>
      <w:r>
        <w:rPr>
          <w:rFonts w:hint="eastAsia" w:ascii="仿宋_GB2312" w:eastAsia="仿宋_GB2312"/>
          <w:color w:val="000000"/>
          <w:kern w:val="0"/>
          <w:sz w:val="32"/>
          <w:szCs w:val="32"/>
          <w:lang w:val="zh-CN"/>
        </w:rPr>
        <w:t>万元，项目资金拨付进度按照合同规定的进度拨付，支付合法合规。</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（二）项目财务管理情况。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严格按照会计法和相关财务制度实施，对照项目资金管理办法，评价项目严格执行财务管理制度、财务处理及时、会计核算规范。</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（三）项目组织实施情况。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成立了项目领导小组、配备了监理，乡上安排有专人负责。</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四、项目绩效情况</w:t>
      </w:r>
      <w:r>
        <w:rPr>
          <w:rFonts w:hint="eastAsia" w:ascii="仿宋_GB2312" w:eastAsia="仿宋_GB2312"/>
          <w:color w:val="000000"/>
          <w:kern w:val="0"/>
          <w:sz w:val="32"/>
          <w:szCs w:val="32"/>
          <w:lang w:val="zh-CN"/>
        </w:rPr>
        <w:tab/>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（一）项目完成情况。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rPr>
        <w:t>项目</w:t>
      </w:r>
      <w:r>
        <w:rPr>
          <w:rFonts w:hint="eastAsia" w:ascii="仿宋_GB2312" w:eastAsia="仿宋_GB2312"/>
          <w:color w:val="000000"/>
          <w:kern w:val="0"/>
          <w:sz w:val="32"/>
          <w:szCs w:val="32"/>
          <w:lang w:val="zh-CN"/>
        </w:rPr>
        <w:t>投资</w:t>
      </w:r>
      <w:r>
        <w:rPr>
          <w:rFonts w:hint="eastAsia" w:ascii="仿宋_GB2312" w:eastAsia="仿宋_GB2312"/>
          <w:color w:val="000000"/>
          <w:kern w:val="0"/>
          <w:sz w:val="32"/>
          <w:szCs w:val="32"/>
        </w:rPr>
        <w:t>490</w:t>
      </w:r>
      <w:r>
        <w:rPr>
          <w:rFonts w:hint="eastAsia" w:ascii="仿宋_GB2312" w:eastAsia="仿宋_GB2312"/>
          <w:color w:val="000000"/>
          <w:kern w:val="0"/>
          <w:sz w:val="32"/>
          <w:szCs w:val="32"/>
          <w:lang w:val="zh-CN"/>
        </w:rPr>
        <w:t>万，工程于201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年10月竣工，完成总投资</w:t>
      </w:r>
      <w:r>
        <w:rPr>
          <w:rFonts w:hint="eastAsia" w:ascii="仿宋_GB2312" w:eastAsia="仿宋_GB2312"/>
          <w:color w:val="000000"/>
          <w:kern w:val="0"/>
          <w:sz w:val="32"/>
          <w:szCs w:val="32"/>
        </w:rPr>
        <w:t>490</w:t>
      </w:r>
      <w:r>
        <w:rPr>
          <w:rFonts w:hint="eastAsia" w:ascii="仿宋_GB2312" w:eastAsia="仿宋_GB2312"/>
          <w:color w:val="000000"/>
          <w:kern w:val="0"/>
          <w:sz w:val="32"/>
          <w:szCs w:val="32"/>
          <w:lang w:val="zh-CN"/>
        </w:rPr>
        <w:t>万元，项目于201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年1</w:t>
      </w:r>
      <w:r>
        <w:rPr>
          <w:rFonts w:hint="eastAsia" w:ascii="仿宋_GB2312" w:eastAsia="仿宋_GB2312"/>
          <w:color w:val="000000"/>
          <w:kern w:val="0"/>
          <w:sz w:val="32"/>
          <w:szCs w:val="32"/>
        </w:rPr>
        <w:t>1</w:t>
      </w:r>
      <w:r>
        <w:rPr>
          <w:rFonts w:hint="eastAsia" w:ascii="仿宋_GB2312" w:eastAsia="仿宋_GB2312"/>
          <w:color w:val="000000"/>
          <w:kern w:val="0"/>
          <w:sz w:val="32"/>
          <w:szCs w:val="32"/>
          <w:lang w:val="zh-CN"/>
        </w:rPr>
        <w:t>月竣工验收合格。</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（二）项目效益情况。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rPr>
        <w:t>壤塘县2018年杜柯片区脱贫攻坚基础设施建设项目</w:t>
      </w:r>
      <w:r>
        <w:rPr>
          <w:rFonts w:hint="eastAsia" w:ascii="仿宋_GB2312" w:eastAsia="仿宋_GB2312"/>
          <w:color w:val="000000"/>
          <w:kern w:val="0"/>
          <w:sz w:val="32"/>
          <w:szCs w:val="32"/>
          <w:highlight w:val="none"/>
        </w:rPr>
        <w:t>(</w:t>
      </w:r>
      <w:r>
        <w:rPr>
          <w:rFonts w:hint="eastAsia" w:ascii="仿宋_GB2312" w:eastAsia="仿宋_GB2312"/>
          <w:color w:val="000000"/>
          <w:kern w:val="0"/>
          <w:sz w:val="32"/>
          <w:szCs w:val="32"/>
        </w:rPr>
        <w:t>二戈武村热寨道路建设</w:t>
      </w:r>
      <w:r>
        <w:rPr>
          <w:rFonts w:hint="eastAsia" w:ascii="仿宋_GB2312" w:eastAsia="仿宋_GB2312"/>
          <w:color w:val="000000"/>
          <w:kern w:val="0"/>
          <w:sz w:val="32"/>
          <w:szCs w:val="32"/>
          <w:highlight w:val="none"/>
        </w:rPr>
        <w:t>)</w:t>
      </w:r>
      <w:r>
        <w:rPr>
          <w:rFonts w:hint="eastAsia" w:ascii="仿宋_GB2312" w:eastAsia="仿宋_GB2312"/>
          <w:color w:val="000000"/>
          <w:kern w:val="0"/>
          <w:sz w:val="32"/>
          <w:szCs w:val="32"/>
          <w:lang w:val="zh-CN"/>
        </w:rPr>
        <w:t>的实施，将彻底改善二戈武村农牧民出行安全的问题，这将是一条脱贫奔康的幸福大道，进一步提高农牧民生产生活积极性。通过实施项目建设，可以带动脱贫攻坚任务村的基础设施的完善，为村民提供便利的公共服务和完善整村的基础配套建设。项目实施后，可解决贫困村</w:t>
      </w:r>
      <w:r>
        <w:rPr>
          <w:rFonts w:hint="eastAsia" w:ascii="仿宋_GB2312" w:eastAsia="仿宋_GB2312"/>
          <w:color w:val="000000"/>
          <w:kern w:val="0"/>
          <w:sz w:val="32"/>
          <w:szCs w:val="32"/>
        </w:rPr>
        <w:t>住户</w:t>
      </w:r>
      <w:r>
        <w:rPr>
          <w:rFonts w:hint="eastAsia" w:ascii="仿宋_GB2312" w:eastAsia="仿宋_GB2312"/>
          <w:color w:val="000000"/>
          <w:kern w:val="0"/>
          <w:sz w:val="32"/>
          <w:szCs w:val="32"/>
          <w:lang w:val="zh-CN"/>
        </w:rPr>
        <w:t>的出行难问题，改善群众生产生活条件，保障基本公共服务，促进农畜牧产业的发展，增强村基础配套设施保障能力，促进</w:t>
      </w:r>
      <w:r>
        <w:rPr>
          <w:rFonts w:hint="eastAsia" w:ascii="仿宋_GB2312" w:eastAsia="仿宋_GB2312"/>
          <w:color w:val="000000"/>
          <w:kern w:val="0"/>
          <w:sz w:val="32"/>
          <w:szCs w:val="32"/>
          <w:highlight w:val="none"/>
          <w:lang w:val="zh-CN"/>
        </w:rPr>
        <w:t>村</w:t>
      </w:r>
      <w:r>
        <w:rPr>
          <w:rFonts w:hint="eastAsia" w:ascii="仿宋_GB2312" w:eastAsia="仿宋_GB2312"/>
          <w:color w:val="000000"/>
          <w:kern w:val="0"/>
          <w:sz w:val="32"/>
          <w:szCs w:val="32"/>
          <w:lang w:val="zh-CN"/>
        </w:rPr>
        <w:t>经济快速发展，解决制约二戈武村经济发展的主要因素，其经济效益和社会效益都将十分显著，是一项利村、利民、利社会的系统工程、民心工程。</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五、问题及建议</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（一）存在的问题：无</w:t>
      </w:r>
    </w:p>
    <w:p>
      <w:pPr>
        <w:spacing w:line="580" w:lineRule="exact"/>
        <w:ind w:firstLine="640" w:firstLineChars="200"/>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（二）相关建议：无</w:t>
      </w:r>
    </w:p>
    <w:p>
      <w:pPr>
        <w:spacing w:line="580" w:lineRule="exact"/>
        <w:jc w:val="center"/>
        <w:rPr>
          <w:rFonts w:ascii="黑体" w:hAnsi="黑体" w:eastAsia="黑体" w:cs="方正小标宋简体"/>
          <w:color w:val="auto"/>
          <w:sz w:val="44"/>
          <w:szCs w:val="44"/>
        </w:rPr>
      </w:pPr>
      <w:r>
        <w:rPr>
          <w:rFonts w:hint="eastAsia" w:ascii="黑体" w:hAnsi="黑体" w:eastAsia="黑体" w:cs="方正小标宋简体"/>
          <w:color w:val="auto"/>
          <w:sz w:val="44"/>
          <w:szCs w:val="44"/>
        </w:rPr>
        <w:t>壤塘县2018年杜柯片区脱贫攻坚基础设施建设项目</w:t>
      </w:r>
      <w:r>
        <w:rPr>
          <w:rFonts w:hint="eastAsia" w:ascii="黑体" w:hAnsi="黑体" w:eastAsia="黑体" w:cs="方正小标宋简体"/>
          <w:color w:val="auto"/>
          <w:sz w:val="44"/>
          <w:szCs w:val="44"/>
          <w:highlight w:val="none"/>
        </w:rPr>
        <w:t>(</w:t>
      </w:r>
      <w:r>
        <w:rPr>
          <w:rFonts w:hint="eastAsia" w:ascii="黑体" w:hAnsi="黑体" w:eastAsia="黑体" w:cs="方正小标宋简体"/>
          <w:color w:val="auto"/>
          <w:sz w:val="44"/>
          <w:szCs w:val="44"/>
        </w:rPr>
        <w:t>阿斗村雨寨道路建设</w:t>
      </w:r>
      <w:r>
        <w:rPr>
          <w:rFonts w:hint="eastAsia" w:ascii="黑体" w:hAnsi="黑体" w:eastAsia="黑体" w:cs="方正小标宋简体"/>
          <w:color w:val="auto"/>
          <w:sz w:val="44"/>
          <w:szCs w:val="44"/>
          <w:highlight w:val="none"/>
        </w:rPr>
        <w:t>)</w:t>
      </w:r>
      <w:r>
        <w:rPr>
          <w:rFonts w:hint="eastAsia" w:ascii="黑体" w:hAnsi="黑体" w:eastAsia="黑体" w:cs="方正小标宋简体"/>
          <w:color w:val="auto"/>
          <w:sz w:val="44"/>
          <w:szCs w:val="44"/>
        </w:rPr>
        <w:t>支出绩效评价报告（二）</w:t>
      </w:r>
    </w:p>
    <w:p>
      <w:pPr>
        <w:spacing w:line="580" w:lineRule="exact"/>
        <w:ind w:firstLine="640" w:firstLineChars="200"/>
        <w:rPr>
          <w:rFonts w:ascii="仿宋_GB2312" w:hAnsi="仿宋_GB2312" w:eastAsia="仿宋_GB2312" w:cs="仿宋_GB2312"/>
          <w:color w:val="C00000"/>
          <w:sz w:val="32"/>
          <w:szCs w:val="32"/>
        </w:rPr>
      </w:pP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一、项目概况</w:t>
      </w:r>
    </w:p>
    <w:p>
      <w:pPr>
        <w:spacing w:line="58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项目名称：壤塘县2018年杜柯片区脱贫攻坚基础设施建设项目</w:t>
      </w:r>
      <w:r>
        <w:rPr>
          <w:rFonts w:hint="eastAsia" w:ascii="仿宋_GB2312" w:eastAsia="仿宋_GB2312"/>
          <w:color w:val="000000"/>
          <w:kern w:val="0"/>
          <w:sz w:val="32"/>
          <w:szCs w:val="32"/>
          <w:highlight w:val="none"/>
        </w:rPr>
        <w:t>(</w:t>
      </w:r>
      <w:r>
        <w:rPr>
          <w:rFonts w:hint="eastAsia" w:ascii="仿宋_GB2312" w:eastAsia="仿宋_GB2312"/>
          <w:color w:val="000000"/>
          <w:kern w:val="0"/>
          <w:sz w:val="32"/>
          <w:szCs w:val="32"/>
        </w:rPr>
        <w:t>阿斗村雨寨道路建设</w:t>
      </w:r>
      <w:r>
        <w:rPr>
          <w:rFonts w:hint="eastAsia" w:ascii="仿宋_GB2312" w:eastAsia="仿宋_GB2312"/>
          <w:color w:val="000000"/>
          <w:kern w:val="0"/>
          <w:sz w:val="32"/>
          <w:szCs w:val="32"/>
          <w:highlight w:val="none"/>
        </w:rPr>
        <w:t>)</w:t>
      </w:r>
      <w:r>
        <w:rPr>
          <w:rFonts w:hint="eastAsia" w:ascii="仿宋_GB2312" w:eastAsia="仿宋_GB2312"/>
          <w:color w:val="000000"/>
          <w:kern w:val="0"/>
          <w:sz w:val="32"/>
          <w:szCs w:val="32"/>
        </w:rPr>
        <w:t>；项目内容：3米宽通寨路3.5Km，8道圆管涵。项目投资250万元。</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（一）项目资金申报及批复情况。评价符合资金管理办法等相关规定。</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（二）项目绩效目标。项目201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w:t>
      </w:r>
      <w:r>
        <w:rPr>
          <w:rFonts w:hint="eastAsia" w:ascii="仿宋_GB2312" w:eastAsia="仿宋_GB2312"/>
          <w:color w:val="000000"/>
          <w:kern w:val="0"/>
          <w:sz w:val="32"/>
          <w:szCs w:val="32"/>
        </w:rPr>
        <w:t>3</w:t>
      </w:r>
      <w:r>
        <w:rPr>
          <w:rFonts w:hint="eastAsia" w:ascii="仿宋_GB2312" w:eastAsia="仿宋_GB2312"/>
          <w:color w:val="000000"/>
          <w:kern w:val="0"/>
          <w:sz w:val="32"/>
          <w:szCs w:val="32"/>
          <w:lang w:val="zh-CN"/>
        </w:rPr>
        <w:t>月开动、201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年7月竣工。</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（三）项目资金申报相符性。项目申报内容是与具体实施内容相符、申报目标是合理可行等。</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二、项目实施及管理情况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ab/>
      </w:r>
      <w:r>
        <w:rPr>
          <w:rFonts w:hint="eastAsia" w:ascii="仿宋_GB2312" w:eastAsia="仿宋_GB2312"/>
          <w:color w:val="000000"/>
          <w:kern w:val="0"/>
          <w:sz w:val="32"/>
          <w:szCs w:val="32"/>
          <w:lang w:val="zh-CN"/>
        </w:rPr>
        <w:t>（一）资金计划、到位及使用情况。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1．资金计划及到位。该项目资金</w:t>
      </w:r>
      <w:r>
        <w:rPr>
          <w:rFonts w:hint="eastAsia" w:ascii="仿宋_GB2312" w:eastAsia="仿宋_GB2312"/>
          <w:color w:val="000000"/>
          <w:kern w:val="0"/>
          <w:sz w:val="32"/>
          <w:szCs w:val="32"/>
        </w:rPr>
        <w:t>250万元</w:t>
      </w:r>
      <w:r>
        <w:rPr>
          <w:rFonts w:hint="eastAsia" w:ascii="仿宋_GB2312" w:eastAsia="仿宋_GB2312"/>
          <w:color w:val="000000"/>
          <w:kern w:val="0"/>
          <w:sz w:val="32"/>
          <w:szCs w:val="32"/>
          <w:lang w:val="zh-CN"/>
        </w:rPr>
        <w:t>全部到位</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2．资金使用。工程于201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年7月全部竣工，完成总投资</w:t>
      </w:r>
      <w:r>
        <w:rPr>
          <w:rFonts w:hint="eastAsia" w:ascii="仿宋_GB2312" w:eastAsia="仿宋_GB2312"/>
          <w:color w:val="000000"/>
          <w:kern w:val="0"/>
          <w:sz w:val="32"/>
          <w:szCs w:val="32"/>
        </w:rPr>
        <w:t>250</w:t>
      </w:r>
      <w:r>
        <w:rPr>
          <w:rFonts w:hint="eastAsia" w:ascii="仿宋_GB2312" w:eastAsia="仿宋_GB2312"/>
          <w:color w:val="000000"/>
          <w:kern w:val="0"/>
          <w:sz w:val="32"/>
          <w:szCs w:val="32"/>
          <w:lang w:val="zh-CN"/>
        </w:rPr>
        <w:t>万元，项目资金拨付进度按照合同规定的进度拨付，支付合法合规。</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（二）项目财务管理情况。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严格按照会计法和相关财务制度实施，对照项目资金管理办法，评价项目严格执行财务管理制度、财务处理及时、会计核算规范。</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（三）项目组织实施情况。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成立了项目领导小组、配备了监理，乡上安排有专人负责。</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四、项目绩效情况</w:t>
      </w:r>
      <w:r>
        <w:rPr>
          <w:rFonts w:hint="eastAsia" w:ascii="仿宋_GB2312" w:eastAsia="仿宋_GB2312"/>
          <w:color w:val="000000"/>
          <w:kern w:val="0"/>
          <w:sz w:val="32"/>
          <w:szCs w:val="32"/>
          <w:lang w:val="zh-CN"/>
        </w:rPr>
        <w:tab/>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（一）项目完成情况。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rPr>
        <w:t>项目</w:t>
      </w:r>
      <w:r>
        <w:rPr>
          <w:rFonts w:hint="eastAsia" w:ascii="仿宋_GB2312" w:eastAsia="仿宋_GB2312"/>
          <w:color w:val="000000"/>
          <w:kern w:val="0"/>
          <w:sz w:val="32"/>
          <w:szCs w:val="32"/>
          <w:lang w:val="zh-CN"/>
        </w:rPr>
        <w:t>投资</w:t>
      </w:r>
      <w:r>
        <w:rPr>
          <w:rFonts w:hint="eastAsia" w:ascii="仿宋_GB2312" w:eastAsia="仿宋_GB2312"/>
          <w:color w:val="000000"/>
          <w:kern w:val="0"/>
          <w:sz w:val="32"/>
          <w:szCs w:val="32"/>
        </w:rPr>
        <w:t>250</w:t>
      </w:r>
      <w:r>
        <w:rPr>
          <w:rFonts w:hint="eastAsia" w:ascii="仿宋_GB2312" w:eastAsia="仿宋_GB2312"/>
          <w:color w:val="000000"/>
          <w:kern w:val="0"/>
          <w:sz w:val="32"/>
          <w:szCs w:val="32"/>
          <w:lang w:val="zh-CN"/>
        </w:rPr>
        <w:t>万，工程于201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年7月竣工，完成总投资</w:t>
      </w:r>
      <w:r>
        <w:rPr>
          <w:rFonts w:hint="eastAsia" w:ascii="仿宋_GB2312" w:eastAsia="仿宋_GB2312"/>
          <w:color w:val="000000"/>
          <w:kern w:val="0"/>
          <w:sz w:val="32"/>
          <w:szCs w:val="32"/>
        </w:rPr>
        <w:t>250</w:t>
      </w:r>
      <w:r>
        <w:rPr>
          <w:rFonts w:hint="eastAsia" w:ascii="仿宋_GB2312" w:eastAsia="仿宋_GB2312"/>
          <w:color w:val="000000"/>
          <w:kern w:val="0"/>
          <w:sz w:val="32"/>
          <w:szCs w:val="32"/>
          <w:lang w:val="zh-CN"/>
        </w:rPr>
        <w:t>万元，项目于201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年8月竣工验收合格。</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（二）项目效益情况。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rPr>
        <w:t>壤壤塘县2018年杜柯片区脱贫攻坚基础设施建设项目</w:t>
      </w:r>
      <w:r>
        <w:rPr>
          <w:rFonts w:hint="eastAsia" w:ascii="仿宋_GB2312" w:eastAsia="仿宋_GB2312"/>
          <w:color w:val="000000"/>
          <w:kern w:val="0"/>
          <w:sz w:val="32"/>
          <w:szCs w:val="32"/>
          <w:highlight w:val="none"/>
        </w:rPr>
        <w:t>(</w:t>
      </w:r>
      <w:r>
        <w:rPr>
          <w:rFonts w:hint="eastAsia" w:ascii="仿宋_GB2312" w:eastAsia="仿宋_GB2312"/>
          <w:color w:val="000000"/>
          <w:kern w:val="0"/>
          <w:sz w:val="32"/>
          <w:szCs w:val="32"/>
        </w:rPr>
        <w:t>阿斗村雨寨道路建设</w:t>
      </w:r>
      <w:r>
        <w:rPr>
          <w:rFonts w:hint="eastAsia" w:ascii="仿宋_GB2312" w:eastAsia="仿宋_GB2312"/>
          <w:color w:val="000000"/>
          <w:kern w:val="0"/>
          <w:sz w:val="32"/>
          <w:szCs w:val="32"/>
          <w:highlight w:val="none"/>
        </w:rPr>
        <w:t>)</w:t>
      </w:r>
      <w:r>
        <w:rPr>
          <w:rFonts w:hint="eastAsia" w:ascii="仿宋_GB2312" w:eastAsia="仿宋_GB2312"/>
          <w:color w:val="000000"/>
          <w:kern w:val="0"/>
          <w:sz w:val="32"/>
          <w:szCs w:val="32"/>
          <w:lang w:val="zh-CN"/>
        </w:rPr>
        <w:t>的实施，将彻底改善阿斗村农牧民出行安全的问题，这将是一条脱贫奔康的幸福大道，进一步提高农牧民生产生活积极性。通过实施项目建设，可以带动当地部分贫困户参与项目建设增加收入，更为村民提供便利的公共服务和完善整村的基础配套建设。项目实施后，可解决阿斗村</w:t>
      </w:r>
      <w:r>
        <w:rPr>
          <w:rFonts w:hint="eastAsia" w:ascii="仿宋_GB2312" w:eastAsia="仿宋_GB2312"/>
          <w:color w:val="000000"/>
          <w:kern w:val="0"/>
          <w:sz w:val="32"/>
          <w:szCs w:val="32"/>
        </w:rPr>
        <w:t>村民</w:t>
      </w:r>
      <w:r>
        <w:rPr>
          <w:rFonts w:hint="eastAsia" w:ascii="仿宋_GB2312" w:eastAsia="仿宋_GB2312"/>
          <w:color w:val="000000"/>
          <w:kern w:val="0"/>
          <w:sz w:val="32"/>
          <w:szCs w:val="32"/>
          <w:lang w:val="zh-CN"/>
        </w:rPr>
        <w:t>的出行难问题，改善群众生产生活条件，保障基本公共服务，促进农牧产业的发展，增强村基础配套设施保障能力，促进</w:t>
      </w:r>
      <w:r>
        <w:rPr>
          <w:rFonts w:hint="eastAsia" w:ascii="仿宋_GB2312" w:eastAsia="仿宋_GB2312"/>
          <w:color w:val="000000"/>
          <w:kern w:val="0"/>
          <w:sz w:val="32"/>
          <w:szCs w:val="32"/>
          <w:highlight w:val="none"/>
          <w:lang w:val="zh-CN"/>
        </w:rPr>
        <w:t>村</w:t>
      </w:r>
      <w:r>
        <w:rPr>
          <w:rFonts w:hint="eastAsia" w:ascii="仿宋_GB2312" w:eastAsia="仿宋_GB2312"/>
          <w:color w:val="000000"/>
          <w:kern w:val="0"/>
          <w:sz w:val="32"/>
          <w:szCs w:val="32"/>
          <w:lang w:val="zh-CN"/>
        </w:rPr>
        <w:t>经济快速发展，解决制约阿斗村经济发展的主要因素，其经济效益和社会效益都将十分显著，是一项利村、利民、利社会的系统工程、民心工程。</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五、问题及建议</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（一）存在的问题：无</w:t>
      </w:r>
    </w:p>
    <w:p>
      <w:pPr>
        <w:spacing w:line="580" w:lineRule="exact"/>
        <w:ind w:firstLine="640" w:firstLineChars="200"/>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（二）相关建议：无</w:t>
      </w:r>
    </w:p>
    <w:p>
      <w:pPr>
        <w:spacing w:line="580" w:lineRule="exact"/>
        <w:jc w:val="center"/>
        <w:rPr>
          <w:rFonts w:hint="eastAsia" w:ascii="黑体" w:hAnsi="黑体" w:eastAsia="黑体" w:cs="方正小标宋简体"/>
          <w:color w:val="C00000"/>
          <w:sz w:val="44"/>
          <w:szCs w:val="44"/>
        </w:rPr>
      </w:pPr>
    </w:p>
    <w:p>
      <w:pPr>
        <w:spacing w:line="580" w:lineRule="exact"/>
        <w:jc w:val="center"/>
        <w:rPr>
          <w:rFonts w:hint="eastAsia" w:ascii="黑体" w:hAnsi="黑体" w:eastAsia="黑体" w:cs="方正小标宋简体"/>
          <w:color w:val="C00000"/>
          <w:sz w:val="44"/>
          <w:szCs w:val="44"/>
        </w:rPr>
      </w:pPr>
    </w:p>
    <w:p>
      <w:pPr>
        <w:spacing w:line="580" w:lineRule="exact"/>
        <w:jc w:val="center"/>
        <w:rPr>
          <w:rFonts w:ascii="黑体" w:hAnsi="黑体" w:eastAsia="黑体" w:cs="方正小标宋简体"/>
          <w:color w:val="auto"/>
          <w:sz w:val="44"/>
          <w:szCs w:val="44"/>
        </w:rPr>
      </w:pPr>
      <w:r>
        <w:rPr>
          <w:rFonts w:hint="eastAsia" w:ascii="黑体" w:hAnsi="黑体" w:eastAsia="黑体" w:cs="方正小标宋简体"/>
          <w:color w:val="auto"/>
          <w:sz w:val="44"/>
          <w:szCs w:val="44"/>
        </w:rPr>
        <w:t>壤塘县2018年杜柯片区脱贫攻坚基础设施建设项目（上达石沟村道路建设）支出绩效评价报告（三）</w:t>
      </w:r>
    </w:p>
    <w:p>
      <w:pPr>
        <w:spacing w:line="580" w:lineRule="exact"/>
        <w:ind w:firstLine="640" w:firstLineChars="200"/>
        <w:rPr>
          <w:rFonts w:ascii="仿宋_GB2312" w:hAnsi="仿宋_GB2312" w:eastAsia="仿宋_GB2312" w:cs="仿宋_GB2312"/>
          <w:color w:val="C00000"/>
          <w:sz w:val="32"/>
          <w:szCs w:val="32"/>
        </w:rPr>
      </w:pP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一、项目概况</w:t>
      </w:r>
    </w:p>
    <w:p>
      <w:pPr>
        <w:spacing w:line="58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项目名称：壤塘县2018年杜柯片区脱贫攻坚基础设施建设项目（上达石沟村道路建设）；项目内容：3.5米通寨路1.8Km，3米宽寨内路0.6Km，2米宽入户路1.6Km，挡墙220m3，波形护栏0.8Km。项目投资270万元。</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（一）项目资金申报及批复情况。评价符合资金管理办法等相关规定。</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（二）项目绩效目标。项目201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w:t>
      </w:r>
      <w:r>
        <w:rPr>
          <w:rFonts w:hint="eastAsia" w:ascii="仿宋_GB2312" w:eastAsia="仿宋_GB2312"/>
          <w:color w:val="000000"/>
          <w:kern w:val="0"/>
          <w:sz w:val="32"/>
          <w:szCs w:val="32"/>
        </w:rPr>
        <w:t>3</w:t>
      </w:r>
      <w:r>
        <w:rPr>
          <w:rFonts w:hint="eastAsia" w:ascii="仿宋_GB2312" w:eastAsia="仿宋_GB2312"/>
          <w:color w:val="000000"/>
          <w:kern w:val="0"/>
          <w:sz w:val="32"/>
          <w:szCs w:val="32"/>
          <w:lang w:val="zh-CN"/>
        </w:rPr>
        <w:t>月开动、201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年10月竣工。</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（三）项目资金申报相符性。项目申报内容是与具体实施内容相符、申报目标是合理可行等。</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二、项目实施及管理情况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ab/>
      </w:r>
      <w:r>
        <w:rPr>
          <w:rFonts w:hint="eastAsia" w:ascii="仿宋_GB2312" w:eastAsia="仿宋_GB2312"/>
          <w:color w:val="000000"/>
          <w:kern w:val="0"/>
          <w:sz w:val="32"/>
          <w:szCs w:val="32"/>
          <w:lang w:val="zh-CN"/>
        </w:rPr>
        <w:t>（一）资金计划、到位及使用情况。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1．资金计划及到位。该项目资金</w:t>
      </w:r>
      <w:r>
        <w:rPr>
          <w:rFonts w:hint="eastAsia" w:ascii="仿宋_GB2312" w:eastAsia="仿宋_GB2312"/>
          <w:color w:val="000000"/>
          <w:kern w:val="0"/>
          <w:sz w:val="32"/>
          <w:szCs w:val="32"/>
        </w:rPr>
        <w:t>270万元</w:t>
      </w:r>
      <w:r>
        <w:rPr>
          <w:rFonts w:hint="eastAsia" w:ascii="仿宋_GB2312" w:eastAsia="仿宋_GB2312"/>
          <w:color w:val="000000"/>
          <w:kern w:val="0"/>
          <w:sz w:val="32"/>
          <w:szCs w:val="32"/>
          <w:lang w:val="zh-CN"/>
        </w:rPr>
        <w:t>全部到位</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2．资金使用。工程于201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年10月全部竣工，完成总投资</w:t>
      </w:r>
      <w:r>
        <w:rPr>
          <w:rFonts w:hint="eastAsia" w:ascii="仿宋_GB2312" w:eastAsia="仿宋_GB2312"/>
          <w:color w:val="000000"/>
          <w:kern w:val="0"/>
          <w:sz w:val="32"/>
          <w:szCs w:val="32"/>
        </w:rPr>
        <w:t>270</w:t>
      </w:r>
      <w:r>
        <w:rPr>
          <w:rFonts w:hint="eastAsia" w:ascii="仿宋_GB2312" w:eastAsia="仿宋_GB2312"/>
          <w:color w:val="000000"/>
          <w:kern w:val="0"/>
          <w:sz w:val="32"/>
          <w:szCs w:val="32"/>
          <w:lang w:val="zh-CN"/>
        </w:rPr>
        <w:t>万元，项目资金拨付进度按照合同规定的进度拨付，支付合法合规。</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（二）项目财务管理情况。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严格按照会计法和相关财务制度实施，对照项目资金管理办法，评价项目严格执行财务管理制度、财务处理及时、会计核算规范。</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（三）项目组织实施情况。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成立了项目领导小组、配备了监理，乡上安排有专人负责。</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四、项目绩效情况</w:t>
      </w:r>
      <w:r>
        <w:rPr>
          <w:rFonts w:hint="eastAsia" w:ascii="仿宋_GB2312" w:eastAsia="仿宋_GB2312"/>
          <w:color w:val="000000"/>
          <w:kern w:val="0"/>
          <w:sz w:val="32"/>
          <w:szCs w:val="32"/>
          <w:lang w:val="zh-CN"/>
        </w:rPr>
        <w:tab/>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（一）项目完成情况。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rPr>
        <w:t>项目</w:t>
      </w:r>
      <w:r>
        <w:rPr>
          <w:rFonts w:hint="eastAsia" w:ascii="仿宋_GB2312" w:eastAsia="仿宋_GB2312"/>
          <w:color w:val="000000"/>
          <w:kern w:val="0"/>
          <w:sz w:val="32"/>
          <w:szCs w:val="32"/>
          <w:lang w:val="zh-CN"/>
        </w:rPr>
        <w:t>投资</w:t>
      </w:r>
      <w:r>
        <w:rPr>
          <w:rFonts w:hint="eastAsia" w:ascii="仿宋_GB2312" w:eastAsia="仿宋_GB2312"/>
          <w:color w:val="000000"/>
          <w:kern w:val="0"/>
          <w:sz w:val="32"/>
          <w:szCs w:val="32"/>
        </w:rPr>
        <w:t>270</w:t>
      </w:r>
      <w:r>
        <w:rPr>
          <w:rFonts w:hint="eastAsia" w:ascii="仿宋_GB2312" w:eastAsia="仿宋_GB2312"/>
          <w:color w:val="000000"/>
          <w:kern w:val="0"/>
          <w:sz w:val="32"/>
          <w:szCs w:val="32"/>
          <w:lang w:val="zh-CN"/>
        </w:rPr>
        <w:t>万，工程于201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年10月竣工，完成总投资</w:t>
      </w:r>
      <w:r>
        <w:rPr>
          <w:rFonts w:hint="eastAsia" w:ascii="仿宋_GB2312" w:eastAsia="仿宋_GB2312"/>
          <w:color w:val="000000"/>
          <w:kern w:val="0"/>
          <w:sz w:val="32"/>
          <w:szCs w:val="32"/>
        </w:rPr>
        <w:t>250</w:t>
      </w:r>
      <w:r>
        <w:rPr>
          <w:rFonts w:hint="eastAsia" w:ascii="仿宋_GB2312" w:eastAsia="仿宋_GB2312"/>
          <w:color w:val="000000"/>
          <w:kern w:val="0"/>
          <w:sz w:val="32"/>
          <w:szCs w:val="32"/>
          <w:lang w:val="zh-CN"/>
        </w:rPr>
        <w:t>万元，项目于201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年11月竣工验收合格。</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（二）项目效益情况。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rPr>
        <w:t>壤塘县2018年杜柯片区脱贫攻坚基础设施建设项目（上达石沟村道路建设）</w:t>
      </w:r>
      <w:r>
        <w:rPr>
          <w:rFonts w:hint="eastAsia" w:ascii="仿宋_GB2312" w:eastAsia="仿宋_GB2312"/>
          <w:color w:val="000000"/>
          <w:kern w:val="0"/>
          <w:sz w:val="32"/>
          <w:szCs w:val="32"/>
          <w:lang w:val="zh-CN"/>
        </w:rPr>
        <w:t>的实施，将彻底改善上大石沟村农牧民出行安全的问题，这将是一条脱贫奔康的幸福大道，进一步提高农牧民生产生活积极性。通过实施项目建设，可以带动当地部分贫困户参与项目建设增加收入，更为村民提供便利的公共服务和完善整村的基础配套建设。项目实施后，可解决上大石沟村</w:t>
      </w:r>
      <w:r>
        <w:rPr>
          <w:rFonts w:hint="eastAsia" w:ascii="仿宋_GB2312" w:eastAsia="仿宋_GB2312"/>
          <w:color w:val="000000"/>
          <w:kern w:val="0"/>
          <w:sz w:val="32"/>
          <w:szCs w:val="32"/>
        </w:rPr>
        <w:t>村民</w:t>
      </w:r>
      <w:r>
        <w:rPr>
          <w:rFonts w:hint="eastAsia" w:ascii="仿宋_GB2312" w:eastAsia="仿宋_GB2312"/>
          <w:color w:val="000000"/>
          <w:kern w:val="0"/>
          <w:sz w:val="32"/>
          <w:szCs w:val="32"/>
          <w:lang w:val="zh-CN"/>
        </w:rPr>
        <w:t>的出行难问题，改善群众生产生活条件，保障基本公共服务，促进农畜牧产业的发展，增强村基础配套设施保障能力，促进</w:t>
      </w:r>
      <w:r>
        <w:rPr>
          <w:rFonts w:hint="eastAsia" w:ascii="仿宋_GB2312" w:eastAsia="仿宋_GB2312"/>
          <w:color w:val="000000"/>
          <w:kern w:val="0"/>
          <w:sz w:val="32"/>
          <w:szCs w:val="32"/>
          <w:highlight w:val="none"/>
          <w:lang w:val="zh-CN"/>
        </w:rPr>
        <w:t>村</w:t>
      </w:r>
      <w:r>
        <w:rPr>
          <w:rFonts w:hint="eastAsia" w:ascii="仿宋_GB2312" w:eastAsia="仿宋_GB2312"/>
          <w:color w:val="000000"/>
          <w:kern w:val="0"/>
          <w:sz w:val="32"/>
          <w:szCs w:val="32"/>
          <w:lang w:val="zh-CN"/>
        </w:rPr>
        <w:t>经济快速发展，解决制约上大石沟村经济发展的主要因素，其经济效益和社会效益都将十分显著，是一项利村、利民、利社会的系统工程、民心工程。</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五、问题及建议</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（一）存在的问题：无</w:t>
      </w:r>
    </w:p>
    <w:p>
      <w:pPr>
        <w:spacing w:line="580" w:lineRule="exact"/>
        <w:ind w:firstLine="640" w:firstLineChars="200"/>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（二）相关建议：无</w:t>
      </w:r>
    </w:p>
    <w:p>
      <w:pPr>
        <w:spacing w:line="580" w:lineRule="exact"/>
        <w:ind w:firstLine="640" w:firstLineChars="200"/>
        <w:rPr>
          <w:rFonts w:hint="eastAsia" w:ascii="仿宋_GB2312" w:eastAsia="仿宋_GB2312"/>
          <w:color w:val="000000"/>
          <w:kern w:val="0"/>
          <w:sz w:val="32"/>
          <w:szCs w:val="32"/>
          <w:lang w:val="zh-CN"/>
        </w:rPr>
      </w:pPr>
    </w:p>
    <w:p>
      <w:pPr>
        <w:spacing w:line="580" w:lineRule="exact"/>
        <w:jc w:val="center"/>
        <w:rPr>
          <w:rFonts w:ascii="黑体" w:hAnsi="黑体" w:eastAsia="黑体" w:cs="方正小标宋简体"/>
          <w:color w:val="auto"/>
          <w:sz w:val="44"/>
          <w:szCs w:val="44"/>
        </w:rPr>
      </w:pPr>
      <w:r>
        <w:rPr>
          <w:rFonts w:hint="eastAsia" w:ascii="黑体" w:hAnsi="黑体" w:eastAsia="黑体" w:cs="方正小标宋简体"/>
          <w:color w:val="auto"/>
          <w:sz w:val="44"/>
          <w:szCs w:val="44"/>
        </w:rPr>
        <w:t>壤塘县2018年杜柯片区脱贫攻坚基础设施建设项目</w:t>
      </w:r>
      <w:r>
        <w:rPr>
          <w:rFonts w:hint="eastAsia" w:ascii="黑体" w:hAnsi="黑体" w:eastAsia="黑体" w:cs="方正小标宋简体"/>
          <w:color w:val="auto"/>
          <w:sz w:val="44"/>
          <w:szCs w:val="44"/>
          <w:highlight w:val="none"/>
        </w:rPr>
        <w:t>(</w:t>
      </w:r>
      <w:r>
        <w:rPr>
          <w:rFonts w:hint="eastAsia" w:ascii="黑体" w:hAnsi="黑体" w:eastAsia="黑体" w:cs="方正小标宋简体"/>
          <w:color w:val="auto"/>
          <w:sz w:val="44"/>
          <w:szCs w:val="44"/>
        </w:rPr>
        <w:t>二戈武村二戈武小组道路建设</w:t>
      </w:r>
      <w:r>
        <w:rPr>
          <w:rFonts w:hint="eastAsia" w:ascii="黑体" w:hAnsi="黑体" w:eastAsia="黑体" w:cs="方正小标宋简体"/>
          <w:color w:val="auto"/>
          <w:sz w:val="44"/>
          <w:szCs w:val="44"/>
          <w:highlight w:val="none"/>
        </w:rPr>
        <w:t>)</w:t>
      </w:r>
      <w:r>
        <w:rPr>
          <w:rFonts w:hint="eastAsia" w:ascii="黑体" w:hAnsi="黑体" w:eastAsia="黑体" w:cs="方正小标宋简体"/>
          <w:color w:val="auto"/>
          <w:sz w:val="44"/>
          <w:szCs w:val="44"/>
        </w:rPr>
        <w:t>支出绩效评价报告（四）</w:t>
      </w:r>
    </w:p>
    <w:p>
      <w:pPr>
        <w:spacing w:line="580" w:lineRule="exact"/>
        <w:ind w:firstLine="640" w:firstLineChars="200"/>
        <w:rPr>
          <w:rFonts w:ascii="仿宋_GB2312" w:hAnsi="仿宋_GB2312" w:eastAsia="仿宋_GB2312" w:cs="仿宋_GB2312"/>
          <w:color w:val="C00000"/>
          <w:sz w:val="32"/>
          <w:szCs w:val="32"/>
        </w:rPr>
      </w:pP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一、项目概况</w:t>
      </w:r>
    </w:p>
    <w:p>
      <w:pPr>
        <w:spacing w:line="58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项目名称：壤塘县2018年杜柯片区脱贫攻坚基础设施建设项目</w:t>
      </w:r>
      <w:r>
        <w:rPr>
          <w:rFonts w:hint="eastAsia" w:ascii="仿宋_GB2312" w:eastAsia="仿宋_GB2312"/>
          <w:color w:val="000000"/>
          <w:kern w:val="0"/>
          <w:sz w:val="32"/>
          <w:szCs w:val="32"/>
          <w:highlight w:val="none"/>
        </w:rPr>
        <w:t>(</w:t>
      </w:r>
      <w:r>
        <w:rPr>
          <w:rFonts w:hint="eastAsia" w:ascii="仿宋_GB2312" w:eastAsia="仿宋_GB2312"/>
          <w:color w:val="000000"/>
          <w:kern w:val="0"/>
          <w:sz w:val="32"/>
          <w:szCs w:val="32"/>
        </w:rPr>
        <w:t>二戈武村二戈武小组道路建设</w:t>
      </w:r>
      <w:r>
        <w:rPr>
          <w:rFonts w:hint="eastAsia" w:ascii="仿宋_GB2312" w:eastAsia="仿宋_GB2312"/>
          <w:color w:val="000000"/>
          <w:kern w:val="0"/>
          <w:sz w:val="32"/>
          <w:szCs w:val="32"/>
          <w:highlight w:val="none"/>
        </w:rPr>
        <w:t>)</w:t>
      </w:r>
      <w:r>
        <w:rPr>
          <w:rFonts w:hint="eastAsia" w:ascii="仿宋_GB2312" w:eastAsia="仿宋_GB2312"/>
          <w:color w:val="000000"/>
          <w:kern w:val="0"/>
          <w:sz w:val="32"/>
          <w:szCs w:val="32"/>
        </w:rPr>
        <w:t>；项目内容：3米寨内路0.4Km，入户路3.5Km，波形护栏1.7Km。项目投资136万元。</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（一）项目资金申报及批复情况。评价符合资金管理办法等相关规定。</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（二）项目绩效目标。项目201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w:t>
      </w:r>
      <w:r>
        <w:rPr>
          <w:rFonts w:hint="eastAsia" w:ascii="仿宋_GB2312" w:eastAsia="仿宋_GB2312"/>
          <w:color w:val="000000"/>
          <w:kern w:val="0"/>
          <w:sz w:val="32"/>
          <w:szCs w:val="32"/>
        </w:rPr>
        <w:t>3</w:t>
      </w:r>
      <w:r>
        <w:rPr>
          <w:rFonts w:hint="eastAsia" w:ascii="仿宋_GB2312" w:eastAsia="仿宋_GB2312"/>
          <w:color w:val="000000"/>
          <w:kern w:val="0"/>
          <w:sz w:val="32"/>
          <w:szCs w:val="32"/>
          <w:lang w:val="zh-CN"/>
        </w:rPr>
        <w:t>月开动、201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年10月竣工。</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（三）项目资金申报相符性。项目申报内容是与具体实施内容相符、申报目标是合理可行等。</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二、项目实施及管理情况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ab/>
      </w:r>
      <w:r>
        <w:rPr>
          <w:rFonts w:hint="eastAsia" w:ascii="仿宋_GB2312" w:eastAsia="仿宋_GB2312"/>
          <w:color w:val="000000"/>
          <w:kern w:val="0"/>
          <w:sz w:val="32"/>
          <w:szCs w:val="32"/>
          <w:lang w:val="zh-CN"/>
        </w:rPr>
        <w:t>（一）资金计划、到位及使用情况。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1．资金计划及到位。该项目资金</w:t>
      </w:r>
      <w:r>
        <w:rPr>
          <w:rFonts w:hint="eastAsia" w:ascii="仿宋_GB2312" w:eastAsia="仿宋_GB2312"/>
          <w:color w:val="000000"/>
          <w:kern w:val="0"/>
          <w:sz w:val="32"/>
          <w:szCs w:val="32"/>
        </w:rPr>
        <w:t>136万元</w:t>
      </w:r>
      <w:r>
        <w:rPr>
          <w:rFonts w:hint="eastAsia" w:ascii="仿宋_GB2312" w:eastAsia="仿宋_GB2312"/>
          <w:color w:val="000000"/>
          <w:kern w:val="0"/>
          <w:sz w:val="32"/>
          <w:szCs w:val="32"/>
          <w:lang w:val="zh-CN"/>
        </w:rPr>
        <w:t>全部到位</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2．资金使用。工程于201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年10月全部竣工，完成总投资</w:t>
      </w:r>
      <w:r>
        <w:rPr>
          <w:rFonts w:hint="eastAsia" w:ascii="仿宋_GB2312" w:eastAsia="仿宋_GB2312"/>
          <w:color w:val="000000"/>
          <w:kern w:val="0"/>
          <w:sz w:val="32"/>
          <w:szCs w:val="32"/>
        </w:rPr>
        <w:t>136</w:t>
      </w:r>
      <w:r>
        <w:rPr>
          <w:rFonts w:hint="eastAsia" w:ascii="仿宋_GB2312" w:eastAsia="仿宋_GB2312"/>
          <w:color w:val="000000"/>
          <w:kern w:val="0"/>
          <w:sz w:val="32"/>
          <w:szCs w:val="32"/>
          <w:lang w:val="zh-CN"/>
        </w:rPr>
        <w:t>万元，项目资金拨付进度按照合同规定的进度拨付，支付合法合规。</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（二）项目财务管理情况。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严格按照会计法和相关财务制度实施，对照项目资金管理办法，评价项目严格执行财务管理制度、财务处理及时、会计核算规范。</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（三）项目组织实施情况。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成立了项目领导小组、配备了监理，乡上安排有专人负责。</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四、项目绩效情况</w:t>
      </w:r>
      <w:r>
        <w:rPr>
          <w:rFonts w:hint="eastAsia" w:ascii="仿宋_GB2312" w:eastAsia="仿宋_GB2312"/>
          <w:color w:val="000000"/>
          <w:kern w:val="0"/>
          <w:sz w:val="32"/>
          <w:szCs w:val="32"/>
          <w:lang w:val="zh-CN"/>
        </w:rPr>
        <w:tab/>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（一）项目完成情况。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rPr>
        <w:t>项目</w:t>
      </w:r>
      <w:r>
        <w:rPr>
          <w:rFonts w:hint="eastAsia" w:ascii="仿宋_GB2312" w:eastAsia="仿宋_GB2312"/>
          <w:color w:val="000000"/>
          <w:kern w:val="0"/>
          <w:sz w:val="32"/>
          <w:szCs w:val="32"/>
          <w:lang w:val="zh-CN"/>
        </w:rPr>
        <w:t>投资</w:t>
      </w:r>
      <w:r>
        <w:rPr>
          <w:rFonts w:hint="eastAsia" w:ascii="仿宋_GB2312" w:eastAsia="仿宋_GB2312"/>
          <w:color w:val="000000"/>
          <w:kern w:val="0"/>
          <w:sz w:val="32"/>
          <w:szCs w:val="32"/>
        </w:rPr>
        <w:t>136</w:t>
      </w:r>
      <w:r>
        <w:rPr>
          <w:rFonts w:hint="eastAsia" w:ascii="仿宋_GB2312" w:eastAsia="仿宋_GB2312"/>
          <w:color w:val="000000"/>
          <w:kern w:val="0"/>
          <w:sz w:val="32"/>
          <w:szCs w:val="32"/>
          <w:lang w:val="zh-CN"/>
        </w:rPr>
        <w:t>万，工程于201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年10月竣工，完成总投资</w:t>
      </w:r>
      <w:r>
        <w:rPr>
          <w:rFonts w:hint="eastAsia" w:ascii="仿宋_GB2312" w:eastAsia="仿宋_GB2312"/>
          <w:color w:val="000000"/>
          <w:kern w:val="0"/>
          <w:sz w:val="32"/>
          <w:szCs w:val="32"/>
        </w:rPr>
        <w:t>136</w:t>
      </w:r>
      <w:r>
        <w:rPr>
          <w:rFonts w:hint="eastAsia" w:ascii="仿宋_GB2312" w:eastAsia="仿宋_GB2312"/>
          <w:color w:val="000000"/>
          <w:kern w:val="0"/>
          <w:sz w:val="32"/>
          <w:szCs w:val="32"/>
          <w:lang w:val="zh-CN"/>
        </w:rPr>
        <w:t>万元，项目于201</w:t>
      </w:r>
      <w:r>
        <w:rPr>
          <w:rFonts w:hint="eastAsia" w:ascii="仿宋_GB2312" w:eastAsia="仿宋_GB2312"/>
          <w:color w:val="000000"/>
          <w:kern w:val="0"/>
          <w:sz w:val="32"/>
          <w:szCs w:val="32"/>
        </w:rPr>
        <w:t>8</w:t>
      </w:r>
      <w:r>
        <w:rPr>
          <w:rFonts w:hint="eastAsia" w:ascii="仿宋_GB2312" w:eastAsia="仿宋_GB2312"/>
          <w:color w:val="000000"/>
          <w:kern w:val="0"/>
          <w:sz w:val="32"/>
          <w:szCs w:val="32"/>
          <w:lang w:val="zh-CN"/>
        </w:rPr>
        <w:t>年11月竣工验收合格。</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（二）项目效益情况。</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rPr>
        <w:t>壤塘县2018年杜柯片区脱贫攻坚基础设施建设项目</w:t>
      </w:r>
      <w:r>
        <w:rPr>
          <w:rFonts w:hint="eastAsia" w:ascii="仿宋_GB2312" w:eastAsia="仿宋_GB2312"/>
          <w:color w:val="000000"/>
          <w:kern w:val="0"/>
          <w:sz w:val="32"/>
          <w:szCs w:val="32"/>
          <w:highlight w:val="none"/>
        </w:rPr>
        <w:t>(</w:t>
      </w:r>
      <w:r>
        <w:rPr>
          <w:rFonts w:hint="eastAsia" w:ascii="仿宋_GB2312" w:eastAsia="仿宋_GB2312"/>
          <w:color w:val="000000"/>
          <w:kern w:val="0"/>
          <w:sz w:val="32"/>
          <w:szCs w:val="32"/>
        </w:rPr>
        <w:t>二戈武村二戈武小组道路建设</w:t>
      </w:r>
      <w:r>
        <w:rPr>
          <w:rFonts w:hint="eastAsia" w:ascii="仿宋_GB2312" w:eastAsia="仿宋_GB2312"/>
          <w:color w:val="000000"/>
          <w:kern w:val="0"/>
          <w:sz w:val="32"/>
          <w:szCs w:val="32"/>
          <w:highlight w:val="none"/>
        </w:rPr>
        <w:t>)</w:t>
      </w:r>
      <w:r>
        <w:rPr>
          <w:rFonts w:hint="eastAsia" w:ascii="仿宋_GB2312" w:eastAsia="仿宋_GB2312"/>
          <w:color w:val="000000"/>
          <w:kern w:val="0"/>
          <w:sz w:val="32"/>
          <w:szCs w:val="32"/>
          <w:lang w:val="zh-CN"/>
        </w:rPr>
        <w:t>的实施，将彻底改善二戈武村农牧民出行安全的问题，这将是一条脱贫奔康的幸福大道，进一步提高农牧民生产生活积极性。通过实施项目建设，可以带动当地部分贫困户参与项目建设增加收入，更为村民提供便利的公共服务和完善整村的基础配套建设。项目实施后，可解决二戈武村</w:t>
      </w:r>
      <w:r>
        <w:rPr>
          <w:rFonts w:hint="eastAsia" w:ascii="仿宋_GB2312" w:eastAsia="仿宋_GB2312"/>
          <w:color w:val="000000"/>
          <w:kern w:val="0"/>
          <w:sz w:val="32"/>
          <w:szCs w:val="32"/>
        </w:rPr>
        <w:t>村民</w:t>
      </w:r>
      <w:r>
        <w:rPr>
          <w:rFonts w:hint="eastAsia" w:ascii="仿宋_GB2312" w:eastAsia="仿宋_GB2312"/>
          <w:color w:val="000000"/>
          <w:kern w:val="0"/>
          <w:sz w:val="32"/>
          <w:szCs w:val="32"/>
          <w:lang w:val="zh-CN"/>
        </w:rPr>
        <w:t>的出行难问题，改善群众生产生活条件，保障基本公共服务，促进农畜牧产业的发展，增强村基础配套设施保障能力，促进</w:t>
      </w:r>
      <w:r>
        <w:rPr>
          <w:rFonts w:hint="eastAsia" w:ascii="仿宋_GB2312" w:eastAsia="仿宋_GB2312"/>
          <w:color w:val="000000"/>
          <w:kern w:val="0"/>
          <w:sz w:val="32"/>
          <w:szCs w:val="32"/>
          <w:highlight w:val="none"/>
          <w:lang w:val="zh-CN"/>
        </w:rPr>
        <w:t>村</w:t>
      </w:r>
      <w:r>
        <w:rPr>
          <w:rFonts w:hint="eastAsia" w:ascii="仿宋_GB2312" w:eastAsia="仿宋_GB2312"/>
          <w:color w:val="000000"/>
          <w:kern w:val="0"/>
          <w:sz w:val="32"/>
          <w:szCs w:val="32"/>
          <w:lang w:val="zh-CN"/>
        </w:rPr>
        <w:t>经济快速发展，解决制约二戈武村经济发展的主要因素，其经济效益和社会效益都将十分显著，是一项利村、利民、利社会的系统工程、民心工程。</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五、问题及建议</w:t>
      </w:r>
    </w:p>
    <w:p>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（一）存在的问题：无</w:t>
      </w:r>
    </w:p>
    <w:p>
      <w:pPr>
        <w:spacing w:line="580" w:lineRule="exact"/>
        <w:ind w:firstLine="640" w:firstLineChars="200"/>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（二）相关建议：无</w:t>
      </w:r>
    </w:p>
    <w:p>
      <w:pPr>
        <w:spacing w:line="580" w:lineRule="exact"/>
        <w:ind w:firstLine="640" w:firstLineChars="200"/>
        <w:rPr>
          <w:rFonts w:hint="eastAsia" w:ascii="仿宋_GB2312" w:eastAsia="仿宋_GB2312"/>
          <w:color w:val="000000"/>
          <w:kern w:val="0"/>
          <w:sz w:val="32"/>
          <w:szCs w:val="32"/>
          <w:lang w:val="zh-CN"/>
        </w:rPr>
      </w:pPr>
    </w:p>
    <w:p>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五部分 附表</w:t>
      </w:r>
      <w:bookmarkEnd w:id="58"/>
      <w:bookmarkEnd w:id="63"/>
      <w:bookmarkStart w:id="77" w:name="_GoBack"/>
      <w:bookmarkEnd w:id="77"/>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4"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4"/>
    </w:p>
    <w:p>
      <w:pPr>
        <w:pStyle w:val="3"/>
        <w:rPr>
          <w:rFonts w:ascii="仿宋" w:hAnsi="仿宋" w:eastAsia="仿宋"/>
          <w:color w:val="000000"/>
        </w:rPr>
      </w:pPr>
      <w:bookmarkStart w:id="65" w:name="_Toc15396620"/>
      <w:r>
        <w:rPr>
          <w:rFonts w:hint="eastAsia" w:ascii="仿宋" w:hAnsi="仿宋" w:eastAsia="仿宋"/>
          <w:b w:val="0"/>
          <w:color w:val="000000"/>
        </w:rPr>
        <w:t>二、收</w:t>
      </w:r>
      <w:r>
        <w:rPr>
          <w:rStyle w:val="26"/>
          <w:rFonts w:hint="eastAsia" w:ascii="仿宋" w:hAnsi="仿宋" w:eastAsia="仿宋"/>
          <w:b w:val="0"/>
          <w:bCs w:val="0"/>
        </w:rPr>
        <w:t>入总表</w:t>
      </w:r>
      <w:bookmarkEnd w:id="65"/>
    </w:p>
    <w:p>
      <w:pPr>
        <w:pStyle w:val="3"/>
        <w:rPr>
          <w:rFonts w:ascii="仿宋" w:hAnsi="仿宋" w:eastAsia="仿宋"/>
          <w:color w:val="000000"/>
        </w:rPr>
      </w:pPr>
      <w:bookmarkStart w:id="66"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出总表</w:t>
      </w:r>
      <w:bookmarkEnd w:id="66"/>
    </w:p>
    <w:p>
      <w:pPr>
        <w:pStyle w:val="3"/>
        <w:rPr>
          <w:rFonts w:ascii="仿宋" w:hAnsi="仿宋" w:eastAsia="仿宋"/>
          <w:b w:val="0"/>
          <w:color w:val="000000"/>
        </w:rPr>
      </w:pPr>
      <w:bookmarkStart w:id="67"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7"/>
    </w:p>
    <w:p>
      <w:pPr>
        <w:pStyle w:val="3"/>
        <w:rPr>
          <w:rFonts w:ascii="仿宋" w:hAnsi="仿宋" w:eastAsia="仿宋"/>
          <w:color w:val="000000"/>
        </w:rPr>
      </w:pPr>
      <w:bookmarkStart w:id="68"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政拨款支出决算明细表（政府经济分类科目）</w:t>
      </w:r>
      <w:bookmarkEnd w:id="68"/>
    </w:p>
    <w:p>
      <w:pPr>
        <w:pStyle w:val="3"/>
        <w:rPr>
          <w:rFonts w:ascii="仿宋" w:hAnsi="仿宋" w:eastAsia="仿宋"/>
          <w:color w:val="000000"/>
        </w:rPr>
      </w:pPr>
      <w:bookmarkStart w:id="69" w:name="_Toc15396624"/>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9"/>
    </w:p>
    <w:p>
      <w:pPr>
        <w:pStyle w:val="3"/>
        <w:rPr>
          <w:rFonts w:ascii="仿宋" w:hAnsi="仿宋" w:eastAsia="仿宋"/>
          <w:color w:val="000000"/>
        </w:rPr>
      </w:pPr>
      <w:bookmarkStart w:id="70"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70"/>
    </w:p>
    <w:p>
      <w:pPr>
        <w:pStyle w:val="3"/>
        <w:rPr>
          <w:rFonts w:ascii="仿宋" w:hAnsi="仿宋" w:eastAsia="仿宋"/>
          <w:color w:val="000000"/>
        </w:rPr>
      </w:pPr>
      <w:bookmarkStart w:id="71"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71"/>
    </w:p>
    <w:p>
      <w:pPr>
        <w:pStyle w:val="3"/>
        <w:rPr>
          <w:rFonts w:ascii="仿宋" w:hAnsi="仿宋" w:eastAsia="仿宋"/>
          <w:color w:val="000000"/>
        </w:rPr>
      </w:pPr>
      <w:bookmarkStart w:id="72"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72"/>
    </w:p>
    <w:p>
      <w:pPr>
        <w:pStyle w:val="3"/>
        <w:rPr>
          <w:rFonts w:ascii="仿宋" w:hAnsi="仿宋" w:eastAsia="仿宋"/>
          <w:color w:val="000000"/>
        </w:rPr>
      </w:pPr>
      <w:bookmarkStart w:id="73"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73"/>
    </w:p>
    <w:p>
      <w:pPr>
        <w:pStyle w:val="3"/>
        <w:rPr>
          <w:rFonts w:ascii="仿宋" w:hAnsi="仿宋" w:eastAsia="仿宋"/>
          <w:color w:val="000000"/>
        </w:rPr>
      </w:pPr>
      <w:bookmarkStart w:id="74"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4"/>
    </w:p>
    <w:p>
      <w:pPr>
        <w:pStyle w:val="3"/>
        <w:rPr>
          <w:rFonts w:ascii="仿宋" w:hAnsi="仿宋" w:eastAsia="仿宋"/>
          <w:color w:val="000000"/>
        </w:rPr>
      </w:pPr>
      <w:bookmarkStart w:id="75"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5"/>
    </w:p>
    <w:p>
      <w:pPr>
        <w:pStyle w:val="3"/>
        <w:rPr>
          <w:rFonts w:ascii="仿宋" w:hAnsi="仿宋" w:eastAsia="仿宋"/>
          <w:color w:val="000000" w:themeColor="text1"/>
        </w:rPr>
      </w:pPr>
      <w:bookmarkStart w:id="76"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E05E8E"/>
    <w:multiLevelType w:val="singleLevel"/>
    <w:tmpl w:val="ABE05E8E"/>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28A8"/>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0984"/>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37F55"/>
    <w:rsid w:val="006440E4"/>
    <w:rsid w:val="0066343B"/>
    <w:rsid w:val="00664777"/>
    <w:rsid w:val="00672385"/>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669CF"/>
    <w:rsid w:val="00B77EA6"/>
    <w:rsid w:val="00B81598"/>
    <w:rsid w:val="00B82D13"/>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D3D99"/>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B7F1F"/>
    <w:rsid w:val="00ED1B63"/>
    <w:rsid w:val="00ED3C1F"/>
    <w:rsid w:val="00ED4085"/>
    <w:rsid w:val="00ED420E"/>
    <w:rsid w:val="00EE2F57"/>
    <w:rsid w:val="00EF4C34"/>
    <w:rsid w:val="00EF77C6"/>
    <w:rsid w:val="00F05438"/>
    <w:rsid w:val="00F1361C"/>
    <w:rsid w:val="00F160C7"/>
    <w:rsid w:val="00F36D8F"/>
    <w:rsid w:val="00F417B1"/>
    <w:rsid w:val="00F602DF"/>
    <w:rsid w:val="00F61B31"/>
    <w:rsid w:val="00F81FD9"/>
    <w:rsid w:val="00F841AA"/>
    <w:rsid w:val="00FA23E8"/>
    <w:rsid w:val="00FD3CC1"/>
    <w:rsid w:val="00FF1E02"/>
    <w:rsid w:val="00FF30B4"/>
    <w:rsid w:val="01BE10D8"/>
    <w:rsid w:val="026806B7"/>
    <w:rsid w:val="02DC1C72"/>
    <w:rsid w:val="047968A3"/>
    <w:rsid w:val="05515854"/>
    <w:rsid w:val="069618EC"/>
    <w:rsid w:val="08CC6CBF"/>
    <w:rsid w:val="0A0D2302"/>
    <w:rsid w:val="0C7074CF"/>
    <w:rsid w:val="0D612206"/>
    <w:rsid w:val="0E135E94"/>
    <w:rsid w:val="0F3453C3"/>
    <w:rsid w:val="10C055FF"/>
    <w:rsid w:val="10CB1FB1"/>
    <w:rsid w:val="11204660"/>
    <w:rsid w:val="11BC5402"/>
    <w:rsid w:val="12A3466F"/>
    <w:rsid w:val="12FA403A"/>
    <w:rsid w:val="130A0079"/>
    <w:rsid w:val="134B6F54"/>
    <w:rsid w:val="160A3EEF"/>
    <w:rsid w:val="16516D7F"/>
    <w:rsid w:val="16BB723D"/>
    <w:rsid w:val="177F5541"/>
    <w:rsid w:val="17B02249"/>
    <w:rsid w:val="17B25EAD"/>
    <w:rsid w:val="18210EB6"/>
    <w:rsid w:val="193B47FF"/>
    <w:rsid w:val="19474A99"/>
    <w:rsid w:val="1A002D09"/>
    <w:rsid w:val="1E184316"/>
    <w:rsid w:val="1E4274CB"/>
    <w:rsid w:val="1FD177FB"/>
    <w:rsid w:val="21B514B3"/>
    <w:rsid w:val="21C76FA2"/>
    <w:rsid w:val="21EE44AD"/>
    <w:rsid w:val="240371BF"/>
    <w:rsid w:val="2641285E"/>
    <w:rsid w:val="26807DDE"/>
    <w:rsid w:val="27813525"/>
    <w:rsid w:val="27D73CFF"/>
    <w:rsid w:val="27F95946"/>
    <w:rsid w:val="280D03D3"/>
    <w:rsid w:val="292E228A"/>
    <w:rsid w:val="29FD04D3"/>
    <w:rsid w:val="2B21112A"/>
    <w:rsid w:val="2B3173C4"/>
    <w:rsid w:val="2D15019F"/>
    <w:rsid w:val="2D2A108F"/>
    <w:rsid w:val="2E9403FE"/>
    <w:rsid w:val="308F6478"/>
    <w:rsid w:val="316128D5"/>
    <w:rsid w:val="319F7F4E"/>
    <w:rsid w:val="34BC262D"/>
    <w:rsid w:val="359B3B14"/>
    <w:rsid w:val="36C043E8"/>
    <w:rsid w:val="370E159E"/>
    <w:rsid w:val="37AA1429"/>
    <w:rsid w:val="38C50D28"/>
    <w:rsid w:val="3A135047"/>
    <w:rsid w:val="3BBE5706"/>
    <w:rsid w:val="3CC66D73"/>
    <w:rsid w:val="4006024E"/>
    <w:rsid w:val="40597175"/>
    <w:rsid w:val="40D76C2F"/>
    <w:rsid w:val="41C92505"/>
    <w:rsid w:val="42F94DDF"/>
    <w:rsid w:val="43776F28"/>
    <w:rsid w:val="44203BF1"/>
    <w:rsid w:val="44AB0B19"/>
    <w:rsid w:val="45E84D74"/>
    <w:rsid w:val="46855B97"/>
    <w:rsid w:val="46B50490"/>
    <w:rsid w:val="47127122"/>
    <w:rsid w:val="4812119B"/>
    <w:rsid w:val="48C97DB6"/>
    <w:rsid w:val="48CC52BB"/>
    <w:rsid w:val="4B82567C"/>
    <w:rsid w:val="4BBA35AA"/>
    <w:rsid w:val="4C2A1DF4"/>
    <w:rsid w:val="4C5672D1"/>
    <w:rsid w:val="51611B04"/>
    <w:rsid w:val="51FF4396"/>
    <w:rsid w:val="53092AEC"/>
    <w:rsid w:val="54D21EDB"/>
    <w:rsid w:val="54F26536"/>
    <w:rsid w:val="56557F44"/>
    <w:rsid w:val="5676102B"/>
    <w:rsid w:val="57B9486D"/>
    <w:rsid w:val="58216663"/>
    <w:rsid w:val="588B4656"/>
    <w:rsid w:val="590C31BD"/>
    <w:rsid w:val="596F2D4E"/>
    <w:rsid w:val="59C376A7"/>
    <w:rsid w:val="59E53EB1"/>
    <w:rsid w:val="5AC42EBB"/>
    <w:rsid w:val="5BB63D4B"/>
    <w:rsid w:val="5D804D56"/>
    <w:rsid w:val="5E392AC2"/>
    <w:rsid w:val="5F1E21A3"/>
    <w:rsid w:val="5FE61E62"/>
    <w:rsid w:val="607206F6"/>
    <w:rsid w:val="60F40258"/>
    <w:rsid w:val="62CF3234"/>
    <w:rsid w:val="630922AC"/>
    <w:rsid w:val="634D06CC"/>
    <w:rsid w:val="64936688"/>
    <w:rsid w:val="65343356"/>
    <w:rsid w:val="675727D0"/>
    <w:rsid w:val="69662F93"/>
    <w:rsid w:val="69CA37D0"/>
    <w:rsid w:val="6B0F66E8"/>
    <w:rsid w:val="6B4004E4"/>
    <w:rsid w:val="6BEF2897"/>
    <w:rsid w:val="6C944F0D"/>
    <w:rsid w:val="6CF11CF3"/>
    <w:rsid w:val="6D5B31DD"/>
    <w:rsid w:val="6DE34F92"/>
    <w:rsid w:val="6F364C68"/>
    <w:rsid w:val="713A17A2"/>
    <w:rsid w:val="7335163D"/>
    <w:rsid w:val="7506039C"/>
    <w:rsid w:val="753E171D"/>
    <w:rsid w:val="776E4698"/>
    <w:rsid w:val="78EC41AE"/>
    <w:rsid w:val="79574BE3"/>
    <w:rsid w:val="79B709A6"/>
    <w:rsid w:val="7CC32706"/>
    <w:rsid w:val="7E12128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2018&#24180;&#20915;&#31639;&#20844;&#24320;\2018&#24180;&#20915;&#31639;&#30011;&#2227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SUS\Desktop\2018&#24180;&#20915;&#31639;&#20844;&#24320;\2018&#24180;&#20915;&#31639;&#30011;&#2227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SUS\Desktop\2018&#24180;&#20915;&#31639;&#20844;&#24320;\2018&#24180;&#20915;&#31639;&#30011;&#2227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SUS\Desktop\2018&#24180;&#20915;&#31639;&#20844;&#24320;\2018&#24180;&#20915;&#31639;&#30011;&#2227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SUS\Desktop\2018&#24180;&#20915;&#31639;&#20844;&#24320;\2018&#24180;&#20915;&#31639;&#30011;&#2227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SUS\Desktop\2018&#24180;&#20915;&#31639;&#20844;&#24320;\2018&#24180;&#20915;&#31639;&#30011;&#2227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SUS\Desktop\2018&#24180;&#20915;&#31639;&#20844;&#24320;\2018&#24180;&#20915;&#31639;&#30011;&#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收、支决算总计变动情况图（万元）</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79027777777778"/>
          <c:y val="0.0277777777777778"/>
        </c:manualLayout>
      </c:layout>
      <c:overlay val="0"/>
      <c:spPr>
        <a:noFill/>
        <a:ln>
          <a:noFill/>
        </a:ln>
        <a:effectLst/>
      </c:spPr>
    </c:title>
    <c:autoTitleDeleted val="0"/>
    <c:plotArea>
      <c:layout>
        <c:manualLayout>
          <c:layoutTarget val="inner"/>
          <c:xMode val="edge"/>
          <c:yMode val="edge"/>
          <c:x val="0.0857777777777778"/>
          <c:y val="0.244078269824923"/>
          <c:w val="0.882"/>
          <c:h val="0.562667353244078"/>
        </c:manualLayout>
      </c:layout>
      <c:barChart>
        <c:barDir val="col"/>
        <c:grouping val="clustered"/>
        <c:varyColors val="0"/>
        <c:ser>
          <c:idx val="0"/>
          <c:order val="0"/>
          <c:tx>
            <c:strRef>
              <c:f>[2018年决算画图.xls]Sheet1!$B$3:$B$4</c:f>
              <c:strCache>
                <c:ptCount val="1"/>
                <c:pt idx="0">
                  <c:v>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[2018年决算画图.xls]Sheet1!$A$5:$A$6</c:f>
              <c:numCache>
                <c:formatCode>General</c:formatCode>
                <c:ptCount val="2"/>
                <c:pt idx="0">
                  <c:v>2017</c:v>
                </c:pt>
                <c:pt idx="1">
                  <c:v>2018</c:v>
                </c:pt>
              </c:numCache>
            </c:numRef>
          </c:cat>
          <c:val>
            <c:numRef>
              <c:f>[2018年决算画图.xls]Sheet1!$B$5:$B$6</c:f>
              <c:numCache>
                <c:formatCode>General</c:formatCode>
                <c:ptCount val="2"/>
                <c:pt idx="0">
                  <c:v>1069.93</c:v>
                </c:pt>
                <c:pt idx="1">
                  <c:v>3476.57</c:v>
                </c:pt>
              </c:numCache>
            </c:numRef>
          </c:val>
        </c:ser>
        <c:ser>
          <c:idx val="1"/>
          <c:order val="1"/>
          <c:tx>
            <c:strRef>
              <c:f>[2018年决算画图.xls]Sheet1!$C$3:$C$4</c:f>
              <c:strCache>
                <c:ptCount val="1"/>
                <c:pt idx="0">
                  <c:v>支出</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[2018年决算画图.xls]Sheet1!$A$5:$A$6</c:f>
              <c:numCache>
                <c:formatCode>General</c:formatCode>
                <c:ptCount val="2"/>
                <c:pt idx="0">
                  <c:v>2017</c:v>
                </c:pt>
                <c:pt idx="1">
                  <c:v>2018</c:v>
                </c:pt>
              </c:numCache>
            </c:numRef>
          </c:cat>
          <c:val>
            <c:numRef>
              <c:f>[2018年决算画图.xls]Sheet1!$C$5:$C$6</c:f>
              <c:numCache>
                <c:formatCode>General</c:formatCode>
                <c:ptCount val="2"/>
                <c:pt idx="0">
                  <c:v>1069.93</c:v>
                </c:pt>
                <c:pt idx="1">
                  <c:v>3476.57</c:v>
                </c:pt>
              </c:numCache>
            </c:numRef>
          </c:val>
        </c:ser>
        <c:dLbls>
          <c:showLegendKey val="0"/>
          <c:showVal val="0"/>
          <c:showCatName val="0"/>
          <c:showSerName val="0"/>
          <c:showPercent val="0"/>
          <c:showBubbleSize val="0"/>
        </c:dLbls>
        <c:gapWidth val="219"/>
        <c:overlap val="-27"/>
        <c:axId val="899775836"/>
        <c:axId val="485600651"/>
      </c:barChart>
      <c:catAx>
        <c:axId val="89977583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5600651"/>
        <c:crosses val="autoZero"/>
        <c:auto val="1"/>
        <c:lblAlgn val="ctr"/>
        <c:lblOffset val="100"/>
        <c:noMultiLvlLbl val="0"/>
      </c:catAx>
      <c:valAx>
        <c:axId val="48560065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97758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[2018年决算画图.xls]Sheet1!$B$30:$B$31</c:f>
              <c:strCache>
                <c:ptCount val="1"/>
                <c:pt idx="0">
                  <c:v>收入决算结构图（万元） 2018年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一般公共预算财政拨款收入</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99.97</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其他收入</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0.003</a:t>
                    </a:r>
                    <a:r>
                      <a:t>%</a:t>
                    </a:r>
                  </a:p>
                </c:rich>
              </c:tx>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[2018年决算画图.xls]Sheet1!$A$32:$A$33</c:f>
              <c:strCache>
                <c:ptCount val="2"/>
                <c:pt idx="0">
                  <c:v>一般公共预算财政拨款收入2376.95</c:v>
                </c:pt>
                <c:pt idx="1">
                  <c:v>其他收入0.68</c:v>
                </c:pt>
              </c:strCache>
            </c:strRef>
          </c:cat>
          <c:val>
            <c:numRef>
              <c:f>[2018年决算画图.xls]Sheet1!$B$32:$B$33</c:f>
              <c:numCache>
                <c:formatCode>General</c:formatCode>
                <c:ptCount val="2"/>
                <c:pt idx="0">
                  <c:v>2376.95</c:v>
                </c:pt>
                <c:pt idx="1">
                  <c:v>0.68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60416666666667"/>
          <c:y val="0.45793742757821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[2018年决算画图.xls]Sheet1!$B$45:$B$46</c:f>
              <c:strCache>
                <c:ptCount val="1"/>
                <c:pt idx="0">
                  <c:v>支出决算结构图（万元） 2018年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[2018年决算画图.xls]Sheet1!$A$47:$A$48</c:f>
              <c:strCache>
                <c:ptCount val="2"/>
                <c:pt idx="0">
                  <c:v>基本支出5466.64</c:v>
                </c:pt>
                <c:pt idx="1">
                  <c:v>项目支出1697.64</c:v>
                </c:pt>
              </c:strCache>
            </c:strRef>
          </c:cat>
          <c:val>
            <c:numRef>
              <c:f>[2018年决算画图.xls]Sheet1!$B$47:$B$48</c:f>
              <c:numCache>
                <c:formatCode>General</c:formatCode>
                <c:ptCount val="2"/>
                <c:pt idx="0">
                  <c:v>546.64</c:v>
                </c:pt>
                <c:pt idx="1">
                  <c:v>1697.64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财政拨款收、支决算总计变动情况（万元） </a:t>
            </a:r>
          </a:p>
        </c:rich>
      </c:tx>
      <c:layout>
        <c:manualLayout>
          <c:xMode val="edge"/>
          <c:yMode val="edge"/>
          <c:x val="0.134861111111111"/>
          <c:y val="0.0459770114942529"/>
        </c:manualLayout>
      </c:layout>
      <c:overlay val="0"/>
      <c:spPr>
        <a:noFill/>
        <a:ln>
          <a:noFill/>
        </a:ln>
        <a:effectLst/>
      </c:spPr>
    </c:title>
    <c:autoTitleDeleted val="0"/>
    <c:plotArea>
      <c:layout/>
      <c:barChart>
        <c:barDir val="col"/>
        <c:grouping val="stacked"/>
        <c:varyColors val="0"/>
        <c:ser>
          <c:idx val="0"/>
          <c:order val="0"/>
          <c:tx>
            <c:strRef>
              <c:f>[2018年决算画图.xls]Sheet1!$B$65:$B$66</c:f>
              <c:strCache>
                <c:ptCount val="1"/>
                <c:pt idx="0">
                  <c:v>财政拨款收、支总计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[2018年决算画图.xls]Sheet1!$A$67:$A$69</c:f>
              <c:numCache>
                <c:formatCode>General</c:formatCode>
                <c:ptCount val="3"/>
                <c:pt idx="0">
                  <c:v>2017</c:v>
                </c:pt>
                <c:pt idx="1">
                  <c:v>2018</c:v>
                </c:pt>
              </c:numCache>
            </c:numRef>
          </c:cat>
          <c:val>
            <c:numRef>
              <c:f>[2018年决算画图.xls]Sheet1!$B$67:$B$69</c:f>
              <c:numCache>
                <c:formatCode>General</c:formatCode>
                <c:ptCount val="3"/>
                <c:pt idx="0">
                  <c:v>1800.23</c:v>
                </c:pt>
                <c:pt idx="1">
                  <c:v>4621.25</c:v>
                </c:pt>
              </c:numCache>
            </c:numRef>
          </c:val>
        </c:ser>
        <c:dLbls>
          <c:showLegendKey val="0"/>
          <c:showVal val="1"/>
          <c:showCatName val="0"/>
          <c:showSerName val="0"/>
          <c:showPercent val="0"/>
          <c:showBubbleSize val="0"/>
        </c:dLbls>
        <c:gapWidth val="300"/>
        <c:overlap val="0"/>
        <c:axId val="489720496"/>
        <c:axId val="318217165"/>
      </c:barChart>
      <c:catAx>
        <c:axId val="4897204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8217165"/>
        <c:crosses val="autoZero"/>
        <c:auto val="1"/>
        <c:lblAlgn val="ctr"/>
        <c:lblOffset val="100"/>
        <c:noMultiLvlLbl val="0"/>
      </c:catAx>
      <c:valAx>
        <c:axId val="31821716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9720496"/>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一般公共预算财政拨款支出决算变动情况表（万元）</a:t>
            </a:r>
          </a:p>
        </c:rich>
      </c:tx>
      <c:layout/>
      <c:overlay val="0"/>
      <c:spPr>
        <a:noFill/>
        <a:ln>
          <a:noFill/>
        </a:ln>
        <a:effectLst/>
      </c:spPr>
    </c:title>
    <c:autoTitleDeleted val="0"/>
    <c:plotArea>
      <c:layout/>
      <c:barChart>
        <c:barDir val="col"/>
        <c:grouping val="stacked"/>
        <c:varyColors val="0"/>
        <c:ser>
          <c:idx val="0"/>
          <c:order val="0"/>
          <c:tx>
            <c:strRef>
              <c:f>[2018年决算画图.xls]Sheet1!$A$83</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[2018年决算画图.xls]Sheet1!$B$81:$C$82</c:f>
              <c:multiLvlStrCache>
                <c:ptCount val="2"/>
                <c:lvl>
                  <c:pt idx="0">
                    <c:v>2017</c:v>
                  </c:pt>
                  <c:pt idx="1">
                    <c:v>2018</c:v>
                  </c:pt>
                </c:lvl>
                <c:lvl/>
              </c:multiLvlStrCache>
            </c:multiLvlStrRef>
          </c:cat>
          <c:val>
            <c:numRef>
              <c:f>[2018年决算画图.xls]Sheet1!$B$83:$C$83</c:f>
              <c:numCache>
                <c:formatCode>General</c:formatCode>
                <c:ptCount val="2"/>
                <c:pt idx="0">
                  <c:v>968.78</c:v>
                </c:pt>
                <c:pt idx="1">
                  <c:v>2244.3</c:v>
                </c:pt>
              </c:numCache>
            </c:numRef>
          </c:val>
        </c:ser>
        <c:dLbls>
          <c:showLegendKey val="0"/>
          <c:showVal val="1"/>
          <c:showCatName val="0"/>
          <c:showSerName val="0"/>
          <c:showPercent val="0"/>
          <c:showBubbleSize val="0"/>
        </c:dLbls>
        <c:gapWidth val="300"/>
        <c:overlap val="0"/>
        <c:axId val="582859122"/>
        <c:axId val="610245607"/>
      </c:barChart>
      <c:catAx>
        <c:axId val="5828591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0245607"/>
        <c:crosses val="autoZero"/>
        <c:auto val="1"/>
        <c:lblAlgn val="ctr"/>
        <c:lblOffset val="100"/>
        <c:noMultiLvlLbl val="0"/>
      </c:catAx>
      <c:valAx>
        <c:axId val="610245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2859122"/>
        <c:crosses val="autoZero"/>
        <c:crossBetween val="between"/>
      </c:valAx>
      <c:spPr>
        <a:noFill/>
        <a:ln>
          <a:noFill/>
        </a:ln>
        <a:effectLst/>
      </c:spPr>
    </c:plotArea>
    <c:legend>
      <c:legendPos val="r"/>
      <c:layout>
        <c:manualLayout>
          <c:xMode val="edge"/>
          <c:yMode val="edge"/>
          <c:x val="0.65"/>
          <c:y val="0.5172453703703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[2018年决算画图.xls]Sheet1!$B$99:$B$100</c:f>
              <c:strCache>
                <c:ptCount val="1"/>
                <c:pt idx="0">
                  <c:v>一般公共预算财政拨款支出决算结构（万元） 2018年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Lbl>
              <c:idx val="3"/>
              <c:layout>
                <c:manualLayout>
                  <c:x val="0.0153270741520455"/>
                  <c:y val="-0.037029641665179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a:t>
                    </a:r>
                    <a:r>
                      <a:rPr b="1"/>
                      <a:t>%</a:t>
                    </a:r>
                    <a:endParaRPr b="1"/>
                  </a:p>
                </c:rich>
              </c:tx>
              <c:dLblPos val="bestFit"/>
              <c:showLegendKey val="0"/>
              <c:showVal val="0"/>
              <c:showCatName val="0"/>
              <c:showSerName val="0"/>
              <c:showPercent val="1"/>
              <c:showBubbleSize val="0"/>
              <c:extLst>
                <c:ext xmlns:c15="http://schemas.microsoft.com/office/drawing/2012/chart" uri="{CE6537A1-D6FC-4f65-9D91-7224C49458BB}">
                  <c15:layout>
                    <c:manualLayout>
                      <c:w val="0.0529166666666667"/>
                      <c:h val="0.0409356725146199"/>
                    </c:manualLayout>
                  </c15:layout>
                </c:ext>
              </c:extLst>
            </c:dLbl>
            <c:dLbl>
              <c:idx val="6"/>
              <c:layout>
                <c:manualLayout>
                  <c:x val="-0.00720788035784703"/>
                  <c:y val="0.040499618782772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[2018年决算画图.xls]Sheet1!$A$101:$A$108</c:f>
              <c:strCache>
                <c:ptCount val="8"/>
                <c:pt idx="0">
                  <c:v>一般公共服务支出437.01</c:v>
                </c:pt>
                <c:pt idx="1">
                  <c:v>国防支出支出0.56</c:v>
                </c:pt>
                <c:pt idx="2">
                  <c:v>公共安全支出1</c:v>
                </c:pt>
                <c:pt idx="3">
                  <c:v>文化体育与传媒支出5.6</c:v>
                </c:pt>
                <c:pt idx="4">
                  <c:v>住房保障支出229.41</c:v>
                </c:pt>
                <c:pt idx="5">
                  <c:v>社会保障和就业支出69.51</c:v>
                </c:pt>
                <c:pt idx="6">
                  <c:v>医疗卫生与计划生育支出15.87</c:v>
                </c:pt>
                <c:pt idx="7">
                  <c:v>农林水支出1485.34</c:v>
                </c:pt>
              </c:strCache>
            </c:strRef>
          </c:cat>
          <c:val>
            <c:numRef>
              <c:f>[2018年决算画图.xls]Sheet1!$B$101:$B$108</c:f>
              <c:numCache>
                <c:formatCode>General</c:formatCode>
                <c:ptCount val="8"/>
                <c:pt idx="0">
                  <c:v>437.01</c:v>
                </c:pt>
                <c:pt idx="1">
                  <c:v>0.56</c:v>
                </c:pt>
                <c:pt idx="2">
                  <c:v>1</c:v>
                </c:pt>
                <c:pt idx="3">
                  <c:v>5.6</c:v>
                </c:pt>
                <c:pt idx="4">
                  <c:v>229.41</c:v>
                </c:pt>
                <c:pt idx="5">
                  <c:v>69.51</c:v>
                </c:pt>
                <c:pt idx="6">
                  <c:v>15.87</c:v>
                </c:pt>
                <c:pt idx="7">
                  <c:v>1485.34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131527777777778"/>
          <c:y val="0.222859765893964"/>
          <c:w val="0.737083333333333"/>
          <c:h val="0.20220335092953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[2018年决算画图.xls]Sheet1!$B$119:$B$120</c:f>
              <c:strCache>
                <c:ptCount val="1"/>
                <c:pt idx="0">
                  <c:v>“三公”经费财政拨款支出结构（万元） 2018年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[2018年决算画图.xls]Sheet1!$A$121:$A$123</c:f>
              <c:strCache>
                <c:ptCount val="3"/>
                <c:pt idx="0">
                  <c:v>因公出国（境）费支出0</c:v>
                </c:pt>
                <c:pt idx="1">
                  <c:v>公务用车购置及运行维护费支出8.97</c:v>
                </c:pt>
                <c:pt idx="2">
                  <c:v>公务接待费支出0</c:v>
                </c:pt>
              </c:strCache>
            </c:strRef>
          </c:cat>
          <c:val>
            <c:numRef>
              <c:f>[2018年决算画图.xls]Sheet1!$B$121:$B$123</c:f>
              <c:numCache>
                <c:formatCode>General</c:formatCode>
                <c:ptCount val="3"/>
                <c:pt idx="0">
                  <c:v>0</c:v>
                </c:pt>
                <c:pt idx="1">
                  <c:v>8.97</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1435</Words>
  <Characters>8185</Characters>
  <Lines>68</Lines>
  <Paragraphs>19</Paragraphs>
  <TotalTime>39</TotalTime>
  <ScaleCrop>false</ScaleCrop>
  <LinksUpToDate>false</LinksUpToDate>
  <CharactersWithSpaces>9601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彼岸</cp:lastModifiedBy>
  <cp:lastPrinted>2019-10-21T02:58:00Z</cp:lastPrinted>
  <dcterms:modified xsi:type="dcterms:W3CDTF">2022-06-29T02:03:21Z</dcterms:modified>
  <dc:title>四川省***</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