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8C42C">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6366F760">
      <w:pPr>
        <w:rPr>
          <w:rFonts w:hint="default" w:ascii="Times New Roman" w:hAnsi="Times New Roman" w:cs="Times New Roman"/>
        </w:rPr>
      </w:pPr>
    </w:p>
    <w:p w14:paraId="534B3AC3">
      <w:pPr>
        <w:rPr>
          <w:rFonts w:hint="default" w:ascii="Times New Roman" w:hAnsi="Times New Roman" w:cs="Times New Roman"/>
        </w:rPr>
      </w:pPr>
    </w:p>
    <w:p w14:paraId="2B7F189F">
      <w:pPr>
        <w:rPr>
          <w:rFonts w:hint="default" w:ascii="Times New Roman" w:hAnsi="Times New Roman" w:cs="Times New Roman"/>
        </w:rPr>
      </w:pPr>
    </w:p>
    <w:p w14:paraId="4A61308B">
      <w:pPr>
        <w:ind w:firstLine="1050" w:firstLineChars="500"/>
        <w:rPr>
          <w:rFonts w:hint="default" w:ascii="Times New Roman" w:hAnsi="Times New Roman" w:cs="Times New Roman"/>
        </w:rPr>
      </w:pPr>
    </w:p>
    <w:p w14:paraId="74BF29C8">
      <w:pPr>
        <w:ind w:firstLine="1050" w:firstLineChars="500"/>
        <w:rPr>
          <w:rFonts w:hint="default" w:ascii="Times New Roman" w:hAnsi="Times New Roman" w:cs="Times New Roman"/>
        </w:rPr>
      </w:pPr>
    </w:p>
    <w:p w14:paraId="03668C05">
      <w:pPr>
        <w:ind w:firstLine="1760" w:firstLineChars="400"/>
        <w:rPr>
          <w:rFonts w:hint="default" w:ascii="Times New Roman" w:hAnsi="Times New Roman" w:eastAsia="黑体" w:cs="Times New Roman"/>
          <w:sz w:val="44"/>
          <w:szCs w:val="44"/>
        </w:rPr>
      </w:pPr>
    </w:p>
    <w:p w14:paraId="75F24F55">
      <w:pPr>
        <w:rPr>
          <w:rFonts w:hint="default" w:ascii="Times New Roman" w:hAnsi="Times New Roman" w:eastAsia="黑体" w:cs="Times New Roman"/>
          <w:sz w:val="44"/>
          <w:szCs w:val="44"/>
        </w:rPr>
      </w:pPr>
    </w:p>
    <w:p w14:paraId="3B13801A">
      <w:pPr>
        <w:jc w:val="center"/>
        <w:rPr>
          <w:rFonts w:hint="eastAsia" w:ascii="Times New Roman" w:hAnsi="Times New Roman" w:eastAsia="黑体" w:cs="Times New Roman"/>
          <w:sz w:val="44"/>
          <w:szCs w:val="44"/>
          <w:lang w:val="en-US" w:eastAsia="zh-CN"/>
        </w:rPr>
      </w:pPr>
      <w:r>
        <w:rPr>
          <w:rFonts w:hint="eastAsia" w:ascii="Times New Roman" w:hAnsi="Times New Roman" w:eastAsia="黑体" w:cs="Times New Roman"/>
          <w:sz w:val="44"/>
          <w:szCs w:val="44"/>
          <w:lang w:val="en-US" w:eastAsia="zh-CN"/>
        </w:rPr>
        <w:t>蒲西乡人民政府</w:t>
      </w:r>
    </w:p>
    <w:p w14:paraId="0E761C98">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w:t>
      </w:r>
      <w:r>
        <w:rPr>
          <w:rFonts w:hint="eastAsia" w:ascii="Times New Roman" w:hAnsi="Times New Roman" w:eastAsia="黑体" w:cs="Times New Roman"/>
          <w:sz w:val="44"/>
          <w:szCs w:val="44"/>
          <w:lang w:val="en-US" w:eastAsia="zh-CN"/>
        </w:rPr>
        <w:t>6</w:t>
      </w:r>
      <w:r>
        <w:rPr>
          <w:rFonts w:hint="default" w:ascii="Times New Roman" w:hAnsi="Times New Roman" w:eastAsia="黑体" w:cs="Times New Roman"/>
          <w:sz w:val="44"/>
          <w:szCs w:val="44"/>
        </w:rPr>
        <w:t>年部门预算</w:t>
      </w:r>
    </w:p>
    <w:p w14:paraId="2FC5F934">
      <w:pPr>
        <w:ind w:firstLine="1760" w:firstLineChars="400"/>
        <w:rPr>
          <w:rFonts w:hint="default" w:ascii="Times New Roman" w:hAnsi="Times New Roman" w:eastAsia="黑体" w:cs="Times New Roman"/>
          <w:sz w:val="44"/>
          <w:szCs w:val="44"/>
        </w:rPr>
      </w:pPr>
    </w:p>
    <w:p w14:paraId="44445FB8">
      <w:pPr>
        <w:ind w:firstLine="1760" w:firstLineChars="400"/>
        <w:rPr>
          <w:rFonts w:hint="default" w:ascii="Times New Roman" w:hAnsi="Times New Roman" w:eastAsia="黑体" w:cs="Times New Roman"/>
          <w:sz w:val="44"/>
          <w:szCs w:val="44"/>
        </w:rPr>
      </w:pPr>
    </w:p>
    <w:p w14:paraId="21DEF2D9">
      <w:pPr>
        <w:ind w:firstLine="1760" w:firstLineChars="400"/>
        <w:rPr>
          <w:rFonts w:hint="default" w:ascii="Times New Roman" w:hAnsi="Times New Roman" w:eastAsia="黑体" w:cs="Times New Roman"/>
          <w:sz w:val="44"/>
          <w:szCs w:val="44"/>
        </w:rPr>
      </w:pPr>
    </w:p>
    <w:p w14:paraId="08CA48F9">
      <w:pPr>
        <w:ind w:firstLine="1760" w:firstLineChars="400"/>
        <w:rPr>
          <w:rFonts w:hint="default" w:ascii="Times New Roman" w:hAnsi="Times New Roman" w:eastAsia="黑体" w:cs="Times New Roman"/>
          <w:sz w:val="44"/>
          <w:szCs w:val="44"/>
        </w:rPr>
      </w:pPr>
    </w:p>
    <w:p w14:paraId="331DCD0E">
      <w:pPr>
        <w:ind w:firstLine="1760" w:firstLineChars="400"/>
        <w:rPr>
          <w:rFonts w:hint="default" w:ascii="Times New Roman" w:hAnsi="Times New Roman" w:eastAsia="黑体" w:cs="Times New Roman"/>
          <w:sz w:val="44"/>
          <w:szCs w:val="44"/>
        </w:rPr>
      </w:pPr>
    </w:p>
    <w:p w14:paraId="632809C0">
      <w:pPr>
        <w:ind w:firstLine="1760" w:firstLineChars="400"/>
        <w:rPr>
          <w:rFonts w:hint="default" w:ascii="Times New Roman" w:hAnsi="Times New Roman" w:eastAsia="黑体" w:cs="Times New Roman"/>
          <w:sz w:val="44"/>
          <w:szCs w:val="44"/>
        </w:rPr>
      </w:pPr>
    </w:p>
    <w:p w14:paraId="3ADABA55">
      <w:pPr>
        <w:ind w:firstLine="1760" w:firstLineChars="400"/>
        <w:rPr>
          <w:rFonts w:hint="default" w:ascii="Times New Roman" w:hAnsi="Times New Roman" w:eastAsia="黑体" w:cs="Times New Roman"/>
          <w:sz w:val="44"/>
          <w:szCs w:val="44"/>
        </w:rPr>
      </w:pPr>
    </w:p>
    <w:p w14:paraId="4A6CAEDC">
      <w:pPr>
        <w:ind w:firstLine="1760" w:firstLineChars="400"/>
        <w:rPr>
          <w:rFonts w:hint="default" w:ascii="Times New Roman" w:hAnsi="Times New Roman" w:eastAsia="黑体" w:cs="Times New Roman"/>
          <w:sz w:val="44"/>
          <w:szCs w:val="44"/>
        </w:rPr>
      </w:pPr>
    </w:p>
    <w:p w14:paraId="77FABFF3">
      <w:pPr>
        <w:ind w:firstLine="1760" w:firstLineChars="400"/>
        <w:rPr>
          <w:rFonts w:hint="default" w:ascii="Times New Roman" w:hAnsi="Times New Roman" w:eastAsia="黑体" w:cs="Times New Roman"/>
          <w:sz w:val="44"/>
          <w:szCs w:val="44"/>
        </w:rPr>
      </w:pPr>
    </w:p>
    <w:p w14:paraId="27C5A90A">
      <w:pPr>
        <w:jc w:val="center"/>
        <w:rPr>
          <w:rFonts w:hint="default" w:ascii="Times New Roman" w:hAnsi="Times New Roman" w:eastAsia="黑体" w:cs="Times New Roman"/>
          <w:sz w:val="52"/>
          <w:szCs w:val="52"/>
          <w:highlight w:val="none"/>
        </w:rPr>
      </w:pPr>
      <w:r>
        <w:rPr>
          <w:rFonts w:hint="default" w:ascii="Times New Roman" w:hAnsi="Times New Roman" w:eastAsia="黑体" w:cs="Times New Roman"/>
          <w:sz w:val="52"/>
          <w:szCs w:val="52"/>
          <w:highlight w:val="none"/>
          <w:lang w:val="en-US" w:eastAsia="zh-CN"/>
        </w:rPr>
        <w:t>202</w:t>
      </w:r>
      <w:r>
        <w:rPr>
          <w:rFonts w:hint="eastAsia" w:ascii="Times New Roman" w:hAnsi="Times New Roman" w:eastAsia="黑体" w:cs="Times New Roman"/>
          <w:sz w:val="52"/>
          <w:szCs w:val="52"/>
          <w:highlight w:val="none"/>
          <w:lang w:val="en-US" w:eastAsia="zh-CN"/>
        </w:rPr>
        <w:t>6</w:t>
      </w:r>
      <w:r>
        <w:rPr>
          <w:rFonts w:hint="default" w:ascii="Times New Roman" w:hAnsi="Times New Roman" w:eastAsia="黑体" w:cs="Times New Roman"/>
          <w:sz w:val="52"/>
          <w:szCs w:val="52"/>
          <w:highlight w:val="none"/>
        </w:rPr>
        <w:t>年</w:t>
      </w:r>
      <w:r>
        <w:rPr>
          <w:rFonts w:hint="default" w:ascii="Times New Roman" w:hAnsi="Times New Roman" w:eastAsia="黑体" w:cs="Times New Roman"/>
          <w:sz w:val="52"/>
          <w:szCs w:val="52"/>
          <w:highlight w:val="none"/>
          <w:lang w:val="en-US" w:eastAsia="zh-CN"/>
        </w:rPr>
        <w:t>0</w:t>
      </w:r>
      <w:r>
        <w:rPr>
          <w:rFonts w:hint="eastAsia" w:ascii="Times New Roman" w:hAnsi="Times New Roman" w:eastAsia="黑体" w:cs="Times New Roman"/>
          <w:sz w:val="52"/>
          <w:szCs w:val="52"/>
          <w:highlight w:val="none"/>
          <w:lang w:val="en-US" w:eastAsia="zh-CN"/>
        </w:rPr>
        <w:t>1</w:t>
      </w:r>
      <w:r>
        <w:rPr>
          <w:rFonts w:hint="default" w:ascii="Times New Roman" w:hAnsi="Times New Roman" w:eastAsia="黑体" w:cs="Times New Roman"/>
          <w:sz w:val="52"/>
          <w:szCs w:val="52"/>
          <w:highlight w:val="none"/>
        </w:rPr>
        <w:t>月</w:t>
      </w:r>
      <w:r>
        <w:rPr>
          <w:rFonts w:hint="eastAsia" w:ascii="Times New Roman" w:hAnsi="Times New Roman" w:eastAsia="黑体" w:cs="Times New Roman"/>
          <w:sz w:val="52"/>
          <w:szCs w:val="52"/>
          <w:highlight w:val="none"/>
          <w:lang w:val="en-US" w:eastAsia="zh-CN"/>
        </w:rPr>
        <w:t>28</w:t>
      </w:r>
      <w:r>
        <w:rPr>
          <w:rFonts w:hint="default" w:ascii="Times New Roman" w:hAnsi="Times New Roman" w:eastAsia="黑体" w:cs="Times New Roman"/>
          <w:sz w:val="52"/>
          <w:szCs w:val="52"/>
          <w:highlight w:val="none"/>
        </w:rPr>
        <w:t>日</w:t>
      </w:r>
    </w:p>
    <w:p w14:paraId="43BD26C4">
      <w:pPr>
        <w:rPr>
          <w:rFonts w:hint="default" w:ascii="Times New Roman" w:hAnsi="Times New Roman" w:eastAsia="黑体" w:cs="Times New Roman"/>
          <w:sz w:val="44"/>
          <w:szCs w:val="44"/>
        </w:rPr>
      </w:pPr>
    </w:p>
    <w:p w14:paraId="3232F6C1">
      <w:pPr>
        <w:ind w:firstLine="1760" w:firstLineChars="400"/>
        <w:rPr>
          <w:rFonts w:hint="default" w:ascii="Times New Roman" w:hAnsi="Times New Roman" w:eastAsia="黑体" w:cs="Times New Roman"/>
          <w:sz w:val="44"/>
          <w:szCs w:val="44"/>
        </w:rPr>
      </w:pPr>
    </w:p>
    <w:p w14:paraId="78322DC6">
      <w:pPr>
        <w:ind w:firstLine="1760" w:firstLineChars="400"/>
        <w:rPr>
          <w:rFonts w:hint="default" w:ascii="Times New Roman" w:hAnsi="Times New Roman" w:eastAsia="黑体" w:cs="Times New Roman"/>
          <w:sz w:val="44"/>
          <w:szCs w:val="44"/>
        </w:rPr>
      </w:pPr>
    </w:p>
    <w:p w14:paraId="7524261C">
      <w:pPr>
        <w:rPr>
          <w:rFonts w:hint="default" w:ascii="Times New Roman" w:hAnsi="Times New Roman" w:eastAsia="黑体" w:cs="Times New Roman"/>
          <w:sz w:val="44"/>
          <w:szCs w:val="44"/>
        </w:rPr>
      </w:pPr>
    </w:p>
    <w:p w14:paraId="57DC201E">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09B0C90A">
      <w:pPr>
        <w:ind w:firstLine="3080" w:firstLineChars="700"/>
        <w:rPr>
          <w:rFonts w:hint="default" w:ascii="Times New Roman" w:hAnsi="Times New Roman" w:eastAsia="黑体" w:cs="Times New Roman"/>
          <w:sz w:val="44"/>
          <w:szCs w:val="44"/>
        </w:rPr>
      </w:pPr>
    </w:p>
    <w:p w14:paraId="1337B13B">
      <w:pPr>
        <w:pStyle w:val="9"/>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0DA75753">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46B1FA0B">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（二）202</w:t>
      </w:r>
      <w:r>
        <w:rPr>
          <w:rFonts w:hint="eastAsia"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rPr>
        <w:t>年重点工作</w:t>
      </w:r>
    </w:p>
    <w:p w14:paraId="5DA6F665">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34EC843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7225D1C6">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14:paraId="3545ABFD">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14:paraId="34E1DBE3">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50F32C5D">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1F7BB2FE">
      <w:pPr>
        <w:rPr>
          <w:rFonts w:hint="default" w:ascii="Times New Roman" w:hAnsi="Times New Roman" w:eastAsia="黑体" w:cs="Times New Roman"/>
          <w:sz w:val="32"/>
          <w:szCs w:val="32"/>
        </w:rPr>
      </w:pPr>
      <w:r>
        <w:rPr>
          <w:rFonts w:hint="default" w:ascii="Times New Roman" w:hAnsi="Times New Roman" w:eastAsia="楷体" w:cs="Times New Roman"/>
          <w:sz w:val="32"/>
          <w:szCs w:val="32"/>
        </w:rPr>
        <w:t>（一）一般公共预算当年拨款规模变化情况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（二）一般公共预算当年拨款结构情况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（三）一般公共预算当年拨款具体使用情况</w:t>
      </w:r>
      <w:r>
        <w:rPr>
          <w:rFonts w:hint="default" w:ascii="Times New Roman" w:hAnsi="Times New Roman"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14:paraId="4C99DEFC">
      <w:pPr>
        <w:rPr>
          <w:rFonts w:hint="default" w:ascii="Times New Roman" w:hAnsi="Times New Roman" w:eastAsia="黑体" w:cs="Times New Roman"/>
          <w:sz w:val="32"/>
          <w:szCs w:val="32"/>
        </w:rPr>
      </w:pPr>
    </w:p>
    <w:p w14:paraId="074B84A5">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p w14:paraId="405A6B26">
      <w:pPr>
        <w:pStyle w:val="9"/>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66FDA452">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774067BF">
      <w:pPr>
        <w:snapToGrid w:val="0"/>
        <w:spacing w:line="520" w:lineRule="exact"/>
        <w:ind w:firstLine="640" w:firstLineChars="200"/>
        <w:rPr>
          <w:rFonts w:hint="default" w:ascii="Times New Roman" w:hAnsi="Times New Roman" w:eastAsia="仿宋_GB2312" w:cs="Times New Roman"/>
          <w:sz w:val="32"/>
          <w:szCs w:val="32"/>
          <w:highlight w:val="none"/>
          <w:lang w:bidi="ar-SA"/>
        </w:rPr>
      </w:pPr>
      <w:r>
        <w:rPr>
          <w:rFonts w:hint="default" w:ascii="Times New Roman" w:hAnsi="Times New Roman" w:eastAsia="仿宋_GB2312" w:cs="Times New Roman"/>
          <w:bCs/>
          <w:sz w:val="32"/>
          <w:szCs w:val="32"/>
          <w:highlight w:val="none"/>
          <w:lang w:bidi="ar-SA"/>
        </w:rPr>
        <w:t>1、</w:t>
      </w:r>
      <w:r>
        <w:rPr>
          <w:rFonts w:hint="default" w:ascii="Times New Roman" w:hAnsi="Times New Roman" w:eastAsia="仿宋_GB2312" w:cs="Times New Roman"/>
          <w:sz w:val="32"/>
          <w:szCs w:val="32"/>
          <w:highlight w:val="none"/>
        </w:rPr>
        <w:t>执行本级人民代表大会的决议和上级国家行政机关的决定和命令，在辖区内发布决定和命令；</w:t>
      </w:r>
    </w:p>
    <w:p w14:paraId="7492E23D">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2、按照国家宪法和法律，行使对本辖区内的行政及民政事务的管理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推进计划生育工作；</w:t>
      </w:r>
    </w:p>
    <w:p w14:paraId="70E15743">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3、制定本乡的经济和社会发展规划，并组织实施；组织和领导</w:t>
      </w:r>
      <w:r>
        <w:rPr>
          <w:rFonts w:hint="eastAsia" w:ascii="Times New Roman" w:hAnsi="Times New Roman" w:eastAsia="仿宋_GB2312" w:cs="Times New Roman"/>
          <w:sz w:val="32"/>
          <w:szCs w:val="32"/>
          <w:highlight w:val="none"/>
          <w:lang w:eastAsia="zh-CN"/>
        </w:rPr>
        <w:t>行政执法体制改革</w:t>
      </w:r>
      <w:r>
        <w:rPr>
          <w:rFonts w:hint="default" w:ascii="Times New Roman" w:hAnsi="Times New Roman" w:eastAsia="仿宋_GB2312" w:cs="Times New Roman"/>
          <w:sz w:val="32"/>
          <w:szCs w:val="32"/>
          <w:highlight w:val="none"/>
        </w:rPr>
        <w:t>，协调本行政区域村民委员会与各经济组织之间的关系；</w:t>
      </w:r>
    </w:p>
    <w:p w14:paraId="08DA52B7">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4、组织规划乡财政管理的各项收入，管理乡范围内的各项财政支出和行政筹集、分配和使用的资金；</w:t>
      </w:r>
    </w:p>
    <w:p w14:paraId="5EE0D8E2">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5、负责管理对外经济技术交流与合作，开展经济信息预测工作，推广科学技术成果；</w:t>
      </w:r>
    </w:p>
    <w:p w14:paraId="567C3FD1">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6、对本乡各项社会建设进行宏观管理，抓好环境卫生整治工作；</w:t>
      </w:r>
    </w:p>
    <w:p w14:paraId="1361A518">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7、加强基本农田水利建设和道路、桥梁等的建设，加强土地的统一管理、统筹规划，协助有关部门做好地质灾害的防治工作</w:t>
      </w:r>
      <w:r>
        <w:rPr>
          <w:rFonts w:hint="eastAsia" w:ascii="Times New Roman" w:hAnsi="Times New Roman" w:eastAsia="仿宋_GB2312" w:cs="Times New Roman"/>
          <w:sz w:val="32"/>
          <w:szCs w:val="32"/>
          <w:highlight w:val="none"/>
          <w:lang w:eastAsia="zh-CN"/>
        </w:rPr>
        <w:t>；</w:t>
      </w:r>
    </w:p>
    <w:p w14:paraId="78DE1581">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8、负责农村土地承包管理、农民负担监督管理、农村集体资产财务管理；</w:t>
      </w:r>
    </w:p>
    <w:p w14:paraId="7640B23C">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9、组织和开展社会主义精神文明活动，正确调解和处理人民内部矛盾，认真调解民事纠纷；</w:t>
      </w:r>
    </w:p>
    <w:p w14:paraId="7BDB9612">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10、充分发挥行政职能，组织和开展本乡的文化、教育、卫生、民政和科技等工作；</w:t>
      </w:r>
    </w:p>
    <w:p w14:paraId="3124446D">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11、根据经济发展需要，建立经济、技术咨询服务机构，向经济组织和农牧民提供全面服务。</w:t>
      </w:r>
    </w:p>
    <w:p w14:paraId="2E1A46B6">
      <w:pPr>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12、在乡党委的领导下做好民族宗教、寺庙的管理等工作。</w:t>
      </w:r>
    </w:p>
    <w:p w14:paraId="6B355E7F">
      <w:pPr>
        <w:ind w:firstLine="640" w:firstLineChars="200"/>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（二）202</w:t>
      </w:r>
      <w:r>
        <w:rPr>
          <w:rFonts w:hint="eastAsia" w:ascii="Times New Roman" w:hAnsi="Times New Roman" w:eastAsia="楷体" w:cs="Times New Roman"/>
          <w:sz w:val="32"/>
          <w:szCs w:val="32"/>
          <w:highlight w:val="none"/>
          <w:lang w:val="en-US" w:eastAsia="zh-CN"/>
        </w:rPr>
        <w:t>6</w:t>
      </w:r>
      <w:r>
        <w:rPr>
          <w:rFonts w:hint="default" w:ascii="Times New Roman" w:hAnsi="Times New Roman" w:eastAsia="楷体" w:cs="Times New Roman"/>
          <w:sz w:val="32"/>
          <w:szCs w:val="32"/>
          <w:highlight w:val="none"/>
        </w:rPr>
        <w:t>年重点工作</w:t>
      </w:r>
    </w:p>
    <w:p w14:paraId="58F67F7F">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14:paraId="63B7DBF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蒲西乡人民政府属一级预算单位，下属二级预算单位0个，行政单位1个（政府）；参照公务员法管理的事业单位0个；其他事业单位1个。</w:t>
      </w:r>
    </w:p>
    <w:p w14:paraId="0CC1DADA">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收支预算情况说明</w:t>
      </w:r>
    </w:p>
    <w:p w14:paraId="0B86B5F3">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收入预算情况</w:t>
      </w:r>
    </w:p>
    <w:p w14:paraId="4C73A9E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rPr>
        <w:t>蒲西乡人民政府</w:t>
      </w:r>
      <w:r>
        <w:rPr>
          <w:rFonts w:hint="default"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default" w:ascii="Times New Roman" w:hAnsi="Times New Roman" w:eastAsia="仿宋_GB2312" w:cs="Times New Roman"/>
          <w:sz w:val="32"/>
          <w:szCs w:val="32"/>
          <w:highlight w:val="none"/>
        </w:rPr>
        <w:t>年收入预算</w:t>
      </w:r>
      <w:r>
        <w:rPr>
          <w:rFonts w:hint="eastAsia" w:ascii="Times New Roman" w:hAnsi="Times New Roman" w:cs="Times New Roman"/>
          <w:sz w:val="32"/>
          <w:szCs w:val="32"/>
          <w:highlight w:val="none"/>
          <w:lang w:val="en-US" w:eastAsia="zh-CN" w:bidi="ar-SA"/>
        </w:rPr>
        <w:t>1155.08</w:t>
      </w:r>
      <w:r>
        <w:rPr>
          <w:rFonts w:hint="default" w:ascii="Times New Roman" w:hAnsi="Times New Roman" w:eastAsia="仿宋_GB2312" w:cs="Times New Roman"/>
          <w:sz w:val="32"/>
          <w:szCs w:val="32"/>
          <w:highlight w:val="none"/>
        </w:rPr>
        <w:t>万元，其中：上年结转</w:t>
      </w:r>
      <w:r>
        <w:rPr>
          <w:rFonts w:hint="default" w:ascii="Times New Roman" w:hAnsi="Times New Roman" w:eastAsia="仿宋_GB2312" w:cs="Times New Roman"/>
          <w:sz w:val="32"/>
          <w:szCs w:val="32"/>
          <w:highlight w:val="none"/>
          <w:lang w:bidi="ar-SA"/>
        </w:rPr>
        <w:t>0</w:t>
      </w:r>
      <w:r>
        <w:rPr>
          <w:rFonts w:hint="default" w:ascii="Times New Roman" w:hAnsi="Times New Roman" w:eastAsia="仿宋_GB2312" w:cs="Times New Roman"/>
          <w:sz w:val="32"/>
          <w:szCs w:val="32"/>
          <w:highlight w:val="none"/>
        </w:rPr>
        <w:t>万元，占0%；一般公共预算拨款收入</w:t>
      </w:r>
      <w:r>
        <w:rPr>
          <w:rFonts w:hint="eastAsia" w:ascii="Times New Roman" w:hAnsi="Times New Roman" w:cs="Times New Roman"/>
          <w:sz w:val="32"/>
          <w:szCs w:val="32"/>
          <w:highlight w:val="none"/>
          <w:lang w:val="en-US" w:eastAsia="zh-CN" w:bidi="ar-SA"/>
        </w:rPr>
        <w:t>1155.08</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bidi="ar-SA"/>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其中，政府</w:t>
      </w:r>
      <w:r>
        <w:rPr>
          <w:rFonts w:hint="eastAsia" w:ascii="Times New Roman" w:hAnsi="Times New Roman" w:eastAsia="仿宋_GB2312" w:cs="Times New Roman"/>
          <w:sz w:val="32"/>
          <w:szCs w:val="32"/>
          <w:highlight w:val="none"/>
          <w:lang w:val="en-US" w:eastAsia="zh-CN"/>
        </w:rPr>
        <w:t>770.73</w:t>
      </w:r>
      <w:r>
        <w:rPr>
          <w:rFonts w:hint="default" w:ascii="Times New Roman" w:hAnsi="Times New Roman" w:eastAsia="仿宋_GB2312" w:cs="Times New Roman"/>
          <w:sz w:val="32"/>
          <w:szCs w:val="32"/>
          <w:highlight w:val="none"/>
          <w:lang w:val="en-US" w:eastAsia="zh-CN"/>
        </w:rPr>
        <w:t>万元，蒲西乡便民服务中心</w:t>
      </w:r>
      <w:r>
        <w:rPr>
          <w:rFonts w:hint="eastAsia" w:ascii="Times New Roman" w:hAnsi="Times New Roman" w:eastAsia="仿宋_GB2312" w:cs="Times New Roman"/>
          <w:sz w:val="32"/>
          <w:szCs w:val="32"/>
          <w:highlight w:val="none"/>
          <w:lang w:val="en-US" w:eastAsia="zh-CN"/>
        </w:rPr>
        <w:t>284.35</w:t>
      </w:r>
      <w:r>
        <w:rPr>
          <w:rFonts w:hint="default" w:ascii="Times New Roman" w:hAnsi="Times New Roman" w:eastAsia="仿宋_GB2312" w:cs="Times New Roman"/>
          <w:sz w:val="32"/>
          <w:szCs w:val="32"/>
          <w:highlight w:val="none"/>
          <w:lang w:val="en-US" w:eastAsia="zh-CN"/>
        </w:rPr>
        <w:t>万元</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rPr>
        <w:t>蒲西乡人民政府</w:t>
      </w:r>
      <w:r>
        <w:rPr>
          <w:rFonts w:hint="default"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default" w:ascii="Times New Roman" w:hAnsi="Times New Roman" w:eastAsia="仿宋_GB2312" w:cs="Times New Roman"/>
          <w:sz w:val="32"/>
          <w:szCs w:val="32"/>
          <w:highlight w:val="none"/>
        </w:rPr>
        <w:t>年收入总预算</w:t>
      </w:r>
      <w:r>
        <w:rPr>
          <w:rFonts w:hint="eastAsia" w:ascii="Times New Roman" w:hAnsi="Times New Roman" w:cs="Times New Roman"/>
          <w:sz w:val="32"/>
          <w:szCs w:val="32"/>
          <w:highlight w:val="none"/>
          <w:lang w:val="en-US" w:eastAsia="zh-CN" w:bidi="ar-SA"/>
        </w:rPr>
        <w:t>1155.08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default"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rPr>
        <w:t>年收入预算总数增加</w:t>
      </w:r>
      <w:r>
        <w:rPr>
          <w:rFonts w:hint="eastAsia" w:ascii="Times New Roman" w:hAnsi="Times New Roman" w:cs="Times New Roman"/>
          <w:sz w:val="32"/>
          <w:szCs w:val="32"/>
          <w:highlight w:val="none"/>
          <w:lang w:val="en-US" w:eastAsia="zh-CN" w:bidi="ar-SA"/>
        </w:rPr>
        <w:t>110.17</w:t>
      </w:r>
      <w:r>
        <w:rPr>
          <w:rFonts w:hint="default" w:ascii="Times New Roman" w:hAnsi="Times New Roman" w:eastAsia="仿宋_GB2312" w:cs="Times New Roman"/>
          <w:sz w:val="32"/>
          <w:szCs w:val="32"/>
          <w:highlight w:val="none"/>
        </w:rPr>
        <w:t>万元，主要原因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在职人员增加</w:t>
      </w:r>
      <w:r>
        <w:rPr>
          <w:rFonts w:hint="eastAsia" w:ascii="Times New Roman" w:hAnsi="Times New Roman" w:eastAsia="仿宋_GB2312" w:cs="Times New Roman"/>
          <w:sz w:val="32"/>
          <w:szCs w:val="32"/>
          <w:highlight w:val="none"/>
          <w:lang w:eastAsia="zh-CN"/>
        </w:rPr>
        <w:t>，导</w:t>
      </w:r>
      <w:r>
        <w:rPr>
          <w:rFonts w:hint="default" w:ascii="Times New Roman" w:hAnsi="Times New Roman" w:eastAsia="仿宋_GB2312" w:cs="Times New Roman"/>
          <w:sz w:val="32"/>
          <w:szCs w:val="32"/>
          <w:lang w:val="en-US" w:eastAsia="zh-CN"/>
        </w:rPr>
        <w:t>致202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年人员类、公用经费类预算增加。</w:t>
      </w:r>
    </w:p>
    <w:p w14:paraId="3684E44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 w:cs="Times New Roman"/>
          <w:sz w:val="32"/>
          <w:szCs w:val="32"/>
        </w:rPr>
      </w:pPr>
      <w:r>
        <w:rPr>
          <w:rFonts w:hint="eastAsia"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二</w:t>
      </w:r>
      <w:r>
        <w:rPr>
          <w:rFonts w:hint="eastAsia" w:ascii="Times New Roman" w:hAnsi="Times New Roman" w:eastAsia="楷体" w:cs="Times New Roman"/>
          <w:sz w:val="32"/>
          <w:szCs w:val="32"/>
          <w:lang w:eastAsia="zh-CN"/>
        </w:rPr>
        <w:t>）</w:t>
      </w:r>
      <w:r>
        <w:rPr>
          <w:rFonts w:hint="default" w:ascii="Times New Roman" w:hAnsi="Times New Roman" w:eastAsia="楷体" w:cs="Times New Roman"/>
          <w:sz w:val="32"/>
          <w:szCs w:val="32"/>
        </w:rPr>
        <w:t>支出预算情况</w:t>
      </w:r>
    </w:p>
    <w:p w14:paraId="7CF56B6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蒲西乡人民政府</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年支出预算</w:t>
      </w:r>
      <w:r>
        <w:rPr>
          <w:rFonts w:hint="eastAsia" w:ascii="Times New Roman" w:hAnsi="Times New Roman" w:eastAsia="仿宋_GB2312" w:cs="Times New Roman"/>
          <w:sz w:val="32"/>
          <w:szCs w:val="32"/>
          <w:highlight w:val="none"/>
          <w:lang w:val="en-US" w:eastAsia="zh-CN"/>
        </w:rPr>
        <w:t>1155.08</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1145.74</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99.1</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%；项目支出</w:t>
      </w:r>
      <w:r>
        <w:rPr>
          <w:rFonts w:hint="default" w:ascii="Times New Roman" w:hAnsi="Times New Roman" w:eastAsia="仿宋_GB2312" w:cs="Times New Roman"/>
          <w:sz w:val="32"/>
          <w:szCs w:val="32"/>
          <w:highlight w:val="none"/>
          <w:lang w:val="en-US" w:eastAsia="zh-CN"/>
        </w:rPr>
        <w:t>9.34</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其中，</w:t>
      </w:r>
      <w:r>
        <w:rPr>
          <w:rFonts w:hint="default" w:ascii="Times New Roman" w:hAnsi="Times New Roman" w:eastAsia="仿宋_GB2312" w:cs="Times New Roman"/>
          <w:sz w:val="32"/>
          <w:szCs w:val="32"/>
          <w:highlight w:val="none"/>
        </w:rPr>
        <w:t>一般公共服务支出</w:t>
      </w:r>
      <w:r>
        <w:rPr>
          <w:rFonts w:hint="eastAsia" w:ascii="Times New Roman" w:hAnsi="Times New Roman" w:eastAsia="仿宋_GB2312" w:cs="Times New Roman"/>
          <w:sz w:val="32"/>
          <w:szCs w:val="32"/>
          <w:highlight w:val="none"/>
          <w:lang w:val="en-US" w:eastAsia="zh-CN"/>
        </w:rPr>
        <w:t>441.79</w:t>
      </w:r>
      <w:r>
        <w:rPr>
          <w:rFonts w:hint="default" w:ascii="Times New Roman" w:hAnsi="Times New Roman" w:eastAsia="仿宋_GB2312" w:cs="Times New Roman"/>
          <w:sz w:val="32"/>
          <w:szCs w:val="32"/>
          <w:highlight w:val="none"/>
        </w:rPr>
        <w:t>万元，社会保障和就业支出</w:t>
      </w:r>
      <w:r>
        <w:rPr>
          <w:rFonts w:hint="eastAsia" w:ascii="Times New Roman" w:hAnsi="Times New Roman" w:eastAsia="仿宋_GB2312" w:cs="Times New Roman"/>
          <w:sz w:val="32"/>
          <w:szCs w:val="32"/>
          <w:highlight w:val="none"/>
          <w:lang w:val="en-US" w:eastAsia="zh-CN"/>
        </w:rPr>
        <w:t>144.04</w:t>
      </w:r>
      <w:r>
        <w:rPr>
          <w:rFonts w:hint="default" w:ascii="Times New Roman" w:hAnsi="Times New Roman" w:eastAsia="仿宋_GB2312" w:cs="Times New Roman"/>
          <w:sz w:val="32"/>
          <w:szCs w:val="32"/>
          <w:highlight w:val="none"/>
        </w:rPr>
        <w:t>万元，卫生健康支出</w:t>
      </w:r>
      <w:r>
        <w:rPr>
          <w:rFonts w:hint="eastAsia" w:ascii="Times New Roman" w:hAnsi="Times New Roman" w:eastAsia="仿宋_GB2312" w:cs="Times New Roman"/>
          <w:sz w:val="32"/>
          <w:szCs w:val="32"/>
          <w:highlight w:val="none"/>
          <w:lang w:val="en-US" w:eastAsia="zh-CN"/>
        </w:rPr>
        <w:t>51.67</w:t>
      </w:r>
      <w:r>
        <w:rPr>
          <w:rFonts w:hint="default" w:ascii="Times New Roman" w:hAnsi="Times New Roman" w:eastAsia="仿宋_GB2312" w:cs="Times New Roman"/>
          <w:sz w:val="32"/>
          <w:szCs w:val="32"/>
          <w:highlight w:val="none"/>
        </w:rPr>
        <w:t>万元，农林水支出</w:t>
      </w:r>
      <w:r>
        <w:rPr>
          <w:rFonts w:hint="eastAsia" w:ascii="Times New Roman" w:hAnsi="Times New Roman" w:eastAsia="仿宋_GB2312" w:cs="Times New Roman"/>
          <w:sz w:val="32"/>
          <w:szCs w:val="32"/>
          <w:highlight w:val="none"/>
          <w:lang w:val="en-US" w:eastAsia="zh-CN"/>
        </w:rPr>
        <w:t>440.66</w:t>
      </w:r>
      <w:r>
        <w:rPr>
          <w:rFonts w:hint="default" w:ascii="Times New Roman" w:hAnsi="Times New Roman" w:eastAsia="仿宋_GB2312" w:cs="Times New Roman"/>
          <w:sz w:val="32"/>
          <w:szCs w:val="32"/>
          <w:highlight w:val="none"/>
        </w:rPr>
        <w:t>万元，住房保障支出</w:t>
      </w:r>
      <w:r>
        <w:rPr>
          <w:rFonts w:hint="eastAsia" w:ascii="Times New Roman" w:hAnsi="Times New Roman" w:eastAsia="仿宋_GB2312" w:cs="Times New Roman"/>
          <w:sz w:val="32"/>
          <w:szCs w:val="32"/>
          <w:highlight w:val="none"/>
          <w:lang w:val="en-US" w:eastAsia="zh-CN"/>
        </w:rPr>
        <w:t>77.93</w:t>
      </w:r>
      <w:r>
        <w:rPr>
          <w:rFonts w:hint="default" w:ascii="Times New Roman" w:hAnsi="Times New Roman" w:eastAsia="仿宋_GB2312" w:cs="Times New Roman"/>
          <w:sz w:val="32"/>
          <w:szCs w:val="32"/>
          <w:highlight w:val="none"/>
        </w:rPr>
        <w:t>万元。</w:t>
      </w:r>
    </w:p>
    <w:p w14:paraId="6CE671C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default" w:ascii="Times New Roman" w:hAnsi="Times New Roman" w:eastAsia="仿宋_GB2312" w:cs="Times New Roman"/>
          <w:sz w:val="32"/>
          <w:szCs w:val="32"/>
          <w:highlight w:val="none"/>
        </w:rPr>
        <w:t>年支出总预算</w:t>
      </w:r>
      <w:r>
        <w:rPr>
          <w:rFonts w:hint="eastAsia" w:ascii="Times New Roman" w:hAnsi="Times New Roman" w:cs="Times New Roman"/>
          <w:sz w:val="32"/>
          <w:szCs w:val="32"/>
          <w:highlight w:val="none"/>
          <w:lang w:val="en-US" w:eastAsia="zh-CN" w:bidi="ar-SA"/>
        </w:rPr>
        <w:t>1155.08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default"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rPr>
        <w:t>年支出预算总数增加</w:t>
      </w:r>
      <w:r>
        <w:rPr>
          <w:rFonts w:hint="eastAsia" w:ascii="Times New Roman" w:hAnsi="Times New Roman" w:cs="Times New Roman"/>
          <w:sz w:val="32"/>
          <w:szCs w:val="32"/>
          <w:highlight w:val="none"/>
          <w:lang w:val="en-US" w:eastAsia="zh-CN" w:bidi="ar-SA"/>
        </w:rPr>
        <w:t>110.17</w:t>
      </w:r>
      <w:r>
        <w:rPr>
          <w:rFonts w:hint="default" w:ascii="Times New Roman" w:hAnsi="Times New Roman" w:eastAsia="仿宋_GB2312" w:cs="Times New Roman"/>
          <w:sz w:val="32"/>
          <w:szCs w:val="32"/>
          <w:highlight w:val="none"/>
        </w:rPr>
        <w:t>万元，主要原因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在职人员增加</w:t>
      </w:r>
      <w:r>
        <w:rPr>
          <w:rFonts w:hint="eastAsia" w:ascii="Times New Roman" w:hAnsi="Times New Roman" w:eastAsia="仿宋_GB2312" w:cs="Times New Roman"/>
          <w:sz w:val="32"/>
          <w:szCs w:val="32"/>
          <w:highlight w:val="none"/>
          <w:lang w:eastAsia="zh-CN"/>
        </w:rPr>
        <w:t>，导</w:t>
      </w:r>
      <w:r>
        <w:rPr>
          <w:rFonts w:hint="default" w:ascii="Times New Roman" w:hAnsi="Times New Roman" w:eastAsia="仿宋_GB2312" w:cs="Times New Roman"/>
          <w:sz w:val="32"/>
          <w:szCs w:val="32"/>
          <w:lang w:val="en-US" w:eastAsia="zh-CN"/>
        </w:rPr>
        <w:t>致202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年人员类、公用经费类预算增加。</w:t>
      </w:r>
    </w:p>
    <w:p w14:paraId="100FB029">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财政拨款收支预算情况说明</w:t>
      </w:r>
      <w:r>
        <w:rPr>
          <w:rFonts w:hint="default" w:ascii="Times New Roman" w:hAnsi="Times New Roman" w:cs="Times New Roman"/>
          <w:sz w:val="16"/>
        </w:rPr>
        <w:br w:type="textWrapping"/>
      </w:r>
      <w:r>
        <w:rPr>
          <w:rFonts w:hint="default" w:ascii="Times New Roman" w:hAnsi="Times New Roman" w:eastAsia="仿宋_GB2312" w:cs="Times New Roman"/>
          <w:sz w:val="32"/>
          <w:szCs w:val="32"/>
          <w:lang w:val="en-US" w:eastAsia="zh-CN"/>
        </w:rPr>
        <w:t>蒲西乡人民政府</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年财政拨款收支总预算</w:t>
      </w:r>
      <w:r>
        <w:rPr>
          <w:rFonts w:hint="eastAsia" w:ascii="Times New Roman" w:hAnsi="Times New Roman" w:eastAsia="仿宋_GB2312" w:cs="Times New Roman"/>
          <w:sz w:val="32"/>
          <w:szCs w:val="32"/>
          <w:lang w:val="en-US" w:eastAsia="zh-CN"/>
        </w:rPr>
        <w:t>1155.08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年财政拨款收支总预算增加</w:t>
      </w:r>
      <w:r>
        <w:rPr>
          <w:rFonts w:hint="eastAsia" w:ascii="Times New Roman" w:hAnsi="Times New Roman" w:eastAsia="仿宋_GB2312" w:cs="Times New Roman"/>
          <w:sz w:val="32"/>
          <w:szCs w:val="32"/>
          <w:lang w:val="en-US" w:eastAsia="zh-CN"/>
        </w:rPr>
        <w:t>110.17</w:t>
      </w:r>
      <w:r>
        <w:rPr>
          <w:rFonts w:hint="default" w:ascii="Times New Roman" w:hAnsi="Times New Roman" w:eastAsia="仿宋_GB2312" w:cs="Times New Roman"/>
          <w:sz w:val="32"/>
          <w:szCs w:val="32"/>
        </w:rPr>
        <w:t>万元，主要原因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单位在职人员增加，导致202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年人员类、公用经费类预算增加。</w:t>
      </w:r>
    </w:p>
    <w:p w14:paraId="0B2F95F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收入包括：</w:t>
      </w:r>
      <w:r>
        <w:rPr>
          <w:rFonts w:hint="default" w:ascii="Times New Roman" w:hAnsi="Times New Roman" w:eastAsia="仿宋_GB2312" w:cs="Times New Roman"/>
          <w:sz w:val="32"/>
          <w:szCs w:val="32"/>
          <w:highlight w:val="none"/>
        </w:rPr>
        <w:t>一般公共预算拨款收入</w:t>
      </w:r>
      <w:r>
        <w:rPr>
          <w:rFonts w:hint="eastAsia" w:ascii="Times New Roman" w:hAnsi="Times New Roman" w:cs="Times New Roman"/>
          <w:sz w:val="32"/>
          <w:szCs w:val="32"/>
          <w:highlight w:val="none"/>
          <w:lang w:val="en-US" w:eastAsia="zh-CN" w:bidi="ar-SA"/>
        </w:rPr>
        <w:t>1155.08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006FEB5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支出包括：</w:t>
      </w:r>
      <w:r>
        <w:rPr>
          <w:rFonts w:hint="default" w:ascii="Times New Roman" w:hAnsi="Times New Roman" w:eastAsia="仿宋_GB2312" w:cs="Times New Roman"/>
          <w:sz w:val="32"/>
          <w:szCs w:val="32"/>
          <w:highlight w:val="none"/>
        </w:rPr>
        <w:t>一般公共服务支出</w:t>
      </w:r>
      <w:r>
        <w:rPr>
          <w:rFonts w:hint="eastAsia" w:ascii="Times New Roman" w:hAnsi="Times New Roman" w:eastAsia="仿宋_GB2312" w:cs="Times New Roman"/>
          <w:sz w:val="32"/>
          <w:szCs w:val="32"/>
          <w:highlight w:val="none"/>
          <w:lang w:val="en-US" w:eastAsia="zh-CN"/>
        </w:rPr>
        <w:t>441.79</w:t>
      </w:r>
      <w:r>
        <w:rPr>
          <w:rFonts w:hint="default" w:ascii="Times New Roman" w:hAnsi="Times New Roman" w:eastAsia="仿宋_GB2312" w:cs="Times New Roman"/>
          <w:sz w:val="32"/>
          <w:szCs w:val="32"/>
          <w:highlight w:val="none"/>
        </w:rPr>
        <w:t>万元，社会保障和就业支出</w:t>
      </w:r>
      <w:r>
        <w:rPr>
          <w:rFonts w:hint="eastAsia" w:ascii="Times New Roman" w:hAnsi="Times New Roman" w:eastAsia="仿宋_GB2312" w:cs="Times New Roman"/>
          <w:sz w:val="32"/>
          <w:szCs w:val="32"/>
          <w:highlight w:val="none"/>
          <w:lang w:val="en-US" w:eastAsia="zh-CN"/>
        </w:rPr>
        <w:t>144.04</w:t>
      </w:r>
      <w:r>
        <w:rPr>
          <w:rFonts w:hint="default" w:ascii="Times New Roman" w:hAnsi="Times New Roman" w:eastAsia="仿宋_GB2312" w:cs="Times New Roman"/>
          <w:sz w:val="32"/>
          <w:szCs w:val="32"/>
          <w:highlight w:val="none"/>
        </w:rPr>
        <w:t>万元，卫生健康支出</w:t>
      </w:r>
      <w:r>
        <w:rPr>
          <w:rFonts w:hint="eastAsia" w:ascii="Times New Roman" w:hAnsi="Times New Roman" w:eastAsia="仿宋_GB2312" w:cs="Times New Roman"/>
          <w:sz w:val="32"/>
          <w:szCs w:val="32"/>
          <w:highlight w:val="none"/>
          <w:lang w:val="en-US" w:eastAsia="zh-CN"/>
        </w:rPr>
        <w:t>51.67</w:t>
      </w:r>
      <w:r>
        <w:rPr>
          <w:rFonts w:hint="default" w:ascii="Times New Roman" w:hAnsi="Times New Roman" w:eastAsia="仿宋_GB2312" w:cs="Times New Roman"/>
          <w:sz w:val="32"/>
          <w:szCs w:val="32"/>
          <w:highlight w:val="none"/>
        </w:rPr>
        <w:t>万元，农林水支出</w:t>
      </w:r>
      <w:r>
        <w:rPr>
          <w:rFonts w:hint="eastAsia" w:ascii="Times New Roman" w:hAnsi="Times New Roman" w:eastAsia="仿宋_GB2312" w:cs="Times New Roman"/>
          <w:sz w:val="32"/>
          <w:szCs w:val="32"/>
          <w:highlight w:val="none"/>
          <w:lang w:val="en-US" w:eastAsia="zh-CN"/>
        </w:rPr>
        <w:t>440.66</w:t>
      </w:r>
      <w:r>
        <w:rPr>
          <w:rFonts w:hint="default" w:ascii="Times New Roman" w:hAnsi="Times New Roman" w:eastAsia="仿宋_GB2312" w:cs="Times New Roman"/>
          <w:sz w:val="32"/>
          <w:szCs w:val="32"/>
          <w:highlight w:val="none"/>
        </w:rPr>
        <w:t>万元，住房保障支出</w:t>
      </w:r>
      <w:r>
        <w:rPr>
          <w:rFonts w:hint="eastAsia" w:ascii="Times New Roman" w:hAnsi="Times New Roman" w:eastAsia="仿宋_GB2312" w:cs="Times New Roman"/>
          <w:sz w:val="32"/>
          <w:szCs w:val="32"/>
          <w:highlight w:val="none"/>
          <w:lang w:val="en-US" w:eastAsia="zh-CN"/>
        </w:rPr>
        <w:t>77.93</w:t>
      </w:r>
      <w:r>
        <w:rPr>
          <w:rFonts w:hint="default" w:ascii="Times New Roman" w:hAnsi="Times New Roman" w:eastAsia="仿宋_GB2312" w:cs="Times New Roman"/>
          <w:sz w:val="32"/>
          <w:szCs w:val="32"/>
          <w:highlight w:val="none"/>
        </w:rPr>
        <w:t>万元。</w:t>
      </w:r>
    </w:p>
    <w:p w14:paraId="2FC9382C">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一般公共预算当年拨款情况说明</w:t>
      </w:r>
    </w:p>
    <w:p w14:paraId="2C63D38B">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一般公共预算当年拨款规模变化情况</w:t>
      </w:r>
    </w:p>
    <w:p w14:paraId="7A4C3AE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蒲西乡人民政府</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年一般公共预算当年拨款</w:t>
      </w:r>
      <w:r>
        <w:rPr>
          <w:rFonts w:hint="eastAsia" w:ascii="Times New Roman" w:hAnsi="Times New Roman" w:eastAsia="仿宋_GB2312" w:cs="Times New Roman"/>
          <w:sz w:val="32"/>
          <w:szCs w:val="32"/>
          <w:highlight w:val="none"/>
          <w:lang w:val="en-US" w:eastAsia="zh-CN"/>
        </w:rPr>
        <w:t>1155.08</w:t>
      </w:r>
      <w:r>
        <w:rPr>
          <w:rFonts w:hint="default" w:ascii="Times New Roman" w:hAnsi="Times New Roman" w:eastAsia="仿宋_GB2312" w:cs="Times New Roman"/>
          <w:sz w:val="32"/>
          <w:szCs w:val="32"/>
          <w:highlight w:val="none"/>
        </w:rPr>
        <w:t>万元，比</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年收入预算总数增加</w:t>
      </w:r>
      <w:r>
        <w:rPr>
          <w:rFonts w:hint="eastAsia" w:ascii="Times New Roman" w:hAnsi="Times New Roman" w:eastAsia="仿宋_GB2312" w:cs="Times New Roman"/>
          <w:sz w:val="32"/>
          <w:szCs w:val="32"/>
          <w:highlight w:val="none"/>
          <w:lang w:val="en-US" w:eastAsia="zh-CN"/>
        </w:rPr>
        <w:t>110.17</w:t>
      </w:r>
      <w:r>
        <w:rPr>
          <w:rFonts w:hint="default" w:ascii="Times New Roman" w:hAnsi="Times New Roman" w:eastAsia="仿宋_GB2312" w:cs="Times New Roman"/>
          <w:sz w:val="32"/>
          <w:szCs w:val="32"/>
          <w:highlight w:val="none"/>
        </w:rPr>
        <w:t>万元，主要原因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在职人员增加。</w:t>
      </w:r>
    </w:p>
    <w:p w14:paraId="3663F356">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一般公共预算当年拨款结构情况</w:t>
      </w:r>
    </w:p>
    <w:p w14:paraId="442E087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一般公共服务支出</w:t>
      </w:r>
      <w:r>
        <w:rPr>
          <w:rFonts w:hint="eastAsia" w:ascii="Times New Roman" w:hAnsi="Times New Roman" w:eastAsia="仿宋_GB2312" w:cs="Times New Roman"/>
          <w:sz w:val="32"/>
          <w:szCs w:val="32"/>
          <w:highlight w:val="none"/>
          <w:lang w:val="en-US" w:eastAsia="zh-CN"/>
        </w:rPr>
        <w:t>441.79</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38.24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社会保障和就业支出</w:t>
      </w:r>
      <w:r>
        <w:rPr>
          <w:rFonts w:hint="eastAsia" w:ascii="Times New Roman" w:hAnsi="Times New Roman" w:eastAsia="仿宋_GB2312" w:cs="Times New Roman"/>
          <w:sz w:val="32"/>
          <w:szCs w:val="32"/>
          <w:highlight w:val="none"/>
          <w:lang w:val="en-US" w:eastAsia="zh-CN"/>
        </w:rPr>
        <w:t>144.04</w:t>
      </w:r>
      <w:r>
        <w:rPr>
          <w:rFonts w:hint="default" w:ascii="Times New Roman" w:hAnsi="Times New Roman" w:eastAsia="仿宋_GB2312" w:cs="Times New Roman"/>
          <w:sz w:val="32"/>
          <w:szCs w:val="32"/>
          <w:highlight w:val="none"/>
          <w:lang w:val="en-US" w:eastAsia="zh-CN"/>
        </w:rPr>
        <w:t>万元，占12%；卫生健康支出</w:t>
      </w:r>
      <w:r>
        <w:rPr>
          <w:rFonts w:hint="eastAsia" w:ascii="Times New Roman" w:hAnsi="Times New Roman" w:eastAsia="仿宋_GB2312" w:cs="Times New Roman"/>
          <w:sz w:val="32"/>
          <w:szCs w:val="32"/>
          <w:highlight w:val="none"/>
          <w:lang w:val="en-US" w:eastAsia="zh-CN"/>
        </w:rPr>
        <w:t>50.67</w:t>
      </w:r>
      <w:r>
        <w:rPr>
          <w:rFonts w:hint="default" w:ascii="Times New Roman" w:hAnsi="Times New Roman" w:eastAsia="仿宋_GB2312" w:cs="Times New Roman"/>
          <w:sz w:val="32"/>
          <w:szCs w:val="32"/>
          <w:highlight w:val="none"/>
          <w:lang w:val="en-US" w:eastAsia="zh-CN"/>
        </w:rPr>
        <w:t>万元，占4%；农林水支出</w:t>
      </w:r>
      <w:r>
        <w:rPr>
          <w:rFonts w:hint="eastAsia" w:ascii="Times New Roman" w:hAnsi="Times New Roman" w:eastAsia="仿宋_GB2312" w:cs="Times New Roman"/>
          <w:sz w:val="32"/>
          <w:szCs w:val="32"/>
          <w:highlight w:val="none"/>
          <w:lang w:val="en-US" w:eastAsia="zh-CN"/>
        </w:rPr>
        <w:t>440.66</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38</w:t>
      </w:r>
      <w:r>
        <w:rPr>
          <w:rFonts w:hint="default" w:ascii="Times New Roman" w:hAnsi="Times New Roman" w:eastAsia="仿宋_GB2312" w:cs="Times New Roman"/>
          <w:sz w:val="32"/>
          <w:szCs w:val="32"/>
          <w:highlight w:val="none"/>
          <w:lang w:val="en-US" w:eastAsia="zh-CN"/>
        </w:rPr>
        <w:t>%；住房保障支出</w:t>
      </w:r>
      <w:r>
        <w:rPr>
          <w:rFonts w:hint="eastAsia" w:ascii="Times New Roman" w:hAnsi="Times New Roman" w:eastAsia="仿宋_GB2312" w:cs="Times New Roman"/>
          <w:sz w:val="32"/>
          <w:szCs w:val="32"/>
          <w:highlight w:val="none"/>
          <w:lang w:val="en-US" w:eastAsia="zh-CN"/>
        </w:rPr>
        <w:t>77.93</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6.74</w:t>
      </w:r>
      <w:r>
        <w:rPr>
          <w:rFonts w:hint="default" w:ascii="Times New Roman" w:hAnsi="Times New Roman" w:eastAsia="仿宋_GB2312" w:cs="Times New Roman"/>
          <w:sz w:val="32"/>
          <w:szCs w:val="32"/>
          <w:highlight w:val="none"/>
          <w:lang w:val="en-US" w:eastAsia="zh-CN"/>
        </w:rPr>
        <w:t>%。</w:t>
      </w:r>
    </w:p>
    <w:p w14:paraId="7E812F72">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一般公共预算当年拨款具体使用情况</w:t>
      </w:r>
    </w:p>
    <w:p w14:paraId="75C1434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年蒲西乡人民政府一般公共预算当年拨款合计</w:t>
      </w:r>
      <w:r>
        <w:rPr>
          <w:rFonts w:hint="eastAsia" w:ascii="Times New Roman" w:hAnsi="Times New Roman" w:eastAsia="仿宋_GB2312" w:cs="Times New Roman"/>
          <w:sz w:val="32"/>
          <w:szCs w:val="32"/>
          <w:highlight w:val="none"/>
          <w:lang w:val="en-US" w:eastAsia="zh-CN"/>
        </w:rPr>
        <w:t>1155.08</w:t>
      </w:r>
      <w:r>
        <w:rPr>
          <w:rFonts w:hint="default" w:ascii="Times New Roman" w:hAnsi="Times New Roman" w:eastAsia="仿宋_GB2312" w:cs="Times New Roman"/>
          <w:sz w:val="32"/>
          <w:szCs w:val="32"/>
          <w:highlight w:val="none"/>
          <w:lang w:val="en-US" w:eastAsia="zh-CN"/>
        </w:rPr>
        <w:t>万元，其中蒲西乡人民政府下，工资福利支出</w:t>
      </w:r>
      <w:r>
        <w:rPr>
          <w:rFonts w:hint="eastAsia" w:ascii="Times New Roman" w:hAnsi="Times New Roman" w:eastAsia="仿宋_GB2312" w:cs="Times New Roman"/>
          <w:sz w:val="32"/>
          <w:szCs w:val="32"/>
          <w:highlight w:val="none"/>
          <w:lang w:val="en-US" w:eastAsia="zh-CN"/>
        </w:rPr>
        <w:t>526.18</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45</w:t>
      </w:r>
      <w:r>
        <w:rPr>
          <w:rFonts w:hint="default" w:ascii="Times New Roman" w:hAnsi="Times New Roman" w:eastAsia="仿宋_GB2312" w:cs="Times New Roman"/>
          <w:sz w:val="32"/>
          <w:szCs w:val="32"/>
          <w:highlight w:val="none"/>
          <w:lang w:val="en-US" w:eastAsia="zh-CN"/>
        </w:rPr>
        <w:t>%；商品和服务支出</w:t>
      </w:r>
      <w:r>
        <w:rPr>
          <w:rFonts w:hint="eastAsia" w:ascii="Times New Roman" w:hAnsi="Times New Roman" w:eastAsia="仿宋_GB2312" w:cs="Times New Roman"/>
          <w:sz w:val="32"/>
          <w:szCs w:val="32"/>
          <w:highlight w:val="none"/>
          <w:lang w:val="en-US" w:eastAsia="zh-CN"/>
        </w:rPr>
        <w:t>137.62</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11.9</w:t>
      </w:r>
      <w:r>
        <w:rPr>
          <w:rFonts w:hint="default" w:ascii="Times New Roman" w:hAnsi="Times New Roman" w:eastAsia="仿宋_GB2312" w:cs="Times New Roman"/>
          <w:sz w:val="32"/>
          <w:szCs w:val="32"/>
          <w:highlight w:val="none"/>
          <w:lang w:val="en-US" w:eastAsia="zh-CN"/>
        </w:rPr>
        <w:t>%；对个人和家庭的补助106.92万元，占</w:t>
      </w:r>
      <w:r>
        <w:rPr>
          <w:rFonts w:hint="eastAsia" w:ascii="Times New Roman" w:hAnsi="Times New Roman" w:eastAsia="仿宋_GB2312" w:cs="Times New Roman"/>
          <w:sz w:val="32"/>
          <w:szCs w:val="32"/>
          <w:highlight w:val="none"/>
          <w:lang w:val="en-US" w:eastAsia="zh-CN"/>
        </w:rPr>
        <w:t>9.25</w:t>
      </w:r>
      <w:r>
        <w:rPr>
          <w:rFonts w:hint="default" w:ascii="Times New Roman" w:hAnsi="Times New Roman" w:eastAsia="仿宋_GB2312" w:cs="Times New Roman"/>
          <w:sz w:val="32"/>
          <w:szCs w:val="32"/>
          <w:highlight w:val="none"/>
          <w:lang w:val="en-US" w:eastAsia="zh-CN"/>
        </w:rPr>
        <w:t>%。蒲西乡便民服务中心下，工资福利支出</w:t>
      </w:r>
      <w:r>
        <w:rPr>
          <w:rFonts w:hint="eastAsia" w:ascii="Times New Roman" w:hAnsi="Times New Roman" w:eastAsia="仿宋_GB2312" w:cs="Times New Roman"/>
          <w:sz w:val="32"/>
          <w:szCs w:val="32"/>
          <w:highlight w:val="none"/>
          <w:lang w:val="en-US" w:eastAsia="zh-CN"/>
        </w:rPr>
        <w:t>384.35</w:t>
      </w:r>
      <w:r>
        <w:rPr>
          <w:rFonts w:hint="default" w:ascii="Times New Roman" w:hAnsi="Times New Roman" w:eastAsia="仿宋_GB2312" w:cs="Times New Roman"/>
          <w:sz w:val="32"/>
          <w:szCs w:val="32"/>
          <w:highlight w:val="none"/>
          <w:lang w:val="en-US" w:eastAsia="zh-CN"/>
        </w:rPr>
        <w:t>万元，占</w:t>
      </w:r>
      <w:r>
        <w:rPr>
          <w:rFonts w:hint="eastAsia" w:ascii="Times New Roman" w:hAnsi="Times New Roman" w:eastAsia="仿宋_GB2312" w:cs="Times New Roman"/>
          <w:sz w:val="32"/>
          <w:szCs w:val="32"/>
          <w:highlight w:val="none"/>
          <w:lang w:val="en-US" w:eastAsia="zh-CN"/>
        </w:rPr>
        <w:t>33</w:t>
      </w:r>
      <w:r>
        <w:rPr>
          <w:rFonts w:hint="default" w:ascii="Times New Roman" w:hAnsi="Times New Roman" w:eastAsia="仿宋_GB2312" w:cs="Times New Roman"/>
          <w:sz w:val="32"/>
          <w:szCs w:val="32"/>
          <w:highlight w:val="none"/>
          <w:lang w:val="en-US" w:eastAsia="zh-CN"/>
        </w:rPr>
        <w:t>%；商品和服务支出</w:t>
      </w:r>
      <w:r>
        <w:rPr>
          <w:rFonts w:hint="eastAsia" w:ascii="Times New Roman" w:hAnsi="Times New Roman" w:eastAsia="仿宋_GB2312" w:cs="Times New Roman"/>
          <w:sz w:val="32"/>
          <w:szCs w:val="32"/>
          <w:highlight w:val="none"/>
          <w:lang w:val="en-US" w:eastAsia="zh-CN"/>
        </w:rPr>
        <w:t>37.58</w:t>
      </w:r>
      <w:r>
        <w:rPr>
          <w:rFonts w:hint="default" w:ascii="Times New Roman" w:hAnsi="Times New Roman" w:eastAsia="仿宋_GB2312" w:cs="Times New Roman"/>
          <w:sz w:val="32"/>
          <w:szCs w:val="32"/>
          <w:highlight w:val="none"/>
          <w:lang w:val="en-US" w:eastAsia="zh-CN"/>
        </w:rPr>
        <w:t>万元，占3%；对个人和家庭的补助0.01万元，占0%。</w:t>
      </w:r>
    </w:p>
    <w:p w14:paraId="5F30D53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一般公共预算基本支出情况说明</w:t>
      </w:r>
    </w:p>
    <w:p w14:paraId="0765C88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蒲西乡人民政府202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年一般公共预算基本支出</w:t>
      </w:r>
      <w:r>
        <w:rPr>
          <w:rFonts w:hint="eastAsia" w:ascii="Times New Roman" w:hAnsi="Times New Roman" w:eastAsia="仿宋_GB2312" w:cs="Times New Roman"/>
          <w:sz w:val="32"/>
          <w:szCs w:val="32"/>
          <w:highlight w:val="none"/>
          <w:lang w:val="en-US" w:eastAsia="zh-CN"/>
        </w:rPr>
        <w:t>1155.08</w:t>
      </w:r>
      <w:r>
        <w:rPr>
          <w:rFonts w:hint="default" w:ascii="Times New Roman" w:hAnsi="Times New Roman" w:eastAsia="仿宋_GB2312" w:cs="Times New Roman"/>
          <w:sz w:val="32"/>
          <w:szCs w:val="32"/>
          <w:highlight w:val="none"/>
          <w:lang w:val="en-US" w:eastAsia="zh-CN"/>
        </w:rPr>
        <w:t>万元，其中：人员经费</w:t>
      </w:r>
      <w:r>
        <w:rPr>
          <w:rFonts w:hint="eastAsia" w:ascii="Times New Roman" w:hAnsi="Times New Roman" w:eastAsia="仿宋_GB2312" w:cs="Times New Roman"/>
          <w:sz w:val="32"/>
          <w:szCs w:val="32"/>
          <w:highlight w:val="none"/>
          <w:lang w:val="en-US" w:eastAsia="zh-CN"/>
        </w:rPr>
        <w:t>997.5</w:t>
      </w:r>
      <w:r>
        <w:rPr>
          <w:rFonts w:hint="default" w:ascii="Times New Roman" w:hAnsi="Times New Roman" w:eastAsia="仿宋_GB2312" w:cs="Times New Roman"/>
          <w:sz w:val="32"/>
          <w:szCs w:val="32"/>
          <w:highlight w:val="none"/>
          <w:lang w:val="en-US" w:eastAsia="zh-CN"/>
        </w:rPr>
        <w:t>万元，主要包括：基本工资、津贴补贴、奖金、其他社会保障缴费、绩效工资、机关事业单位基本养老保险缴费、职业年金缴费、其他工资福利支出、离休费、奖励金、住房公积金、其他对个人和家庭的补助支出。</w:t>
      </w:r>
    </w:p>
    <w:p w14:paraId="05F06CA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公用经费</w:t>
      </w:r>
      <w:r>
        <w:rPr>
          <w:rFonts w:hint="eastAsia" w:ascii="Times New Roman" w:hAnsi="Times New Roman" w:eastAsia="仿宋_GB2312" w:cs="Times New Roman"/>
          <w:sz w:val="32"/>
          <w:szCs w:val="32"/>
          <w:highlight w:val="none"/>
          <w:lang w:val="en-US" w:eastAsia="zh-CN"/>
        </w:rPr>
        <w:t>148.24</w:t>
      </w:r>
      <w:r>
        <w:rPr>
          <w:rFonts w:hint="default" w:ascii="Times New Roman" w:hAnsi="Times New Roman" w:eastAsia="仿宋_GB2312" w:cs="Times New Roman"/>
          <w:sz w:val="32"/>
          <w:szCs w:val="32"/>
          <w:highlight w:val="none"/>
          <w:lang w:val="en-US" w:eastAsia="zh-CN"/>
        </w:rPr>
        <w:t>万元，主要包括：办公费、印刷费、手续费、水费、电费、邮电费、差旅费、维修（护）费、租赁费、会议费、培训费、劳务费、工会经费、福利费、其他交通工具运行维护费、其他商品和服务支出。</w:t>
      </w:r>
    </w:p>
    <w:p w14:paraId="1DB36E2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highlight w:val="none"/>
          <w:lang w:val="en-US" w:eastAsia="zh-CN"/>
        </w:rPr>
        <w:t>特定目标类经费9.34万元，主要包括伙食团经费等。</w:t>
      </w:r>
      <w:r>
        <w:rPr>
          <w:rFonts w:hint="default" w:ascii="Times New Roman" w:hAnsi="Times New Roman" w:cs="Times New Roman"/>
          <w:kern w:val="2"/>
          <w:sz w:val="32"/>
          <w:szCs w:val="32"/>
        </w:rPr>
        <w:br w:type="textWrapping"/>
      </w:r>
      <w:r>
        <w:rPr>
          <w:rFonts w:hint="default" w:ascii="Times New Roman" w:hAnsi="Times New Roman" w:eastAsia="黑体" w:cs="Times New Roman"/>
          <w:sz w:val="32"/>
          <w:szCs w:val="32"/>
        </w:rPr>
        <w:t xml:space="preserve">    七、“三公”经费财政拨款预算安排情况说明</w:t>
      </w:r>
    </w:p>
    <w:p w14:paraId="6F5D4A6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蒲西乡人民政府202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年“三公”经费财政拨款预算数15.2万元，其中：公务用车购置及运行维护费15.2万元，包含政府11.2万元，便民服务中心4万元。</w:t>
      </w:r>
    </w:p>
    <w:p w14:paraId="743D25D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年因公出国（境）经费0万元。</w:t>
      </w:r>
    </w:p>
    <w:p w14:paraId="38169F9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年公务接待经费0万元。较2024年预算经费增加/减少0万元，增长0%。</w:t>
      </w:r>
    </w:p>
    <w:p w14:paraId="7D44081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年公务用车购置及运行维护费15.2万元。较202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年预算经费</w:t>
      </w:r>
      <w:r>
        <w:rPr>
          <w:rFonts w:hint="eastAsia" w:ascii="Times New Roman" w:hAnsi="Times New Roman" w:eastAsia="仿宋_GB2312" w:cs="Times New Roman"/>
          <w:sz w:val="32"/>
          <w:szCs w:val="32"/>
          <w:highlight w:val="none"/>
          <w:lang w:val="en-US" w:eastAsia="zh-CN"/>
        </w:rPr>
        <w:t>不变。</w:t>
      </w:r>
    </w:p>
    <w:p w14:paraId="03048CD3">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14:paraId="0AB8050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蒲西乡人民政府202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年政府性基金预算拨款安排的支出0万元。较202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年预算经费增加/减少0万元，增长0%。</w:t>
      </w:r>
      <w:r>
        <w:rPr>
          <w:rFonts w:hint="eastAsia" w:ascii="Times New Roman" w:hAnsi="Times New Roman" w:eastAsia="仿宋_GB2312" w:cs="Times New Roman"/>
          <w:sz w:val="32"/>
          <w:szCs w:val="32"/>
          <w:highlight w:val="none"/>
          <w:lang w:val="en-US" w:eastAsia="zh-CN"/>
        </w:rPr>
        <w:t xml:space="preserve">    </w:t>
      </w:r>
    </w:p>
    <w:p w14:paraId="569A1E31">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其他重要事项的情况说明</w:t>
      </w:r>
    </w:p>
    <w:p w14:paraId="3620DD7C">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cs="Times New Roman"/>
          <w:color w:val="000000"/>
          <w:kern w:val="2"/>
          <w:sz w:val="32"/>
          <w:szCs w:val="32"/>
          <w:lang w:val="en-US" w:eastAsia="zh-CN"/>
        </w:rPr>
      </w:pPr>
      <w:r>
        <w:rPr>
          <w:rFonts w:hint="default" w:ascii="Times New Roman" w:hAnsi="Times New Roman" w:eastAsia="楷体" w:cs="Times New Roman"/>
          <w:kern w:val="2"/>
          <w:sz w:val="32"/>
          <w:szCs w:val="32"/>
        </w:rPr>
        <w:t>机关运行经费</w:t>
      </w:r>
      <w:r>
        <w:rPr>
          <w:rFonts w:hint="default" w:ascii="Times New Roman" w:hAnsi="Times New Roman" w:cs="Times New Roman"/>
          <w:kern w:val="2"/>
          <w:sz w:val="32"/>
          <w:szCs w:val="32"/>
        </w:rPr>
        <w:br w:type="textWrapping"/>
      </w:r>
      <w:r>
        <w:rPr>
          <w:rFonts w:hint="eastAsia" w:ascii="Times New Roman" w:hAnsi="Times New Roman" w:cs="Times New Roman"/>
          <w:kern w:val="2"/>
          <w:sz w:val="32"/>
          <w:szCs w:val="32"/>
          <w:lang w:val="en-US" w:eastAsia="zh-CN"/>
        </w:rPr>
        <w:t xml:space="preserve">    </w:t>
      </w:r>
      <w:r>
        <w:rPr>
          <w:rFonts w:hint="default" w:ascii="Times New Roman" w:hAnsi="Times New Roman" w:eastAsia="仿宋_GB2312" w:cs="Times New Roman"/>
          <w:sz w:val="32"/>
          <w:szCs w:val="32"/>
          <w:highlight w:val="none"/>
          <w:lang w:val="en-US" w:eastAsia="zh-CN"/>
        </w:rPr>
        <w:t>蒲西乡人民政府202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年机关运行经费财政拨款预算为</w:t>
      </w:r>
      <w:r>
        <w:rPr>
          <w:rFonts w:hint="eastAsia" w:ascii="Times New Roman" w:hAnsi="Times New Roman" w:eastAsia="仿宋_GB2312" w:cs="Times New Roman"/>
          <w:sz w:val="32"/>
          <w:szCs w:val="32"/>
          <w:highlight w:val="none"/>
          <w:lang w:val="en-US" w:eastAsia="zh-CN"/>
        </w:rPr>
        <w:t>148.24</w:t>
      </w:r>
      <w:r>
        <w:rPr>
          <w:rFonts w:hint="default" w:ascii="Times New Roman" w:hAnsi="Times New Roman" w:eastAsia="仿宋_GB2312" w:cs="Times New Roman"/>
          <w:sz w:val="32"/>
          <w:szCs w:val="32"/>
          <w:highlight w:val="none"/>
          <w:lang w:val="en-US" w:eastAsia="zh-CN"/>
        </w:rPr>
        <w:t>万元，比202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年预算增加</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万元，增加</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cs="Times New Roman"/>
          <w:color w:val="000000"/>
          <w:kern w:val="2"/>
          <w:sz w:val="32"/>
          <w:szCs w:val="32"/>
          <w:lang w:val="en-US" w:eastAsia="zh-CN"/>
        </w:rPr>
        <w:t xml:space="preserve">  </w:t>
      </w:r>
    </w:p>
    <w:p w14:paraId="2CD9843F">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cs="Times New Roman"/>
          <w:color w:val="000000"/>
          <w:kern w:val="2"/>
          <w:sz w:val="32"/>
          <w:szCs w:val="32"/>
        </w:rPr>
      </w:pPr>
      <w:r>
        <w:rPr>
          <w:rFonts w:hint="default" w:ascii="Times New Roman" w:hAnsi="Times New Roman" w:eastAsia="楷体" w:cs="Times New Roman"/>
          <w:kern w:val="2"/>
          <w:sz w:val="32"/>
          <w:szCs w:val="32"/>
        </w:rPr>
        <w:t>政府采购情况</w:t>
      </w:r>
      <w:r>
        <w:rPr>
          <w:rFonts w:hint="default" w:ascii="Times New Roman" w:hAnsi="Times New Roman" w:cs="Times New Roman"/>
          <w:color w:val="000000"/>
          <w:kern w:val="2"/>
          <w:sz w:val="32"/>
          <w:szCs w:val="32"/>
        </w:rPr>
        <w:t xml:space="preserve"> </w:t>
      </w:r>
    </w:p>
    <w:p w14:paraId="0ABD3AD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年部门（单位）安排政府采购预算0万元。</w:t>
      </w:r>
    </w:p>
    <w:p w14:paraId="7C6B80BD">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国有资产占有使用情况</w:t>
      </w:r>
    </w:p>
    <w:p w14:paraId="352D63B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截至202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年12月31日，我单位固定资产422.14万元。</w:t>
      </w:r>
    </w:p>
    <w:p w14:paraId="3C922C88">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绩效目标设置情况</w:t>
      </w:r>
    </w:p>
    <w:p w14:paraId="3857EFA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年蒲西乡人民政府通用项目和专用项目均按要求实行绩效目标管理，涉及一般公共预算当年拨款9.34万元。</w:t>
      </w:r>
    </w:p>
    <w:p w14:paraId="15DD30BA">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名称解释 </w:t>
      </w:r>
    </w:p>
    <w:p w14:paraId="7801D3AE">
      <w:pPr>
        <w:keepNext w:val="0"/>
        <w:keepLines w:val="0"/>
        <w:pageBreakBefore w:val="0"/>
        <w:widowControl w:val="0"/>
        <w:numPr>
          <w:ilvl w:val="0"/>
          <w:numId w:val="6"/>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 w:cs="Times New Roman"/>
          <w:kern w:val="2"/>
          <w:sz w:val="32"/>
          <w:szCs w:val="32"/>
        </w:rPr>
        <w:t>财政拨款收入</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指由财政拨款形成的部门收入。按现行管理制度，部门预算中反映的财政拨款仅包括一般公共预算拨款和政府性基金预算拨款。</w:t>
      </w:r>
    </w:p>
    <w:p w14:paraId="7609D7F2">
      <w:pPr>
        <w:keepNext w:val="0"/>
        <w:keepLines w:val="0"/>
        <w:pageBreakBefore w:val="0"/>
        <w:widowControl w:val="0"/>
        <w:numPr>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指所属事业单位开展专业业务活动及辅助活动所取得的收入。</w:t>
      </w:r>
    </w:p>
    <w:p w14:paraId="4CBBC3C6">
      <w:pPr>
        <w:keepNext w:val="0"/>
        <w:keepLines w:val="0"/>
        <w:pageBreakBefore w:val="0"/>
        <w:widowControl w:val="0"/>
        <w:numPr>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指所属事业单位在专业业务活动及其辅助活动之外开展非独立核算经营活动取得的收入。</w:t>
      </w:r>
      <w:r>
        <w:rPr>
          <w:rFonts w:hint="default" w:ascii="Times New Roman" w:hAnsi="Times New Roman" w:eastAsia="仿宋_GB2312" w:cs="Times New Roman"/>
          <w:sz w:val="32"/>
          <w:szCs w:val="32"/>
          <w:highlight w:val="none"/>
          <w:lang w:val="en-US" w:eastAsia="zh-CN"/>
        </w:rPr>
        <w:br w:type="textWrapping"/>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楷体" w:cs="Times New Roman"/>
          <w:kern w:val="2"/>
          <w:sz w:val="32"/>
          <w:szCs w:val="32"/>
        </w:rPr>
        <w:t>（四）其他收入</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指除上述“财政拨款收入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事业收入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事业单位经营收入”等以外的收入，主要是所属行政事业单位按规定动用的售房收入、存款利息收入等。</w:t>
      </w:r>
      <w:r>
        <w:rPr>
          <w:rFonts w:hint="default" w:ascii="Times New Roman" w:hAnsi="Times New Roman" w:eastAsia="仿宋_GB2312" w:cs="Times New Roman"/>
          <w:sz w:val="32"/>
          <w:szCs w:val="32"/>
          <w:highlight w:val="none"/>
          <w:lang w:val="en-US" w:eastAsia="zh-CN"/>
        </w:rPr>
        <w:br w:type="textWrapping"/>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楷体" w:cs="Times New Roman"/>
          <w:kern w:val="2"/>
          <w:sz w:val="32"/>
          <w:szCs w:val="32"/>
        </w:rPr>
        <w:t>（五）用事业基金弥补收支差额</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指所属事业单位在预计用当年的“财政拨款收入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事业收入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事业单位经营收入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其他收入”不足以安排当年支出的情况下，使用以前年度积累的事业基金弥补本年度收支缺口的资金。</w:t>
      </w:r>
      <w:r>
        <w:rPr>
          <w:rFonts w:hint="default" w:ascii="Times New Roman" w:hAnsi="Times New Roman" w:eastAsia="仿宋_GB2312" w:cs="Times New Roman"/>
          <w:sz w:val="32"/>
          <w:szCs w:val="32"/>
          <w:highlight w:val="none"/>
          <w:lang w:val="en-US" w:eastAsia="zh-CN"/>
        </w:rPr>
        <w:br w:type="textWrapping"/>
      </w:r>
      <w:r>
        <w:rPr>
          <w:rFonts w:hint="eastAsia" w:ascii="Times New Roman" w:hAnsi="Times New Roman" w:eastAsia="仿宋_GB2312" w:cs="Times New Roman"/>
          <w:sz w:val="32"/>
          <w:szCs w:val="32"/>
          <w:highlight w:val="none"/>
          <w:lang w:val="en-US" w:eastAsia="zh-CN"/>
        </w:rPr>
        <w:t xml:space="preserve">    </w:t>
      </w:r>
      <w:bookmarkStart w:id="0" w:name="_GoBack"/>
      <w:bookmarkEnd w:id="0"/>
      <w:r>
        <w:rPr>
          <w:rFonts w:hint="default" w:ascii="Times New Roman" w:hAnsi="Times New Roman" w:eastAsia="楷体" w:cs="Times New Roman"/>
          <w:kern w:val="2"/>
          <w:sz w:val="32"/>
          <w:szCs w:val="32"/>
        </w:rPr>
        <w:t>（六）上年结转</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指所属行政事业单位以前年度尚未完成、结转至本年按原规定用途继续使用的资金和以前年度已完成项目剩余资金经批准用于新用途使用的资金。</w:t>
      </w:r>
    </w:p>
    <w:p w14:paraId="6A9862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235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32A6D"/>
    <w:multiLevelType w:val="singleLevel"/>
    <w:tmpl w:val="AB332A6D"/>
    <w:lvl w:ilvl="0" w:tentative="0">
      <w:start w:val="8"/>
      <w:numFmt w:val="chineseCounting"/>
      <w:suff w:val="nothing"/>
      <w:lvlText w:val="%1、"/>
      <w:lvlJc w:val="left"/>
      <w:rPr>
        <w:rFonts w:hint="eastAsia"/>
      </w:rPr>
    </w:lvl>
  </w:abstractNum>
  <w:abstractNum w:abstractNumId="1">
    <w:nsid w:val="C196974A"/>
    <w:multiLevelType w:val="singleLevel"/>
    <w:tmpl w:val="C196974A"/>
    <w:lvl w:ilvl="0" w:tentative="0">
      <w:start w:val="2"/>
      <w:numFmt w:val="chineseCounting"/>
      <w:suff w:val="nothing"/>
      <w:lvlText w:val="%1、"/>
      <w:lvlJc w:val="left"/>
      <w:rPr>
        <w:rFonts w:hint="eastAsia" w:ascii="黑体" w:hAnsi="黑体" w:eastAsia="黑体" w:cs="黑体"/>
      </w:rPr>
    </w:lvl>
  </w:abstractNum>
  <w:abstractNum w:abstractNumId="2">
    <w:nsid w:val="F8E868C0"/>
    <w:multiLevelType w:val="singleLevel"/>
    <w:tmpl w:val="F8E868C0"/>
    <w:lvl w:ilvl="0" w:tentative="0">
      <w:start w:val="1"/>
      <w:numFmt w:val="chineseCounting"/>
      <w:suff w:val="nothing"/>
      <w:lvlText w:val="（%1）"/>
      <w:lvlJc w:val="left"/>
      <w:rPr>
        <w:rFonts w:hint="eastAsia"/>
      </w:rPr>
    </w:lvl>
  </w:abstractNum>
  <w:abstractNum w:abstractNumId="3">
    <w:nsid w:val="04F7A088"/>
    <w:multiLevelType w:val="singleLevel"/>
    <w:tmpl w:val="04F7A088"/>
    <w:lvl w:ilvl="0" w:tentative="0">
      <w:start w:val="1"/>
      <w:numFmt w:val="chineseCounting"/>
      <w:suff w:val="nothing"/>
      <w:lvlText w:val="（%1）"/>
      <w:lvlJc w:val="left"/>
      <w:rPr>
        <w:rFonts w:hint="eastAsia"/>
      </w:rPr>
    </w:lvl>
  </w:abstractNum>
  <w:abstractNum w:abstractNumId="4">
    <w:nsid w:val="0B1AB228"/>
    <w:multiLevelType w:val="singleLevel"/>
    <w:tmpl w:val="0B1AB228"/>
    <w:lvl w:ilvl="0" w:tentative="0">
      <w:start w:val="1"/>
      <w:numFmt w:val="chineseCounting"/>
      <w:suff w:val="nothing"/>
      <w:lvlText w:val="（%1）"/>
      <w:lvlJc w:val="left"/>
      <w:rPr>
        <w:rFonts w:hint="eastAsia" w:ascii="楷体" w:hAnsi="楷体" w:eastAsia="楷体" w:cs="楷体"/>
      </w:rPr>
    </w:lvl>
  </w:abstractNum>
  <w:abstractNum w:abstractNumId="5">
    <w:nsid w:val="23B6E127"/>
    <w:multiLevelType w:val="singleLevel"/>
    <w:tmpl w:val="23B6E127"/>
    <w:lvl w:ilvl="0" w:tentative="0">
      <w:start w:val="1"/>
      <w:numFmt w:val="chineseCounting"/>
      <w:suff w:val="nothing"/>
      <w:lvlText w:val="（%1）"/>
      <w:lvlJc w:val="left"/>
      <w:rPr>
        <w:rFonts w:hint="eastAsia"/>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jdhYTE1YmMzZmEzNzk3ZTdlNDRjOTkyY2RmOTNhYjYifQ=="/>
  </w:docVars>
  <w:rsids>
    <w:rsidRoot w:val="00000000"/>
    <w:rsid w:val="009049D8"/>
    <w:rsid w:val="00E669C7"/>
    <w:rsid w:val="01B464A4"/>
    <w:rsid w:val="01DD3C4D"/>
    <w:rsid w:val="01F4474E"/>
    <w:rsid w:val="02C64A50"/>
    <w:rsid w:val="03CB5954"/>
    <w:rsid w:val="04131BA8"/>
    <w:rsid w:val="07195727"/>
    <w:rsid w:val="071C7E25"/>
    <w:rsid w:val="07685D0C"/>
    <w:rsid w:val="08395955"/>
    <w:rsid w:val="08B82D1E"/>
    <w:rsid w:val="08C90A87"/>
    <w:rsid w:val="09DC2A3C"/>
    <w:rsid w:val="0A387C03"/>
    <w:rsid w:val="0A9B46A5"/>
    <w:rsid w:val="0AE75B3C"/>
    <w:rsid w:val="0B96019A"/>
    <w:rsid w:val="0D6D0767"/>
    <w:rsid w:val="0DDA75B6"/>
    <w:rsid w:val="0EEC3721"/>
    <w:rsid w:val="10593038"/>
    <w:rsid w:val="10A74D0F"/>
    <w:rsid w:val="10AF4A06"/>
    <w:rsid w:val="11E20E0C"/>
    <w:rsid w:val="12A64309"/>
    <w:rsid w:val="132C0590"/>
    <w:rsid w:val="134C6044"/>
    <w:rsid w:val="14B06F9F"/>
    <w:rsid w:val="156839A2"/>
    <w:rsid w:val="160B6B83"/>
    <w:rsid w:val="1662251B"/>
    <w:rsid w:val="17996410"/>
    <w:rsid w:val="18876269"/>
    <w:rsid w:val="19481E9C"/>
    <w:rsid w:val="196D1903"/>
    <w:rsid w:val="19C40A5F"/>
    <w:rsid w:val="1A2F6BB8"/>
    <w:rsid w:val="1B5C39DD"/>
    <w:rsid w:val="1BE614F8"/>
    <w:rsid w:val="1C755930"/>
    <w:rsid w:val="1D365C4E"/>
    <w:rsid w:val="1D976F4E"/>
    <w:rsid w:val="1DA90A2F"/>
    <w:rsid w:val="1E087E4C"/>
    <w:rsid w:val="1E8079E2"/>
    <w:rsid w:val="1ED0096A"/>
    <w:rsid w:val="1F00131D"/>
    <w:rsid w:val="1FA31BDA"/>
    <w:rsid w:val="208868A2"/>
    <w:rsid w:val="215D225D"/>
    <w:rsid w:val="217D20CE"/>
    <w:rsid w:val="220059B4"/>
    <w:rsid w:val="22462CF1"/>
    <w:rsid w:val="22C316B0"/>
    <w:rsid w:val="23641680"/>
    <w:rsid w:val="236A3956"/>
    <w:rsid w:val="23860F70"/>
    <w:rsid w:val="24DB5972"/>
    <w:rsid w:val="25186BC6"/>
    <w:rsid w:val="256B13EC"/>
    <w:rsid w:val="25742E87"/>
    <w:rsid w:val="26373C45"/>
    <w:rsid w:val="266B541C"/>
    <w:rsid w:val="27F82CDF"/>
    <w:rsid w:val="281C6709"/>
    <w:rsid w:val="2A223F7D"/>
    <w:rsid w:val="2A257690"/>
    <w:rsid w:val="2A8E6490"/>
    <w:rsid w:val="2AE31A25"/>
    <w:rsid w:val="2B011EAB"/>
    <w:rsid w:val="2B45448D"/>
    <w:rsid w:val="2C416A03"/>
    <w:rsid w:val="2CD0422B"/>
    <w:rsid w:val="2D0B7011"/>
    <w:rsid w:val="2D572256"/>
    <w:rsid w:val="2D825525"/>
    <w:rsid w:val="2E786212"/>
    <w:rsid w:val="310444A3"/>
    <w:rsid w:val="316136A3"/>
    <w:rsid w:val="31C91266"/>
    <w:rsid w:val="31DD5420"/>
    <w:rsid w:val="32096215"/>
    <w:rsid w:val="32E97DF4"/>
    <w:rsid w:val="32FE389F"/>
    <w:rsid w:val="33B10912"/>
    <w:rsid w:val="33C30645"/>
    <w:rsid w:val="351822C7"/>
    <w:rsid w:val="36637EBD"/>
    <w:rsid w:val="36A12D2F"/>
    <w:rsid w:val="36D16BD5"/>
    <w:rsid w:val="36F31241"/>
    <w:rsid w:val="38C74734"/>
    <w:rsid w:val="390D5B9F"/>
    <w:rsid w:val="391A2AB5"/>
    <w:rsid w:val="3A5244D1"/>
    <w:rsid w:val="3AF96F8C"/>
    <w:rsid w:val="3C4E0CC8"/>
    <w:rsid w:val="3C575DCE"/>
    <w:rsid w:val="3DCE20C0"/>
    <w:rsid w:val="3DEA67CE"/>
    <w:rsid w:val="3DEE2762"/>
    <w:rsid w:val="3E7072B3"/>
    <w:rsid w:val="41087067"/>
    <w:rsid w:val="418A27A2"/>
    <w:rsid w:val="431F6F1A"/>
    <w:rsid w:val="433A1971"/>
    <w:rsid w:val="437561E3"/>
    <w:rsid w:val="453A628D"/>
    <w:rsid w:val="456926CF"/>
    <w:rsid w:val="45DB35CC"/>
    <w:rsid w:val="45F12DF0"/>
    <w:rsid w:val="46622CED"/>
    <w:rsid w:val="478C7274"/>
    <w:rsid w:val="47A0155D"/>
    <w:rsid w:val="47C00CCC"/>
    <w:rsid w:val="48567CB8"/>
    <w:rsid w:val="48AE321A"/>
    <w:rsid w:val="48CC544E"/>
    <w:rsid w:val="4B15132F"/>
    <w:rsid w:val="4B386DCB"/>
    <w:rsid w:val="4DC85818"/>
    <w:rsid w:val="4E4A5793"/>
    <w:rsid w:val="4F642884"/>
    <w:rsid w:val="4FD40A77"/>
    <w:rsid w:val="4FFB2C00"/>
    <w:rsid w:val="4FFC0BB0"/>
    <w:rsid w:val="52285DEB"/>
    <w:rsid w:val="52293911"/>
    <w:rsid w:val="52754DA9"/>
    <w:rsid w:val="52E141EC"/>
    <w:rsid w:val="53204D14"/>
    <w:rsid w:val="538452A3"/>
    <w:rsid w:val="53C9715A"/>
    <w:rsid w:val="54134879"/>
    <w:rsid w:val="5434742F"/>
    <w:rsid w:val="544C398F"/>
    <w:rsid w:val="548B01DD"/>
    <w:rsid w:val="54BC0A6D"/>
    <w:rsid w:val="54F24120"/>
    <w:rsid w:val="54F63F7F"/>
    <w:rsid w:val="556C4241"/>
    <w:rsid w:val="5579070C"/>
    <w:rsid w:val="55855303"/>
    <w:rsid w:val="55B81234"/>
    <w:rsid w:val="55D930CB"/>
    <w:rsid w:val="56C02A96"/>
    <w:rsid w:val="5829466B"/>
    <w:rsid w:val="59060509"/>
    <w:rsid w:val="59395334"/>
    <w:rsid w:val="59EC06C3"/>
    <w:rsid w:val="5A6279C1"/>
    <w:rsid w:val="5A6B0F6B"/>
    <w:rsid w:val="5A81078E"/>
    <w:rsid w:val="5BAD26C6"/>
    <w:rsid w:val="5BC63719"/>
    <w:rsid w:val="5C3830CF"/>
    <w:rsid w:val="5D2406F3"/>
    <w:rsid w:val="5EF77271"/>
    <w:rsid w:val="5F57386C"/>
    <w:rsid w:val="5F6A54FD"/>
    <w:rsid w:val="6120276E"/>
    <w:rsid w:val="62083543"/>
    <w:rsid w:val="63D3192F"/>
    <w:rsid w:val="646F78AA"/>
    <w:rsid w:val="650E0491"/>
    <w:rsid w:val="659D4E73"/>
    <w:rsid w:val="65BD2897"/>
    <w:rsid w:val="661C78C8"/>
    <w:rsid w:val="665723A3"/>
    <w:rsid w:val="66754F1F"/>
    <w:rsid w:val="66A82BFF"/>
    <w:rsid w:val="674A63AC"/>
    <w:rsid w:val="677E1353"/>
    <w:rsid w:val="693D7F76"/>
    <w:rsid w:val="69E623BC"/>
    <w:rsid w:val="6A3200A8"/>
    <w:rsid w:val="6CD81D64"/>
    <w:rsid w:val="6E6935BC"/>
    <w:rsid w:val="6E9248C1"/>
    <w:rsid w:val="6F1D0E18"/>
    <w:rsid w:val="6F213E96"/>
    <w:rsid w:val="6F435BBB"/>
    <w:rsid w:val="6F7D5105"/>
    <w:rsid w:val="6FCF56A0"/>
    <w:rsid w:val="71497E68"/>
    <w:rsid w:val="718F6E95"/>
    <w:rsid w:val="72361A07"/>
    <w:rsid w:val="72C4788F"/>
    <w:rsid w:val="72E41463"/>
    <w:rsid w:val="731E2BC7"/>
    <w:rsid w:val="749B0247"/>
    <w:rsid w:val="74C4779E"/>
    <w:rsid w:val="74F57957"/>
    <w:rsid w:val="759E1D9D"/>
    <w:rsid w:val="75AC3A76"/>
    <w:rsid w:val="75C97D26"/>
    <w:rsid w:val="75DC6B41"/>
    <w:rsid w:val="767D7C04"/>
    <w:rsid w:val="76907E0B"/>
    <w:rsid w:val="7820118F"/>
    <w:rsid w:val="78232A2D"/>
    <w:rsid w:val="7A5C5D83"/>
    <w:rsid w:val="7B2965AD"/>
    <w:rsid w:val="7BB57B06"/>
    <w:rsid w:val="7BFA3AA5"/>
    <w:rsid w:val="7C012101"/>
    <w:rsid w:val="7C211032"/>
    <w:rsid w:val="7C52568F"/>
    <w:rsid w:val="7E4D7032"/>
    <w:rsid w:val="7EA1645A"/>
    <w:rsid w:val="7EB937A4"/>
    <w:rsid w:val="7F1D01D6"/>
    <w:rsid w:val="7FC56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2676</Words>
  <Characters>3054</Characters>
  <Lines>124</Lines>
  <Paragraphs>51</Paragraphs>
  <TotalTime>20</TotalTime>
  <ScaleCrop>false</ScaleCrop>
  <LinksUpToDate>false</LinksUpToDate>
  <CharactersWithSpaces>3116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王傲</cp:lastModifiedBy>
  <cp:lastPrinted>2018-01-30T09:39:00Z</cp:lastPrinted>
  <dcterms:modified xsi:type="dcterms:W3CDTF">2026-01-28T01:37:28Z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eyJoZGlkIjoiOGYxZmQzYTZjYTRmMGI1ZjBjNDYwNWM0NTZlYjBiNjgiLCJ1c2VySWQiOiIyMTM4NjI4NjQifQ==</vt:lpwstr>
  </property>
  <property fmtid="{D5CDD505-2E9C-101B-9397-08002B2CF9AE}" pid="4" name="ICV">
    <vt:lpwstr>8B7A9B3392BB4FEDAF150671341EB670_13</vt:lpwstr>
  </property>
</Properties>
</file>