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2A6190">
      <w:pPr>
        <w:spacing w:line="600" w:lineRule="exact"/>
        <w:jc w:val="center"/>
        <w:outlineLvl w:val="0"/>
        <w:rPr>
          <w:rFonts w:ascii="方正小标宋简体" w:hAnsi="宋体" w:eastAsia="方正小标宋简体"/>
          <w:color w:val="000000" w:themeColor="text1"/>
          <w:sz w:val="72"/>
          <w:szCs w:val="72"/>
          <w14:textFill>
            <w14:solidFill>
              <w14:schemeClr w14:val="tx1"/>
            </w14:solidFill>
          </w14:textFill>
        </w:rPr>
      </w:pPr>
      <w:bookmarkStart w:id="0" w:name="_Toc15306267"/>
    </w:p>
    <w:p w14:paraId="0A93F40C">
      <w:pPr>
        <w:spacing w:line="600" w:lineRule="exact"/>
        <w:jc w:val="center"/>
        <w:outlineLvl w:val="0"/>
        <w:rPr>
          <w:rFonts w:ascii="方正小标宋简体" w:hAnsi="宋体" w:eastAsia="方正小标宋简体"/>
          <w:color w:val="000000" w:themeColor="text1"/>
          <w:sz w:val="72"/>
          <w:szCs w:val="72"/>
          <w14:textFill>
            <w14:solidFill>
              <w14:schemeClr w14:val="tx1"/>
            </w14:solidFill>
          </w14:textFill>
        </w:rPr>
      </w:pPr>
    </w:p>
    <w:p w14:paraId="29931DBA">
      <w:pPr>
        <w:spacing w:line="600" w:lineRule="exact"/>
        <w:jc w:val="center"/>
        <w:rPr>
          <w:rFonts w:ascii="方正小标宋简体" w:hAnsi="宋体" w:eastAsia="方正小标宋简体"/>
          <w:color w:val="000000" w:themeColor="text1"/>
          <w:sz w:val="72"/>
          <w:szCs w:val="72"/>
          <w14:textFill>
            <w14:solidFill>
              <w14:schemeClr w14:val="tx1"/>
            </w14:solidFill>
          </w14:textFill>
        </w:rPr>
      </w:pPr>
    </w:p>
    <w:p w14:paraId="27A84D30">
      <w:pPr>
        <w:spacing w:line="600" w:lineRule="exact"/>
        <w:jc w:val="center"/>
        <w:outlineLvl w:val="0"/>
        <w:rPr>
          <w:rFonts w:ascii="方正小标宋简体" w:hAnsi="宋体" w:eastAsia="方正小标宋简体"/>
          <w:color w:val="000000" w:themeColor="text1"/>
          <w:sz w:val="72"/>
          <w:szCs w:val="72"/>
          <w14:textFill>
            <w14:solidFill>
              <w14:schemeClr w14:val="tx1"/>
            </w14:solidFill>
          </w14:textFill>
        </w:rPr>
      </w:pPr>
    </w:p>
    <w:p w14:paraId="46F5C881">
      <w:pPr>
        <w:adjustRightInd w:val="0"/>
        <w:snapToGrid w:val="0"/>
        <w:spacing w:line="360" w:lineRule="auto"/>
        <w:jc w:val="center"/>
        <w:rPr>
          <w:rFonts w:ascii="方正小标宋简体" w:hAnsi="宋体" w:eastAsia="方正小标宋简体"/>
          <w:color w:val="000000" w:themeColor="text1"/>
          <w:sz w:val="72"/>
          <w:szCs w:val="72"/>
          <w14:textFill>
            <w14:solidFill>
              <w14:schemeClr w14:val="tx1"/>
            </w14:solidFill>
          </w14:textFill>
        </w:rPr>
      </w:pPr>
      <w:bookmarkStart w:id="1" w:name="_Toc15377425"/>
      <w:bookmarkStart w:id="2" w:name="_Toc15396597"/>
      <w:bookmarkStart w:id="3" w:name="_Toc15377193"/>
      <w:bookmarkStart w:id="4" w:name="_Toc15396475"/>
      <w:bookmarkStart w:id="5" w:name="_Toc15378441"/>
      <w:r>
        <w:rPr>
          <w:rFonts w:ascii="黑体" w:hAnsi="黑体" w:eastAsia="黑体"/>
          <w:color w:val="000000" w:themeColor="text1"/>
          <w:sz w:val="72"/>
          <w:szCs w:val="72"/>
          <w14:textFill>
            <w14:solidFill>
              <w14:schemeClr w14:val="tx1"/>
            </w14:solidFill>
          </w14:textFill>
        </w:rPr>
        <w:t>201</w:t>
      </w:r>
      <w:r>
        <w:rPr>
          <w:rFonts w:hint="eastAsia" w:ascii="黑体" w:hAnsi="黑体" w:eastAsia="黑体"/>
          <w:color w:val="000000" w:themeColor="text1"/>
          <w:sz w:val="72"/>
          <w:szCs w:val="72"/>
          <w14:textFill>
            <w14:solidFill>
              <w14:schemeClr w14:val="tx1"/>
            </w14:solidFill>
          </w14:textFill>
        </w:rPr>
        <w:t>9</w:t>
      </w:r>
      <w:r>
        <w:rPr>
          <w:rFonts w:hint="eastAsia" w:ascii="方正小标宋简体" w:hAnsi="宋体" w:eastAsia="方正小标宋简体"/>
          <w:color w:val="000000" w:themeColor="text1"/>
          <w:sz w:val="72"/>
          <w:szCs w:val="72"/>
          <w14:textFill>
            <w14:solidFill>
              <w14:schemeClr w14:val="tx1"/>
            </w14:solidFill>
          </w14:textFill>
        </w:rPr>
        <w:t>年度</w:t>
      </w:r>
      <w:bookmarkEnd w:id="1"/>
      <w:bookmarkEnd w:id="2"/>
      <w:bookmarkEnd w:id="3"/>
      <w:bookmarkEnd w:id="4"/>
      <w:bookmarkEnd w:id="5"/>
    </w:p>
    <w:p w14:paraId="2BD8892F">
      <w:pPr>
        <w:adjustRightInd w:val="0"/>
        <w:snapToGrid w:val="0"/>
        <w:spacing w:line="360" w:lineRule="auto"/>
        <w:jc w:val="center"/>
        <w:rPr>
          <w:rFonts w:ascii="方正小标宋简体" w:hAnsi="宋体" w:eastAsia="方正小标宋简体"/>
          <w:color w:val="000000" w:themeColor="text1"/>
          <w:sz w:val="72"/>
          <w:szCs w:val="72"/>
          <w14:textFill>
            <w14:solidFill>
              <w14:schemeClr w14:val="tx1"/>
            </w14:solidFill>
          </w14:textFill>
        </w:rPr>
      </w:pPr>
      <w:bookmarkStart w:id="6" w:name="_Toc15396476"/>
      <w:bookmarkStart w:id="7" w:name="_Toc15377194"/>
      <w:bookmarkStart w:id="8" w:name="_Toc15396598"/>
      <w:bookmarkStart w:id="9" w:name="_Toc15378442"/>
      <w:bookmarkStart w:id="10" w:name="_Toc15377426"/>
      <w:r>
        <w:rPr>
          <w:rFonts w:hint="eastAsia" w:ascii="方正小标宋简体" w:hAnsi="宋体" w:eastAsia="方正小标宋简体"/>
          <w:color w:val="000000" w:themeColor="text1"/>
          <w:sz w:val="72"/>
          <w:szCs w:val="72"/>
          <w14:textFill>
            <w14:solidFill>
              <w14:schemeClr w14:val="tx1"/>
            </w14:solidFill>
          </w14:textFill>
        </w:rPr>
        <w:t>四川省阿坝州壤塘县</w:t>
      </w:r>
    </w:p>
    <w:bookmarkEnd w:id="0"/>
    <w:p w14:paraId="271AC72D">
      <w:pPr>
        <w:adjustRightInd w:val="0"/>
        <w:snapToGrid w:val="0"/>
        <w:spacing w:line="360" w:lineRule="auto"/>
        <w:jc w:val="center"/>
        <w:rPr>
          <w:rFonts w:ascii="方正小标宋简体" w:hAnsi="宋体" w:eastAsia="方正小标宋简体"/>
          <w:color w:val="000000" w:themeColor="text1"/>
          <w:sz w:val="72"/>
          <w:szCs w:val="72"/>
          <w14:textFill>
            <w14:solidFill>
              <w14:schemeClr w14:val="tx1"/>
            </w14:solidFill>
          </w14:textFill>
        </w:rPr>
      </w:pPr>
      <w:bookmarkStart w:id="11" w:name="_Toc15306268"/>
      <w:r>
        <w:rPr>
          <w:rFonts w:hint="eastAsia" w:ascii="方正小标宋简体" w:hAnsi="宋体" w:eastAsia="方正小标宋简体"/>
          <w:color w:val="000000" w:themeColor="text1"/>
          <w:sz w:val="72"/>
          <w:szCs w:val="72"/>
          <w14:textFill>
            <w14:solidFill>
              <w14:schemeClr w14:val="tx1"/>
            </w14:solidFill>
          </w14:textFill>
        </w:rPr>
        <w:t>红十字部门决算</w:t>
      </w:r>
      <w:bookmarkEnd w:id="6"/>
      <w:bookmarkEnd w:id="7"/>
      <w:bookmarkEnd w:id="8"/>
      <w:bookmarkEnd w:id="9"/>
      <w:bookmarkEnd w:id="10"/>
      <w:bookmarkEnd w:id="11"/>
    </w:p>
    <w:p w14:paraId="239636F4">
      <w:pPr>
        <w:widowControl/>
        <w:jc w:val="center"/>
        <w:rPr>
          <w:rFonts w:ascii="方正小标宋简体" w:hAnsi="宋体" w:eastAsia="方正小标宋简体"/>
          <w:color w:val="000000" w:themeColor="text1"/>
          <w:sz w:val="36"/>
          <w:szCs w:val="36"/>
          <w14:textFill>
            <w14:solidFill>
              <w14:schemeClr w14:val="tx1"/>
            </w14:solidFill>
          </w14:textFill>
        </w:rPr>
      </w:pPr>
    </w:p>
    <w:p w14:paraId="416394AE">
      <w:pPr>
        <w:rPr>
          <w:rFonts w:ascii="方正小标宋简体" w:hAnsi="宋体" w:eastAsia="方正小标宋简体"/>
          <w:color w:val="000000" w:themeColor="text1"/>
          <w:sz w:val="36"/>
          <w:szCs w:val="36"/>
          <w14:textFill>
            <w14:solidFill>
              <w14:schemeClr w14:val="tx1"/>
            </w14:solidFill>
          </w14:textFill>
        </w:rPr>
      </w:pPr>
    </w:p>
    <w:p w14:paraId="3FA274C5">
      <w:pPr>
        <w:rPr>
          <w:rFonts w:ascii="方正小标宋简体" w:hAnsi="宋体" w:eastAsia="方正小标宋简体"/>
          <w:color w:val="000000" w:themeColor="text1"/>
          <w:sz w:val="36"/>
          <w:szCs w:val="36"/>
          <w14:textFill>
            <w14:solidFill>
              <w14:schemeClr w14:val="tx1"/>
            </w14:solidFill>
          </w14:textFill>
        </w:rPr>
      </w:pPr>
    </w:p>
    <w:p w14:paraId="6DBC0576">
      <w:pPr>
        <w:rPr>
          <w:rFonts w:ascii="方正小标宋简体" w:hAnsi="宋体" w:eastAsia="方正小标宋简体"/>
          <w:color w:val="000000" w:themeColor="text1"/>
          <w:sz w:val="36"/>
          <w:szCs w:val="36"/>
          <w14:textFill>
            <w14:solidFill>
              <w14:schemeClr w14:val="tx1"/>
            </w14:solidFill>
          </w14:textFill>
        </w:rPr>
      </w:pPr>
    </w:p>
    <w:p w14:paraId="5C6CCC88">
      <w:pPr>
        <w:rPr>
          <w:rFonts w:ascii="方正小标宋简体" w:hAnsi="宋体" w:eastAsia="方正小标宋简体"/>
          <w:color w:val="000000" w:themeColor="text1"/>
          <w:sz w:val="36"/>
          <w:szCs w:val="36"/>
          <w14:textFill>
            <w14:solidFill>
              <w14:schemeClr w14:val="tx1"/>
            </w14:solidFill>
          </w14:textFill>
        </w:rPr>
      </w:pPr>
    </w:p>
    <w:p w14:paraId="3452B4C0">
      <w:pPr>
        <w:widowControl/>
        <w:jc w:val="center"/>
        <w:rPr>
          <w:rFonts w:ascii="方正小标宋简体" w:hAnsi="宋体" w:eastAsia="方正小标宋简体"/>
          <w:color w:val="000000" w:themeColor="text1"/>
          <w:sz w:val="36"/>
          <w:szCs w:val="36"/>
          <w14:textFill>
            <w14:solidFill>
              <w14:schemeClr w14:val="tx1"/>
            </w14:solidFill>
          </w14:textFill>
        </w:rPr>
      </w:pPr>
    </w:p>
    <w:p w14:paraId="77C80B52">
      <w:pPr>
        <w:widowControl/>
        <w:jc w:val="center"/>
        <w:rPr>
          <w:rFonts w:hint="eastAsia" w:ascii="黑体" w:hAnsi="黑体" w:eastAsia="黑体"/>
          <w:color w:val="000000" w:themeColor="text1"/>
          <w:sz w:val="48"/>
          <w:szCs w:val="48"/>
          <w14:textFill>
            <w14:solidFill>
              <w14:schemeClr w14:val="tx1"/>
            </w14:solidFill>
          </w14:textFill>
        </w:rPr>
      </w:pPr>
      <w:r>
        <w:rPr>
          <w:rFonts w:ascii="方正小标宋简体" w:hAnsi="宋体" w:eastAsia="方正小标宋简体"/>
          <w:color w:val="000000" w:themeColor="text1"/>
          <w:sz w:val="36"/>
          <w:szCs w:val="36"/>
          <w14:textFill>
            <w14:solidFill>
              <w14:schemeClr w14:val="tx1"/>
            </w14:solidFill>
          </w14:textFill>
        </w:rPr>
        <w:br w:type="page"/>
      </w:r>
      <w:r>
        <w:rPr>
          <w:rFonts w:hint="eastAsia" w:ascii="黑体" w:hAnsi="黑体" w:eastAsia="黑体"/>
          <w:color w:val="000000" w:themeColor="text1"/>
          <w:sz w:val="48"/>
          <w:szCs w:val="48"/>
          <w14:textFill>
            <w14:solidFill>
              <w14:schemeClr w14:val="tx1"/>
            </w14:solidFill>
          </w14:textFill>
        </w:rPr>
        <w:t>目录</w:t>
      </w:r>
    </w:p>
    <w:p w14:paraId="1B590608">
      <w:pPr>
        <w:rPr>
          <w:color w:val="000000" w:themeColor="text1"/>
          <w14:textFill>
            <w14:solidFill>
              <w14:schemeClr w14:val="tx1"/>
            </w14:solidFill>
          </w14:textFill>
        </w:rPr>
      </w:pPr>
    </w:p>
    <w:sdt>
      <w:sdtPr>
        <w:rPr>
          <w:rFonts w:ascii="宋体" w:hAnsi="宋体"/>
          <w:color w:val="000000" w:themeColor="text1"/>
          <w14:textFill>
            <w14:solidFill>
              <w14:schemeClr w14:val="tx1"/>
            </w14:solidFill>
          </w14:textFill>
        </w:rPr>
        <w:id w:val="48524587"/>
        <w15:color w:val="DBDBDB"/>
        <w:docPartObj>
          <w:docPartGallery w:val="Table of Contents"/>
          <w:docPartUnique/>
        </w:docPartObj>
      </w:sdtPr>
      <w:sdtEndPr>
        <w:rPr>
          <w:rFonts w:ascii="宋体" w:hAnsi="宋体"/>
          <w:color w:val="000000" w:themeColor="text1"/>
          <w:sz w:val="20"/>
          <w:szCs w:val="20"/>
          <w14:textFill>
            <w14:solidFill>
              <w14:schemeClr w14:val="tx1"/>
            </w14:solidFill>
          </w14:textFill>
        </w:rPr>
      </w:sdtEndPr>
      <w:sdtContent>
        <w:p w14:paraId="6EC2AAF1">
          <w:pPr>
            <w:jc w:val="center"/>
            <w:rPr>
              <w:color w:val="000000" w:themeColor="text1"/>
              <w14:textFill>
                <w14:solidFill>
                  <w14:schemeClr w14:val="tx1"/>
                </w14:solidFill>
              </w14:textFill>
            </w:rPr>
          </w:pPr>
          <w:bookmarkStart w:id="12" w:name="_Toc8368_WPSOffice_Type3"/>
          <w:bookmarkStart w:id="13" w:name="_Toc15377196"/>
          <w:bookmarkStart w:id="14" w:name="_Toc15396599"/>
          <w:r>
            <w:rPr>
              <w:rFonts w:ascii="宋体" w:hAnsi="宋体"/>
              <w:color w:val="000000" w:themeColor="text1"/>
              <w14:textFill>
                <w14:solidFill>
                  <w14:schemeClr w14:val="tx1"/>
                </w14:solidFill>
              </w14:textFill>
            </w:rPr>
            <w:t>目录</w:t>
          </w:r>
        </w:p>
        <w:p w14:paraId="652539D0">
          <w:pPr>
            <w:pStyle w:val="30"/>
            <w:tabs>
              <w:tab w:val="right" w:leader="dot" w:pos="8306"/>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"_Toc24766_WPSOffice_Level1"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47471870"/>
              <w:placeholder>
                <w:docPart w:val="{c4ba59ab-7c26-4bcc-bdbd-467d076cfe2d}"/>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olor w:val="000000" w:themeColor="text1"/>
                  <w14:textFill>
                    <w14:solidFill>
                      <w14:schemeClr w14:val="tx1"/>
                    </w14:solidFill>
                  </w14:textFill>
                </w:rPr>
                <w:t>第一部分 部门概况</w:t>
              </w:r>
            </w:sdtContent>
          </w:sdt>
          <w:r>
            <w:rPr>
              <w:color w:val="000000" w:themeColor="text1"/>
              <w14:textFill>
                <w14:solidFill>
                  <w14:schemeClr w14:val="tx1"/>
                </w14:solidFill>
              </w14:textFill>
            </w:rPr>
            <w:tab/>
          </w:r>
          <w:bookmarkStart w:id="15" w:name="_Toc24766_WPSOffice_Level1Page"/>
          <w:r>
            <w:rPr>
              <w:color w:val="000000" w:themeColor="text1"/>
              <w14:textFill>
                <w14:solidFill>
                  <w14:schemeClr w14:val="tx1"/>
                </w14:solidFill>
              </w14:textFill>
            </w:rPr>
            <w:t>5</w:t>
          </w:r>
          <w:bookmarkEnd w:id="15"/>
          <w:r>
            <w:rPr>
              <w:color w:val="000000" w:themeColor="text1"/>
              <w14:textFill>
                <w14:solidFill>
                  <w14:schemeClr w14:val="tx1"/>
                </w14:solidFill>
              </w14:textFill>
            </w:rPr>
            <w:fldChar w:fldCharType="end"/>
          </w:r>
        </w:p>
        <w:p w14:paraId="1D674EBF">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"_Toc8368_WPSOffice_Level2"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
              <w:placeholder>
                <w:docPart w:val="{deadcad9-55fa-420c-8c62-3fc287d351dc}"/>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stheme="majorBidi"/>
                  <w:color w:val="000000" w:themeColor="text1"/>
                  <w14:textFill>
                    <w14:solidFill>
                      <w14:schemeClr w14:val="tx1"/>
                    </w14:solidFill>
                  </w14:textFill>
                </w:rPr>
                <w:t>一、基本职能及主要工作</w:t>
              </w:r>
            </w:sdtContent>
          </w:sdt>
          <w:r>
            <w:rPr>
              <w:color w:val="000000" w:themeColor="text1"/>
              <w14:textFill>
                <w14:solidFill>
                  <w14:schemeClr w14:val="tx1"/>
                </w14:solidFill>
              </w14:textFill>
            </w:rPr>
            <w:tab/>
          </w:r>
          <w:bookmarkStart w:id="16" w:name="_Toc8368_WPSOffice_Level2Page"/>
          <w:r>
            <w:rPr>
              <w:color w:val="000000" w:themeColor="text1"/>
              <w14:textFill>
                <w14:solidFill>
                  <w14:schemeClr w14:val="tx1"/>
                </w14:solidFill>
              </w14:textFill>
            </w:rPr>
            <w:t>5</w:t>
          </w:r>
          <w:bookmarkEnd w:id="16"/>
          <w:r>
            <w:rPr>
              <w:color w:val="000000" w:themeColor="text1"/>
              <w14:textFill>
                <w14:solidFill>
                  <w14:schemeClr w14:val="tx1"/>
                </w14:solidFill>
              </w14:textFill>
            </w:rPr>
            <w:fldChar w:fldCharType="end"/>
          </w:r>
        </w:p>
        <w:p w14:paraId="0DCCCC5E">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"_Toc8368_WPSOffice_Level3"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342998522"/>
              <w:placeholder>
                <w:docPart w:val="{48c9a5bc-5174-4455-a1f1-98971cf6b562}"/>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（一）主要职能。</w:t>
              </w:r>
            </w:sdtContent>
          </w:sdt>
          <w:r>
            <w:rPr>
              <w:color w:val="000000" w:themeColor="text1"/>
              <w14:textFill>
                <w14:solidFill>
                  <w14:schemeClr w14:val="tx1"/>
                </w14:solidFill>
              </w14:textFill>
            </w:rPr>
            <w:tab/>
          </w:r>
          <w:bookmarkStart w:id="17" w:name="_Toc8368_WPSOffice_Level3Page"/>
          <w:r>
            <w:rPr>
              <w:color w:val="000000" w:themeColor="text1"/>
              <w14:textFill>
                <w14:solidFill>
                  <w14:schemeClr w14:val="tx1"/>
                </w14:solidFill>
              </w14:textFill>
            </w:rPr>
            <w:t>5</w:t>
          </w:r>
          <w:bookmarkEnd w:id="17"/>
          <w:r>
            <w:rPr>
              <w:color w:val="000000" w:themeColor="text1"/>
              <w14:textFill>
                <w14:solidFill>
                  <w14:schemeClr w14:val="tx1"/>
                </w14:solidFill>
              </w14:textFill>
            </w:rPr>
            <w:fldChar w:fldCharType="end"/>
          </w:r>
        </w:p>
        <w:p w14:paraId="44A8C55F">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"_Toc4511_WPSOffice_Level3"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822551020"/>
              <w:placeholder>
                <w:docPart w:val="{f1b34d2f-f18f-4977-a2c1-a175efa04f6c}"/>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（二）</w:t>
              </w:r>
              <w:r>
                <w:rPr>
                  <w:rFonts w:ascii="仿宋" w:hAnsi="仿宋" w:eastAsia="仿宋"/>
                  <w:color w:val="000000" w:themeColor="text1"/>
                  <w14:textFill>
                    <w14:solidFill>
                      <w14:schemeClr w14:val="tx1"/>
                    </w14:solidFill>
                  </w14:textFill>
                </w:rPr>
                <w:t>201</w:t>
              </w:r>
              <w:r>
                <w:rPr>
                  <w:rFonts w:hint="eastAsia" w:ascii="仿宋" w:hAnsi="仿宋" w:eastAsia="仿宋"/>
                  <w:color w:val="000000" w:themeColor="text1"/>
                  <w14:textFill>
                    <w14:solidFill>
                      <w14:schemeClr w14:val="tx1"/>
                    </w14:solidFill>
                  </w14:textFill>
                </w:rPr>
                <w:t>9年重点工作完成情况。</w:t>
              </w:r>
            </w:sdtContent>
          </w:sdt>
          <w:r>
            <w:rPr>
              <w:color w:val="000000" w:themeColor="text1"/>
              <w14:textFill>
                <w14:solidFill>
                  <w14:schemeClr w14:val="tx1"/>
                </w14:solidFill>
              </w14:textFill>
            </w:rPr>
            <w:tab/>
          </w:r>
          <w:bookmarkStart w:id="18" w:name="_Toc4511_WPSOffice_Level3Page"/>
          <w:r>
            <w:rPr>
              <w:color w:val="000000" w:themeColor="text1"/>
              <w14:textFill>
                <w14:solidFill>
                  <w14:schemeClr w14:val="tx1"/>
                </w14:solidFill>
              </w14:textFill>
            </w:rPr>
            <w:t>5</w:t>
          </w:r>
          <w:bookmarkEnd w:id="18"/>
          <w:r>
            <w:rPr>
              <w:color w:val="000000" w:themeColor="text1"/>
              <w14:textFill>
                <w14:solidFill>
                  <w14:schemeClr w14:val="tx1"/>
                </w14:solidFill>
              </w14:textFill>
            </w:rPr>
            <w:fldChar w:fldCharType="end"/>
          </w:r>
        </w:p>
        <w:p w14:paraId="523EBD35">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"_Toc4511_WPSOffice_Level2"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387033081"/>
              <w:placeholder>
                <w:docPart w:val="{42b4f71b-7cf5-4058-bd47-f8fd6e72c1fc}"/>
              </w:placeholder>
              <w15:color w:val="509DF3"/>
            </w:sdtPr>
            <w:sdtEndPr>
              <w:rPr>
                <w:color w:val="000000" w:themeColor="text1"/>
                <w:kern w:val="2"/>
                <w:sz w:val="21"/>
                <w:szCs w:val="24"/>
                <w14:textFill>
                  <w14:solidFill>
                    <w14:schemeClr w14:val="tx1"/>
                  </w14:solidFill>
                </w14:textFill>
              </w:rPr>
            </w:sdtEndPr>
            <w:sdtContent>
              <w:r>
                <w:rPr>
                  <w:rFonts w:hint="eastAsia" w:ascii="黑体" w:eastAsia="黑体" w:hAnsiTheme="majorHAnsi" w:cstheme="majorBidi"/>
                  <w:color w:val="000000" w:themeColor="text1"/>
                  <w14:textFill>
                    <w14:solidFill>
                      <w14:schemeClr w14:val="tx1"/>
                    </w14:solidFill>
                  </w14:textFill>
                </w:rPr>
                <w:t>二、</w:t>
              </w:r>
              <w:r>
                <w:rPr>
                  <w:rFonts w:hint="eastAsia" w:ascii="黑体" w:hAnsi="黑体" w:eastAsia="黑体" w:cstheme="majorBidi"/>
                  <w:color w:val="000000" w:themeColor="text1"/>
                  <w14:textFill>
                    <w14:solidFill>
                      <w14:schemeClr w14:val="tx1"/>
                    </w14:solidFill>
                  </w14:textFill>
                </w:rPr>
                <w:t>机构设置</w:t>
              </w:r>
            </w:sdtContent>
          </w:sdt>
          <w:r>
            <w:rPr>
              <w:color w:val="000000" w:themeColor="text1"/>
              <w14:textFill>
                <w14:solidFill>
                  <w14:schemeClr w14:val="tx1"/>
                </w14:solidFill>
              </w14:textFill>
            </w:rPr>
            <w:tab/>
          </w:r>
          <w:bookmarkStart w:id="19" w:name="_Toc4511_WPSOffice_Level2Page"/>
          <w:r>
            <w:rPr>
              <w:color w:val="000000" w:themeColor="text1"/>
              <w14:textFill>
                <w14:solidFill>
                  <w14:schemeClr w14:val="tx1"/>
                </w14:solidFill>
              </w14:textFill>
            </w:rPr>
            <w:t>5</w:t>
          </w:r>
          <w:bookmarkEnd w:id="19"/>
          <w:r>
            <w:rPr>
              <w:color w:val="000000" w:themeColor="text1"/>
              <w14:textFill>
                <w14:solidFill>
                  <w14:schemeClr w14:val="tx1"/>
                </w14:solidFill>
              </w14:textFill>
            </w:rPr>
            <w:fldChar w:fldCharType="end"/>
          </w:r>
        </w:p>
        <w:p w14:paraId="0C74CC70">
          <w:pPr>
            <w:pStyle w:val="32"/>
            <w:tabs>
              <w:tab w:val="right" w:leader="dot" w:pos="8306"/>
            </w:tabs>
            <w:ind w:left="840"/>
            <w:rPr>
              <w:color w:val="000000" w:themeColor="text1"/>
              <w14:textFill>
                <w14:solidFill>
                  <w14:schemeClr w14:val="tx1"/>
                </w14:solidFill>
              </w14:textFill>
            </w:rPr>
          </w:pPr>
        </w:p>
        <w:p w14:paraId="02D26DE5">
          <w:pPr>
            <w:pStyle w:val="30"/>
            <w:tabs>
              <w:tab w:val="right" w:leader="dot" w:pos="8306"/>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"_Toc8368_WPSOffice_Level1"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532387106"/>
              <w:placeholder>
                <w:docPart w:val="{a6464f09-6061-4233-b06c-f100a85dc441}"/>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olor w:val="000000" w:themeColor="text1"/>
                  <w14:textFill>
                    <w14:solidFill>
                      <w14:schemeClr w14:val="tx1"/>
                    </w14:solidFill>
                  </w14:textFill>
                </w:rPr>
                <w:t>第二部分 2019年度部门决算情况说明</w:t>
              </w:r>
            </w:sdtContent>
          </w:sdt>
          <w:r>
            <w:rPr>
              <w:color w:val="000000" w:themeColor="text1"/>
              <w14:textFill>
                <w14:solidFill>
                  <w14:schemeClr w14:val="tx1"/>
                </w14:solidFill>
              </w14:textFill>
            </w:rPr>
            <w:tab/>
          </w:r>
          <w:bookmarkStart w:id="20" w:name="_Toc8368_WPSOffice_Level1Page"/>
          <w:r>
            <w:rPr>
              <w:color w:val="000000" w:themeColor="text1"/>
              <w14:textFill>
                <w14:solidFill>
                  <w14:schemeClr w14:val="tx1"/>
                </w14:solidFill>
              </w14:textFill>
            </w:rPr>
            <w:t>6</w:t>
          </w:r>
          <w:bookmarkEnd w:id="20"/>
          <w:r>
            <w:rPr>
              <w:color w:val="000000" w:themeColor="text1"/>
              <w14:textFill>
                <w14:solidFill>
                  <w14:schemeClr w14:val="tx1"/>
                </w14:solidFill>
              </w14:textFill>
            </w:rPr>
            <w:fldChar w:fldCharType="end"/>
          </w:r>
        </w:p>
        <w:p w14:paraId="2EA93E18">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"_Toc31502_WPSOffice_Level2"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335959998"/>
              <w:placeholder>
                <w:docPart w:val="{4aacb5dd-7369-4466-a5fa-db1168ecb5ea}"/>
              </w:placeholder>
              <w15:color w:val="509DF3"/>
            </w:sdtPr>
            <w:sdtEndPr>
              <w:rPr>
                <w:color w:val="000000" w:themeColor="text1"/>
                <w:kern w:val="2"/>
                <w:sz w:val="21"/>
                <w:szCs w:val="24"/>
                <w14:textFill>
                  <w14:solidFill>
                    <w14:schemeClr w14:val="tx1"/>
                  </w14:solidFill>
                </w14:textFill>
              </w:rPr>
            </w:sdtEndPr>
            <w:sdtContent>
              <w:r>
                <w:rPr>
                  <w:rFonts w:ascii="黑体" w:hAnsi="黑体" w:eastAsia="黑体" w:cstheme="majorBidi"/>
                  <w:color w:val="000000" w:themeColor="text1"/>
                  <w14:textFill>
                    <w14:solidFill>
                      <w14:schemeClr w14:val="tx1"/>
                    </w14:solidFill>
                  </w14:textFill>
                </w:rPr>
                <w:t xml:space="preserve">一、 </w:t>
              </w:r>
              <w:r>
                <w:rPr>
                  <w:rFonts w:hint="eastAsia" w:ascii="黑体" w:hAnsi="黑体" w:eastAsia="黑体"/>
                  <w:color w:val="000000" w:themeColor="text1"/>
                  <w14:textFill>
                    <w14:solidFill>
                      <w14:schemeClr w14:val="tx1"/>
                    </w14:solidFill>
                  </w14:textFill>
                </w:rPr>
                <w:t>收</w:t>
              </w:r>
              <w:r>
                <w:rPr>
                  <w:rFonts w:hint="eastAsia" w:ascii="黑体" w:hAnsi="黑体" w:eastAsia="黑体" w:cstheme="majorBidi"/>
                  <w:color w:val="000000" w:themeColor="text1"/>
                  <w14:textFill>
                    <w14:solidFill>
                      <w14:schemeClr w14:val="tx1"/>
                    </w14:solidFill>
                  </w14:textFill>
                </w:rPr>
                <w:t>入支出决算总体情况说明</w:t>
              </w:r>
            </w:sdtContent>
          </w:sdt>
          <w:r>
            <w:rPr>
              <w:color w:val="000000" w:themeColor="text1"/>
              <w14:textFill>
                <w14:solidFill>
                  <w14:schemeClr w14:val="tx1"/>
                </w14:solidFill>
              </w14:textFill>
            </w:rPr>
            <w:tab/>
          </w:r>
          <w:bookmarkStart w:id="21" w:name="_Toc31502_WPSOffice_Level2Page"/>
          <w:r>
            <w:rPr>
              <w:color w:val="000000" w:themeColor="text1"/>
              <w14:textFill>
                <w14:solidFill>
                  <w14:schemeClr w14:val="tx1"/>
                </w14:solidFill>
              </w14:textFill>
            </w:rPr>
            <w:t>6</w:t>
          </w:r>
          <w:bookmarkEnd w:id="21"/>
          <w:r>
            <w:rPr>
              <w:color w:val="000000" w:themeColor="text1"/>
              <w14:textFill>
                <w14:solidFill>
                  <w14:schemeClr w14:val="tx1"/>
                </w14:solidFill>
              </w14:textFill>
            </w:rPr>
            <w:fldChar w:fldCharType="end"/>
          </w:r>
        </w:p>
        <w:p w14:paraId="1A3764DE">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"_Toc1148_WPSOffice_Level2"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492514832"/>
              <w:placeholder>
                <w:docPart w:val="{4970e3a6-4f64-44d5-a388-5fee86a25d48}"/>
              </w:placeholder>
              <w15:color w:val="509DF3"/>
            </w:sdtPr>
            <w:sdtEndPr>
              <w:rPr>
                <w:color w:val="000000" w:themeColor="text1"/>
                <w:kern w:val="2"/>
                <w:sz w:val="21"/>
                <w:szCs w:val="24"/>
                <w14:textFill>
                  <w14:solidFill>
                    <w14:schemeClr w14:val="tx1"/>
                  </w14:solidFill>
                </w14:textFill>
              </w:rPr>
            </w:sdtEndPr>
            <w:sdtContent>
              <w:r>
                <w:rPr>
                  <w:rFonts w:ascii="黑体" w:hAnsi="黑体" w:eastAsia="黑体" w:cstheme="majorBidi"/>
                  <w:color w:val="000000" w:themeColor="text1"/>
                  <w14:textFill>
                    <w14:solidFill>
                      <w14:schemeClr w14:val="tx1"/>
                    </w14:solidFill>
                  </w14:textFill>
                </w:rPr>
                <w:t xml:space="preserve">二、 </w:t>
              </w:r>
              <w:r>
                <w:rPr>
                  <w:rFonts w:hint="eastAsia" w:ascii="黑体" w:hAnsi="黑体" w:eastAsia="黑体"/>
                  <w:color w:val="000000" w:themeColor="text1"/>
                  <w14:textFill>
                    <w14:solidFill>
                      <w14:schemeClr w14:val="tx1"/>
                    </w14:solidFill>
                  </w14:textFill>
                </w:rPr>
                <w:t>收</w:t>
              </w:r>
              <w:r>
                <w:rPr>
                  <w:rFonts w:hint="eastAsia" w:ascii="黑体" w:hAnsi="黑体" w:eastAsia="黑体" w:cstheme="majorBidi"/>
                  <w:color w:val="000000" w:themeColor="text1"/>
                  <w14:textFill>
                    <w14:solidFill>
                      <w14:schemeClr w14:val="tx1"/>
                    </w14:solidFill>
                  </w14:textFill>
                </w:rPr>
                <w:t>入决算情况说明</w:t>
              </w:r>
            </w:sdtContent>
          </w:sdt>
          <w:r>
            <w:rPr>
              <w:color w:val="000000" w:themeColor="text1"/>
              <w14:textFill>
                <w14:solidFill>
                  <w14:schemeClr w14:val="tx1"/>
                </w14:solidFill>
              </w14:textFill>
            </w:rPr>
            <w:tab/>
          </w:r>
          <w:bookmarkStart w:id="22" w:name="_Toc1148_WPSOffice_Level2Page"/>
          <w:r>
            <w:rPr>
              <w:color w:val="000000" w:themeColor="text1"/>
              <w14:textFill>
                <w14:solidFill>
                  <w14:schemeClr w14:val="tx1"/>
                </w14:solidFill>
              </w14:textFill>
            </w:rPr>
            <w:t>6</w:t>
          </w:r>
          <w:bookmarkEnd w:id="22"/>
          <w:r>
            <w:rPr>
              <w:color w:val="000000" w:themeColor="text1"/>
              <w14:textFill>
                <w14:solidFill>
                  <w14:schemeClr w14:val="tx1"/>
                </w14:solidFill>
              </w14:textFill>
            </w:rPr>
            <w:fldChar w:fldCharType="end"/>
          </w:r>
        </w:p>
        <w:p w14:paraId="5806F76A">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"_Toc26542_WPSOffice_Level2"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882974318"/>
              <w:placeholder>
                <w:docPart w:val="{d9f13b7e-605a-44dd-b946-0d03b3793916}"/>
              </w:placeholder>
              <w15:color w:val="509DF3"/>
            </w:sdtPr>
            <w:sdtEndPr>
              <w:rPr>
                <w:color w:val="000000" w:themeColor="text1"/>
                <w:kern w:val="2"/>
                <w:sz w:val="21"/>
                <w:szCs w:val="24"/>
                <w14:textFill>
                  <w14:solidFill>
                    <w14:schemeClr w14:val="tx1"/>
                  </w14:solidFill>
                </w14:textFill>
              </w:rPr>
            </w:sdtEndPr>
            <w:sdtContent>
              <w:r>
                <w:rPr>
                  <w:rFonts w:ascii="黑体" w:hAnsi="黑体" w:eastAsia="黑体" w:cstheme="majorBidi"/>
                  <w:color w:val="000000" w:themeColor="text1"/>
                  <w14:textFill>
                    <w14:solidFill>
                      <w14:schemeClr w14:val="tx1"/>
                    </w14:solidFill>
                  </w14:textFill>
                </w:rPr>
                <w:t xml:space="preserve">三、 </w:t>
              </w:r>
              <w:r>
                <w:rPr>
                  <w:rFonts w:hint="eastAsia" w:ascii="黑体" w:hAnsi="黑体" w:eastAsia="黑体"/>
                  <w:color w:val="000000" w:themeColor="text1"/>
                  <w14:textFill>
                    <w14:solidFill>
                      <w14:schemeClr w14:val="tx1"/>
                    </w14:solidFill>
                  </w14:textFill>
                </w:rPr>
                <w:t>支</w:t>
              </w:r>
              <w:r>
                <w:rPr>
                  <w:rFonts w:hint="eastAsia" w:ascii="黑体" w:hAnsi="黑体" w:eastAsia="黑体" w:cstheme="majorBidi"/>
                  <w:color w:val="000000" w:themeColor="text1"/>
                  <w14:textFill>
                    <w14:solidFill>
                      <w14:schemeClr w14:val="tx1"/>
                    </w14:solidFill>
                  </w14:textFill>
                </w:rPr>
                <w:t>出决算情况说明</w:t>
              </w:r>
            </w:sdtContent>
          </w:sdt>
          <w:r>
            <w:rPr>
              <w:color w:val="000000" w:themeColor="text1"/>
              <w14:textFill>
                <w14:solidFill>
                  <w14:schemeClr w14:val="tx1"/>
                </w14:solidFill>
              </w14:textFill>
            </w:rPr>
            <w:tab/>
          </w:r>
          <w:bookmarkStart w:id="23" w:name="_Toc26542_WPSOffice_Level2Page"/>
          <w:r>
            <w:rPr>
              <w:color w:val="000000" w:themeColor="text1"/>
              <w14:textFill>
                <w14:solidFill>
                  <w14:schemeClr w14:val="tx1"/>
                </w14:solidFill>
              </w14:textFill>
            </w:rPr>
            <w:t>7</w:t>
          </w:r>
          <w:bookmarkEnd w:id="23"/>
          <w:r>
            <w:rPr>
              <w:color w:val="000000" w:themeColor="text1"/>
              <w14:textFill>
                <w14:solidFill>
                  <w14:schemeClr w14:val="tx1"/>
                </w14:solidFill>
              </w14:textFill>
            </w:rPr>
            <w:fldChar w:fldCharType="end"/>
          </w:r>
        </w:p>
        <w:p w14:paraId="68936491">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"_Toc3481_WPSOffice_Level2"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13282872"/>
              <w:placeholder>
                <w:docPart w:val="{6ec5f262-dc58-4953-9cd1-ae25bef11833}"/>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olor w:val="000000" w:themeColor="text1"/>
                  <w14:textFill>
                    <w14:solidFill>
                      <w14:schemeClr w14:val="tx1"/>
                    </w14:solidFill>
                  </w14:textFill>
                </w:rPr>
                <w:t>四、财</w:t>
              </w:r>
              <w:r>
                <w:rPr>
                  <w:rFonts w:hint="eastAsia" w:ascii="黑体" w:hAnsi="黑体" w:eastAsia="黑体" w:cstheme="majorBidi"/>
                  <w:color w:val="000000" w:themeColor="text1"/>
                  <w14:textFill>
                    <w14:solidFill>
                      <w14:schemeClr w14:val="tx1"/>
                    </w14:solidFill>
                  </w14:textFill>
                </w:rPr>
                <w:t>政拨款收入支出决算总体情况说明</w:t>
              </w:r>
            </w:sdtContent>
          </w:sdt>
          <w:r>
            <w:rPr>
              <w:color w:val="000000" w:themeColor="text1"/>
              <w14:textFill>
                <w14:solidFill>
                  <w14:schemeClr w14:val="tx1"/>
                </w14:solidFill>
              </w14:textFill>
            </w:rPr>
            <w:tab/>
          </w:r>
          <w:bookmarkStart w:id="24" w:name="_Toc3481_WPSOffice_Level2Page"/>
          <w:r>
            <w:rPr>
              <w:color w:val="000000" w:themeColor="text1"/>
              <w14:textFill>
                <w14:solidFill>
                  <w14:schemeClr w14:val="tx1"/>
                </w14:solidFill>
              </w14:textFill>
            </w:rPr>
            <w:t>8</w:t>
          </w:r>
          <w:bookmarkEnd w:id="24"/>
          <w:r>
            <w:rPr>
              <w:color w:val="000000" w:themeColor="text1"/>
              <w14:textFill>
                <w14:solidFill>
                  <w14:schemeClr w14:val="tx1"/>
                </w14:solidFill>
              </w14:textFill>
            </w:rPr>
            <w:fldChar w:fldCharType="end"/>
          </w:r>
        </w:p>
        <w:p w14:paraId="3427A8CB">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"_Toc903_WPSOffice_Level2"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535881588"/>
              <w:placeholder>
                <w:docPart w:val="{7a2335df-e902-41f6-930a-beaeba7e3cb6}"/>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olor w:val="000000" w:themeColor="text1"/>
                  <w14:textFill>
                    <w14:solidFill>
                      <w14:schemeClr w14:val="tx1"/>
                    </w14:solidFill>
                  </w14:textFill>
                </w:rPr>
                <w:t>五、一</w:t>
              </w:r>
              <w:r>
                <w:rPr>
                  <w:rFonts w:hint="eastAsia" w:ascii="黑体" w:hAnsi="黑体" w:eastAsia="黑体" w:cstheme="majorBidi"/>
                  <w:color w:val="000000" w:themeColor="text1"/>
                  <w14:textFill>
                    <w14:solidFill>
                      <w14:schemeClr w14:val="tx1"/>
                    </w14:solidFill>
                  </w14:textFill>
                </w:rPr>
                <w:t>般公共预算财政拨款支出决算情况说明</w:t>
              </w:r>
            </w:sdtContent>
          </w:sdt>
          <w:r>
            <w:rPr>
              <w:color w:val="000000" w:themeColor="text1"/>
              <w14:textFill>
                <w14:solidFill>
                  <w14:schemeClr w14:val="tx1"/>
                </w14:solidFill>
              </w14:textFill>
            </w:rPr>
            <w:tab/>
          </w:r>
          <w:bookmarkStart w:id="25" w:name="_Toc903_WPSOffice_Level2Page"/>
          <w:r>
            <w:rPr>
              <w:color w:val="000000" w:themeColor="text1"/>
              <w14:textFill>
                <w14:solidFill>
                  <w14:schemeClr w14:val="tx1"/>
                </w14:solidFill>
              </w14:textFill>
            </w:rPr>
            <w:t>8</w:t>
          </w:r>
          <w:bookmarkEnd w:id="25"/>
          <w:r>
            <w:rPr>
              <w:color w:val="000000" w:themeColor="text1"/>
              <w14:textFill>
                <w14:solidFill>
                  <w14:schemeClr w14:val="tx1"/>
                </w14:solidFill>
              </w14:textFill>
            </w:rPr>
            <w:fldChar w:fldCharType="end"/>
          </w:r>
        </w:p>
        <w:p w14:paraId="69DECB18">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"_Toc3481_WPSOffice_Level3"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469515797"/>
              <w:placeholder>
                <w:docPart w:val="{196f31a4-9de3-47bd-853f-c4cbd8eda06a}"/>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（一）一般公共预算财政拨款支出决算总体情况</w:t>
              </w:r>
            </w:sdtContent>
          </w:sdt>
          <w:r>
            <w:rPr>
              <w:color w:val="000000" w:themeColor="text1"/>
              <w14:textFill>
                <w14:solidFill>
                  <w14:schemeClr w14:val="tx1"/>
                </w14:solidFill>
              </w14:textFill>
            </w:rPr>
            <w:tab/>
          </w:r>
          <w:bookmarkStart w:id="26" w:name="_Toc3481_WPSOffice_Level3Page"/>
          <w:r>
            <w:rPr>
              <w:color w:val="000000" w:themeColor="text1"/>
              <w14:textFill>
                <w14:solidFill>
                  <w14:schemeClr w14:val="tx1"/>
                </w14:solidFill>
              </w14:textFill>
            </w:rPr>
            <w:t>8</w:t>
          </w:r>
          <w:bookmarkEnd w:id="26"/>
          <w:r>
            <w:rPr>
              <w:color w:val="000000" w:themeColor="text1"/>
              <w14:textFill>
                <w14:solidFill>
                  <w14:schemeClr w14:val="tx1"/>
                </w14:solidFill>
              </w14:textFill>
            </w:rPr>
            <w:fldChar w:fldCharType="end"/>
          </w:r>
        </w:p>
        <w:p w14:paraId="721BB94D">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"_Toc903_WPSOffice_Level3"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017880489"/>
              <w:placeholder>
                <w:docPart w:val="{5608466e-ead0-4f0b-8c3f-caf56d713f58}"/>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（二）一般公共预算财政拨款支出决算结构情况</w:t>
              </w:r>
            </w:sdtContent>
          </w:sdt>
          <w:r>
            <w:rPr>
              <w:color w:val="000000" w:themeColor="text1"/>
              <w14:textFill>
                <w14:solidFill>
                  <w14:schemeClr w14:val="tx1"/>
                </w14:solidFill>
              </w14:textFill>
            </w:rPr>
            <w:tab/>
          </w:r>
          <w:bookmarkStart w:id="27" w:name="_Toc903_WPSOffice_Level3Page"/>
          <w:r>
            <w:rPr>
              <w:color w:val="000000" w:themeColor="text1"/>
              <w14:textFill>
                <w14:solidFill>
                  <w14:schemeClr w14:val="tx1"/>
                </w14:solidFill>
              </w14:textFill>
            </w:rPr>
            <w:t>9</w:t>
          </w:r>
          <w:bookmarkEnd w:id="27"/>
          <w:r>
            <w:rPr>
              <w:color w:val="000000" w:themeColor="text1"/>
              <w14:textFill>
                <w14:solidFill>
                  <w14:schemeClr w14:val="tx1"/>
                </w14:solidFill>
              </w14:textFill>
            </w:rPr>
            <w:fldChar w:fldCharType="end"/>
          </w:r>
        </w:p>
        <w:p w14:paraId="1E4116FB">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"_Toc10268_WPSOffice_Level3"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57659109"/>
              <w:placeholder>
                <w:docPart w:val="{e0d17da5-71d8-423a-9ff0-dbe07e9ebb23}"/>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（三）一般公共预算财政拨款支出决算具体情况</w:t>
              </w:r>
            </w:sdtContent>
          </w:sdt>
          <w:r>
            <w:rPr>
              <w:color w:val="000000" w:themeColor="text1"/>
              <w14:textFill>
                <w14:solidFill>
                  <w14:schemeClr w14:val="tx1"/>
                </w14:solidFill>
              </w14:textFill>
            </w:rPr>
            <w:tab/>
          </w:r>
          <w:bookmarkStart w:id="28" w:name="_Toc10268_WPSOffice_Level3Page"/>
          <w:r>
            <w:rPr>
              <w:color w:val="000000" w:themeColor="text1"/>
              <w14:textFill>
                <w14:solidFill>
                  <w14:schemeClr w14:val="tx1"/>
                </w14:solidFill>
              </w14:textFill>
            </w:rPr>
            <w:t>10</w:t>
          </w:r>
          <w:bookmarkEnd w:id="28"/>
          <w:r>
            <w:rPr>
              <w:color w:val="000000" w:themeColor="text1"/>
              <w14:textFill>
                <w14:solidFill>
                  <w14:schemeClr w14:val="tx1"/>
                </w14:solidFill>
              </w14:textFill>
            </w:rPr>
            <w:fldChar w:fldCharType="end"/>
          </w:r>
        </w:p>
        <w:p w14:paraId="1E673F8F">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"_Toc10268_WPSOffice_Level2"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891612733"/>
              <w:placeholder>
                <w:docPart w:val="{aa2654c5-8648-4c56-a1b0-ccf57e800428}"/>
              </w:placeholder>
              <w15:color w:val="509DF3"/>
            </w:sdtPr>
            <w:sdtEndPr>
              <w:rPr>
                <w:color w:val="000000" w:themeColor="text1"/>
                <w:kern w:val="2"/>
                <w:sz w:val="21"/>
                <w:szCs w:val="24"/>
                <w14:textFill>
                  <w14:solidFill>
                    <w14:schemeClr w14:val="tx1"/>
                  </w14:solidFill>
                </w14:textFill>
              </w:rPr>
            </w:sdtEndPr>
            <w:sdtContent>
              <w:r>
                <w:rPr>
                  <w:rFonts w:hint="eastAsia" w:ascii="黑体" w:eastAsia="黑体"/>
                  <w:color w:val="000000" w:themeColor="text1"/>
                  <w14:textFill>
                    <w14:solidFill>
                      <w14:schemeClr w14:val="tx1"/>
                    </w14:solidFill>
                  </w14:textFill>
                </w:rPr>
                <w:t>六、</w:t>
              </w:r>
              <w:r>
                <w:rPr>
                  <w:rFonts w:hint="eastAsia" w:ascii="黑体" w:hAnsi="黑体" w:eastAsia="黑体"/>
                  <w:color w:val="000000" w:themeColor="text1"/>
                  <w14:textFill>
                    <w14:solidFill>
                      <w14:schemeClr w14:val="tx1"/>
                    </w14:solidFill>
                  </w14:textFill>
                </w:rPr>
                <w:t>一</w:t>
              </w:r>
              <w:r>
                <w:rPr>
                  <w:rFonts w:hint="eastAsia" w:ascii="黑体" w:hAnsi="黑体" w:eastAsia="黑体" w:cstheme="majorBidi"/>
                  <w:color w:val="000000" w:themeColor="text1"/>
                  <w14:textFill>
                    <w14:solidFill>
                      <w14:schemeClr w14:val="tx1"/>
                    </w14:solidFill>
                  </w14:textFill>
                </w:rPr>
                <w:t>般公共预算财政拨款基本支出决算情况说明</w:t>
              </w:r>
            </w:sdtContent>
          </w:sdt>
          <w:r>
            <w:rPr>
              <w:color w:val="000000" w:themeColor="text1"/>
              <w14:textFill>
                <w14:solidFill>
                  <w14:schemeClr w14:val="tx1"/>
                </w14:solidFill>
              </w14:textFill>
            </w:rPr>
            <w:tab/>
          </w:r>
          <w:bookmarkStart w:id="29" w:name="_Toc10268_WPSOffice_Level2Page"/>
          <w:r>
            <w:rPr>
              <w:color w:val="000000" w:themeColor="text1"/>
              <w14:textFill>
                <w14:solidFill>
                  <w14:schemeClr w14:val="tx1"/>
                </w14:solidFill>
              </w14:textFill>
            </w:rPr>
            <w:t>10</w:t>
          </w:r>
          <w:bookmarkEnd w:id="29"/>
          <w:r>
            <w:rPr>
              <w:color w:val="000000" w:themeColor="text1"/>
              <w14:textFill>
                <w14:solidFill>
                  <w14:schemeClr w14:val="tx1"/>
                </w14:solidFill>
              </w14:textFill>
            </w:rPr>
            <w:fldChar w:fldCharType="end"/>
          </w:r>
        </w:p>
        <w:p w14:paraId="2D33F507">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"_Toc12019_WPSOffice_Level2"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379283181"/>
              <w:placeholder>
                <w:docPart w:val="{4b418ef5-a66a-4490-9064-6cf0d38f2059}"/>
              </w:placeholder>
              <w15:color w:val="509DF3"/>
            </w:sdtPr>
            <w:sdtEndPr>
              <w:rPr>
                <w:color w:val="000000" w:themeColor="text1"/>
                <w:kern w:val="2"/>
                <w:sz w:val="21"/>
                <w:szCs w:val="24"/>
                <w14:textFill>
                  <w14:solidFill>
                    <w14:schemeClr w14:val="tx1"/>
                  </w14:solidFill>
                </w14:textFill>
              </w:rPr>
            </w:sdtEndPr>
            <w:sdtContent>
              <w:r>
                <w:rPr>
                  <w:rFonts w:hint="eastAsia" w:ascii="黑体" w:eastAsia="黑体"/>
                  <w:color w:val="000000" w:themeColor="text1"/>
                  <w14:textFill>
                    <w14:solidFill>
                      <w14:schemeClr w14:val="tx1"/>
                    </w14:solidFill>
                  </w14:textFill>
                </w:rPr>
                <w:t>七、</w:t>
              </w:r>
              <w:r>
                <w:rPr>
                  <w:rFonts w:hint="eastAsia" w:ascii="黑体" w:hAnsi="黑体" w:eastAsia="黑体" w:cstheme="majorBidi"/>
                  <w:color w:val="000000" w:themeColor="text1"/>
                  <w14:textFill>
                    <w14:solidFill>
                      <w14:schemeClr w14:val="tx1"/>
                    </w14:solidFill>
                  </w14:textFill>
                </w:rPr>
                <w:t>“三公”经费财政拨款支出决算情况说明</w:t>
              </w:r>
            </w:sdtContent>
          </w:sdt>
          <w:r>
            <w:rPr>
              <w:color w:val="000000" w:themeColor="text1"/>
              <w14:textFill>
                <w14:solidFill>
                  <w14:schemeClr w14:val="tx1"/>
                </w14:solidFill>
              </w14:textFill>
            </w:rPr>
            <w:tab/>
          </w:r>
          <w:bookmarkStart w:id="30" w:name="_Toc12019_WPSOffice_Level2Page"/>
          <w:r>
            <w:rPr>
              <w:color w:val="000000" w:themeColor="text1"/>
              <w14:textFill>
                <w14:solidFill>
                  <w14:schemeClr w14:val="tx1"/>
                </w14:solidFill>
              </w14:textFill>
            </w:rPr>
            <w:t>11</w:t>
          </w:r>
          <w:bookmarkEnd w:id="30"/>
          <w:r>
            <w:rPr>
              <w:color w:val="000000" w:themeColor="text1"/>
              <w14:textFill>
                <w14:solidFill>
                  <w14:schemeClr w14:val="tx1"/>
                </w14:solidFill>
              </w14:textFill>
            </w:rPr>
            <w:fldChar w:fldCharType="end"/>
          </w:r>
        </w:p>
        <w:p w14:paraId="7F58DBEC">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"_Toc12019_WPSOffice_Level3"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82121397"/>
              <w:placeholder>
                <w:docPart w:val="{12bacb13-f591-4ac8-90c2-e36db36d3cf0}"/>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（一）“三公”经费财政拨款支出决算总体情况说明</w:t>
              </w:r>
            </w:sdtContent>
          </w:sdt>
          <w:r>
            <w:rPr>
              <w:color w:val="000000" w:themeColor="text1"/>
              <w14:textFill>
                <w14:solidFill>
                  <w14:schemeClr w14:val="tx1"/>
                </w14:solidFill>
              </w14:textFill>
            </w:rPr>
            <w:tab/>
          </w:r>
          <w:bookmarkStart w:id="31" w:name="_Toc12019_WPSOffice_Level3Page"/>
          <w:r>
            <w:rPr>
              <w:color w:val="000000" w:themeColor="text1"/>
              <w14:textFill>
                <w14:solidFill>
                  <w14:schemeClr w14:val="tx1"/>
                </w14:solidFill>
              </w14:textFill>
            </w:rPr>
            <w:t>11</w:t>
          </w:r>
          <w:bookmarkEnd w:id="31"/>
          <w:r>
            <w:rPr>
              <w:color w:val="000000" w:themeColor="text1"/>
              <w14:textFill>
                <w14:solidFill>
                  <w14:schemeClr w14:val="tx1"/>
                </w14:solidFill>
              </w14:textFill>
            </w:rPr>
            <w:fldChar w:fldCharType="end"/>
          </w:r>
        </w:p>
        <w:p w14:paraId="67ED1F61">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"_Toc26013_WPSOffice_Level3"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06859200"/>
              <w:placeholder>
                <w:docPart w:val="{87c53564-8a6f-4d0e-82a5-4d74fd3e1574}"/>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（二）“三公”经费财政拨款支出决算具体情况说明</w:t>
              </w:r>
            </w:sdtContent>
          </w:sdt>
          <w:r>
            <w:rPr>
              <w:color w:val="000000" w:themeColor="text1"/>
              <w14:textFill>
                <w14:solidFill>
                  <w14:schemeClr w14:val="tx1"/>
                </w14:solidFill>
              </w14:textFill>
            </w:rPr>
            <w:tab/>
          </w:r>
          <w:bookmarkStart w:id="32" w:name="_Toc26013_WPSOffice_Level3Page"/>
          <w:r>
            <w:rPr>
              <w:color w:val="000000" w:themeColor="text1"/>
              <w14:textFill>
                <w14:solidFill>
                  <w14:schemeClr w14:val="tx1"/>
                </w14:solidFill>
              </w14:textFill>
            </w:rPr>
            <w:t>11</w:t>
          </w:r>
          <w:bookmarkEnd w:id="32"/>
          <w:r>
            <w:rPr>
              <w:color w:val="000000" w:themeColor="text1"/>
              <w14:textFill>
                <w14:solidFill>
                  <w14:schemeClr w14:val="tx1"/>
                </w14:solidFill>
              </w14:textFill>
            </w:rPr>
            <w:fldChar w:fldCharType="end"/>
          </w:r>
        </w:p>
        <w:p w14:paraId="407F70C1">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"_Toc26013_WPSOffice_Level2"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780545118"/>
              <w:placeholder>
                <w:docPart w:val="{87b7f5ac-c7c5-46b0-88c7-dbaa574c8055}"/>
              </w:placeholder>
              <w15:color w:val="509DF3"/>
            </w:sdtPr>
            <w:sdtEndPr>
              <w:rPr>
                <w:color w:val="000000" w:themeColor="text1"/>
                <w:kern w:val="2"/>
                <w:sz w:val="21"/>
                <w:szCs w:val="24"/>
                <w14:textFill>
                  <w14:solidFill>
                    <w14:schemeClr w14:val="tx1"/>
                  </w14:solidFill>
                </w14:textFill>
              </w:rPr>
            </w:sdtEndPr>
            <w:sdtContent>
              <w:r>
                <w:rPr>
                  <w:rFonts w:hint="eastAsia" w:ascii="黑体" w:eastAsia="黑体"/>
                  <w:color w:val="000000" w:themeColor="text1"/>
                  <w14:textFill>
                    <w14:solidFill>
                      <w14:schemeClr w14:val="tx1"/>
                    </w14:solidFill>
                  </w14:textFill>
                </w:rPr>
                <w:t>八、</w:t>
              </w:r>
              <w:r>
                <w:rPr>
                  <w:rFonts w:hint="eastAsia" w:ascii="黑体" w:hAnsi="黑体" w:eastAsia="黑体" w:cstheme="majorBidi"/>
                  <w:color w:val="000000" w:themeColor="text1"/>
                  <w14:textFill>
                    <w14:solidFill>
                      <w14:schemeClr w14:val="tx1"/>
                    </w14:solidFill>
                  </w14:textFill>
                </w:rPr>
                <w:t>政府性基金预算支出决算情况说明</w:t>
              </w:r>
            </w:sdtContent>
          </w:sdt>
          <w:r>
            <w:rPr>
              <w:color w:val="000000" w:themeColor="text1"/>
              <w14:textFill>
                <w14:solidFill>
                  <w14:schemeClr w14:val="tx1"/>
                </w14:solidFill>
              </w14:textFill>
            </w:rPr>
            <w:tab/>
          </w:r>
          <w:bookmarkStart w:id="33" w:name="_Toc26013_WPSOffice_Level2Page"/>
          <w:r>
            <w:rPr>
              <w:color w:val="000000" w:themeColor="text1"/>
              <w14:textFill>
                <w14:solidFill>
                  <w14:schemeClr w14:val="tx1"/>
                </w14:solidFill>
              </w14:textFill>
            </w:rPr>
            <w:t>12</w:t>
          </w:r>
          <w:bookmarkEnd w:id="33"/>
          <w:r>
            <w:rPr>
              <w:color w:val="000000" w:themeColor="text1"/>
              <w14:textFill>
                <w14:solidFill>
                  <w14:schemeClr w14:val="tx1"/>
                </w14:solidFill>
              </w14:textFill>
            </w:rPr>
            <w:fldChar w:fldCharType="end"/>
          </w:r>
        </w:p>
        <w:p w14:paraId="1488E895">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"_Toc9535_WPSOffice_Level2"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431928799"/>
              <w:placeholder>
                <w:docPart w:val="{8d1e4d71-c57a-455d-835c-360eb60a1990}"/>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stheme="majorBidi"/>
                  <w:color w:val="000000" w:themeColor="text1"/>
                  <w14:textFill>
                    <w14:solidFill>
                      <w14:schemeClr w14:val="tx1"/>
                    </w14:solidFill>
                  </w14:textFill>
                </w:rPr>
                <w:t>九、 国有资本经营预算支出决算情况说明</w:t>
              </w:r>
            </w:sdtContent>
          </w:sdt>
          <w:r>
            <w:rPr>
              <w:color w:val="000000" w:themeColor="text1"/>
              <w14:textFill>
                <w14:solidFill>
                  <w14:schemeClr w14:val="tx1"/>
                </w14:solidFill>
              </w14:textFill>
            </w:rPr>
            <w:tab/>
          </w:r>
          <w:bookmarkStart w:id="34" w:name="_Toc9535_WPSOffice_Level2Page"/>
          <w:r>
            <w:rPr>
              <w:color w:val="000000" w:themeColor="text1"/>
              <w14:textFill>
                <w14:solidFill>
                  <w14:schemeClr w14:val="tx1"/>
                </w14:solidFill>
              </w14:textFill>
            </w:rPr>
            <w:t>12</w:t>
          </w:r>
          <w:bookmarkEnd w:id="34"/>
          <w:r>
            <w:rPr>
              <w:color w:val="000000" w:themeColor="text1"/>
              <w14:textFill>
                <w14:solidFill>
                  <w14:schemeClr w14:val="tx1"/>
                </w14:solidFill>
              </w14:textFill>
            </w:rPr>
            <w:fldChar w:fldCharType="end"/>
          </w:r>
        </w:p>
        <w:p w14:paraId="575FD432">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"_Toc11237_WPSOffice_Level2"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66354371"/>
              <w:placeholder>
                <w:docPart w:val="{54180c8f-5141-46f6-9b99-a2080d4d183e}"/>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olor w:val="000000" w:themeColor="text1"/>
                  <w14:textFill>
                    <w14:solidFill>
                      <w14:schemeClr w14:val="tx1"/>
                    </w14:solidFill>
                  </w14:textFill>
                </w:rPr>
                <w:t>十</w:t>
              </w:r>
              <w:r>
                <w:rPr>
                  <w:rFonts w:hint="eastAsia" w:ascii="黑体" w:hAnsi="黑体" w:eastAsia="黑体" w:cstheme="majorBidi"/>
                  <w:color w:val="000000" w:themeColor="text1"/>
                  <w14:textFill>
                    <w14:solidFill>
                      <w14:schemeClr w14:val="tx1"/>
                    </w14:solidFill>
                  </w14:textFill>
                </w:rPr>
                <w:t>、其他重要事项的情况说明</w:t>
              </w:r>
            </w:sdtContent>
          </w:sdt>
          <w:r>
            <w:rPr>
              <w:color w:val="000000" w:themeColor="text1"/>
              <w14:textFill>
                <w14:solidFill>
                  <w14:schemeClr w14:val="tx1"/>
                </w14:solidFill>
              </w14:textFill>
            </w:rPr>
            <w:tab/>
          </w:r>
          <w:bookmarkStart w:id="35" w:name="_Toc11237_WPSOffice_Level2Page"/>
          <w:r>
            <w:rPr>
              <w:color w:val="000000" w:themeColor="text1"/>
              <w14:textFill>
                <w14:solidFill>
                  <w14:schemeClr w14:val="tx1"/>
                </w14:solidFill>
              </w14:textFill>
            </w:rPr>
            <w:t>12</w:t>
          </w:r>
          <w:bookmarkEnd w:id="35"/>
          <w:r>
            <w:rPr>
              <w:color w:val="000000" w:themeColor="text1"/>
              <w14:textFill>
                <w14:solidFill>
                  <w14:schemeClr w14:val="tx1"/>
                </w14:solidFill>
              </w14:textFill>
            </w:rPr>
            <w:fldChar w:fldCharType="end"/>
          </w:r>
        </w:p>
        <w:p w14:paraId="61183AC3">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"_Toc9535_WPSOffice_Level3"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461681200"/>
              <w:placeholder>
                <w:docPart w:val="{d1e73385-2eac-49e0-af59-d0548972e97c}"/>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（一）机关运行经费支出情况</w:t>
              </w:r>
            </w:sdtContent>
          </w:sdt>
          <w:r>
            <w:rPr>
              <w:color w:val="000000" w:themeColor="text1"/>
              <w14:textFill>
                <w14:solidFill>
                  <w14:schemeClr w14:val="tx1"/>
                </w14:solidFill>
              </w14:textFill>
            </w:rPr>
            <w:tab/>
          </w:r>
          <w:bookmarkStart w:id="36" w:name="_Toc9535_WPSOffice_Level3Page"/>
          <w:r>
            <w:rPr>
              <w:color w:val="000000" w:themeColor="text1"/>
              <w14:textFill>
                <w14:solidFill>
                  <w14:schemeClr w14:val="tx1"/>
                </w14:solidFill>
              </w14:textFill>
            </w:rPr>
            <w:t>12</w:t>
          </w:r>
          <w:bookmarkEnd w:id="36"/>
          <w:r>
            <w:rPr>
              <w:color w:val="000000" w:themeColor="text1"/>
              <w14:textFill>
                <w14:solidFill>
                  <w14:schemeClr w14:val="tx1"/>
                </w14:solidFill>
              </w14:textFill>
            </w:rPr>
            <w:fldChar w:fldCharType="end"/>
          </w:r>
        </w:p>
        <w:p w14:paraId="311D049F">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"_Toc11237_WPSOffice_Level3"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47237210"/>
              <w:placeholder>
                <w:docPart w:val="{49c3b169-7bb6-4fc7-a151-a1dad044075a}"/>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（二）政府采购支出情况</w:t>
              </w:r>
            </w:sdtContent>
          </w:sdt>
          <w:r>
            <w:rPr>
              <w:color w:val="000000" w:themeColor="text1"/>
              <w14:textFill>
                <w14:solidFill>
                  <w14:schemeClr w14:val="tx1"/>
                </w14:solidFill>
              </w14:textFill>
            </w:rPr>
            <w:tab/>
          </w:r>
          <w:bookmarkStart w:id="37" w:name="_Toc11237_WPSOffice_Level3Page"/>
          <w:r>
            <w:rPr>
              <w:color w:val="000000" w:themeColor="text1"/>
              <w14:textFill>
                <w14:solidFill>
                  <w14:schemeClr w14:val="tx1"/>
                </w14:solidFill>
              </w14:textFill>
            </w:rPr>
            <w:t>13</w:t>
          </w:r>
          <w:bookmarkEnd w:id="37"/>
          <w:r>
            <w:rPr>
              <w:color w:val="000000" w:themeColor="text1"/>
              <w14:textFill>
                <w14:solidFill>
                  <w14:schemeClr w14:val="tx1"/>
                </w14:solidFill>
              </w14:textFill>
            </w:rPr>
            <w:fldChar w:fldCharType="end"/>
          </w:r>
        </w:p>
        <w:p w14:paraId="50DD79CE">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"_Toc13825_WPSOffice_Level3"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6517682"/>
              <w:placeholder>
                <w:docPart w:val="{94c777ec-6370-4786-9f15-13cdb727c02d}"/>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（三）国有资产占有使用情况</w:t>
              </w:r>
            </w:sdtContent>
          </w:sdt>
          <w:r>
            <w:rPr>
              <w:color w:val="000000" w:themeColor="text1"/>
              <w14:textFill>
                <w14:solidFill>
                  <w14:schemeClr w14:val="tx1"/>
                </w14:solidFill>
              </w14:textFill>
            </w:rPr>
            <w:tab/>
          </w:r>
          <w:bookmarkStart w:id="38" w:name="_Toc13825_WPSOffice_Level3Page"/>
          <w:r>
            <w:rPr>
              <w:color w:val="000000" w:themeColor="text1"/>
              <w14:textFill>
                <w14:solidFill>
                  <w14:schemeClr w14:val="tx1"/>
                </w14:solidFill>
              </w14:textFill>
            </w:rPr>
            <w:t>13</w:t>
          </w:r>
          <w:bookmarkEnd w:id="38"/>
          <w:r>
            <w:rPr>
              <w:color w:val="000000" w:themeColor="text1"/>
              <w14:textFill>
                <w14:solidFill>
                  <w14:schemeClr w14:val="tx1"/>
                </w14:solidFill>
              </w14:textFill>
            </w:rPr>
            <w:fldChar w:fldCharType="end"/>
          </w:r>
        </w:p>
        <w:p w14:paraId="4514EA6D">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"_Toc12663_WPSOffice_Level3"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59542095"/>
              <w:placeholder>
                <w:docPart w:val="{43f35ceb-8725-4d67-9707-4822517d600f}"/>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olor w:val="000000" w:themeColor="text1"/>
                  <w14:textFill>
                    <w14:solidFill>
                      <w14:schemeClr w14:val="tx1"/>
                    </w14:solidFill>
                  </w14:textFill>
                </w:rPr>
                <w:t>（四）预算绩效管理情况。</w:t>
              </w:r>
            </w:sdtContent>
          </w:sdt>
          <w:r>
            <w:rPr>
              <w:color w:val="000000" w:themeColor="text1"/>
              <w14:textFill>
                <w14:solidFill>
                  <w14:schemeClr w14:val="tx1"/>
                </w14:solidFill>
              </w14:textFill>
            </w:rPr>
            <w:tab/>
          </w:r>
          <w:bookmarkStart w:id="39" w:name="_Toc12663_WPSOffice_Level3Page"/>
          <w:r>
            <w:rPr>
              <w:color w:val="000000" w:themeColor="text1"/>
              <w14:textFill>
                <w14:solidFill>
                  <w14:schemeClr w14:val="tx1"/>
                </w14:solidFill>
              </w14:textFill>
            </w:rPr>
            <w:t>13</w:t>
          </w:r>
          <w:bookmarkEnd w:id="39"/>
          <w:r>
            <w:rPr>
              <w:color w:val="000000" w:themeColor="text1"/>
              <w14:textFill>
                <w14:solidFill>
                  <w14:schemeClr w14:val="tx1"/>
                </w14:solidFill>
              </w14:textFill>
            </w:rPr>
            <w:fldChar w:fldCharType="end"/>
          </w:r>
        </w:p>
        <w:p w14:paraId="36276E90">
          <w:pPr>
            <w:pStyle w:val="30"/>
            <w:tabs>
              <w:tab w:val="right" w:leader="dot" w:pos="8306"/>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"_Toc4511_WPSOffice_Level1"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866446073"/>
              <w:placeholder>
                <w:docPart w:val="{ed2baca5-a32f-42dc-b5a2-ebc4ee2787de}"/>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olor w:val="000000" w:themeColor="text1"/>
                  <w14:textFill>
                    <w14:solidFill>
                      <w14:schemeClr w14:val="tx1"/>
                    </w14:solidFill>
                  </w14:textFill>
                </w:rPr>
                <w:t>第三部分 名词解释</w:t>
              </w:r>
            </w:sdtContent>
          </w:sdt>
          <w:r>
            <w:rPr>
              <w:color w:val="000000" w:themeColor="text1"/>
              <w14:textFill>
                <w14:solidFill>
                  <w14:schemeClr w14:val="tx1"/>
                </w14:solidFill>
              </w14:textFill>
            </w:rPr>
            <w:tab/>
          </w:r>
          <w:bookmarkStart w:id="40" w:name="_Toc4511_WPSOffice_Level1Page"/>
          <w:r>
            <w:rPr>
              <w:color w:val="000000" w:themeColor="text1"/>
              <w14:textFill>
                <w14:solidFill>
                  <w14:schemeClr w14:val="tx1"/>
                </w14:solidFill>
              </w14:textFill>
            </w:rPr>
            <w:t>18</w:t>
          </w:r>
          <w:bookmarkEnd w:id="40"/>
          <w:r>
            <w:rPr>
              <w:color w:val="000000" w:themeColor="text1"/>
              <w14:textFill>
                <w14:solidFill>
                  <w14:schemeClr w14:val="tx1"/>
                </w14:solidFill>
              </w14:textFill>
            </w:rPr>
            <w:fldChar w:fldCharType="end"/>
          </w:r>
        </w:p>
        <w:p w14:paraId="167A332E">
          <w:pPr>
            <w:pStyle w:val="30"/>
            <w:tabs>
              <w:tab w:val="right" w:leader="dot" w:pos="8306"/>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"_Toc31502_WPSOffice_Level1"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490903019"/>
              <w:placeholder>
                <w:docPart w:val="{90cd82e3-5289-4bd6-a371-84395010df39}"/>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olor w:val="000000" w:themeColor="text1"/>
                  <w14:textFill>
                    <w14:solidFill>
                      <w14:schemeClr w14:val="tx1"/>
                    </w14:solidFill>
                  </w14:textFill>
                </w:rPr>
                <w:t>第四部分 附件</w:t>
              </w:r>
            </w:sdtContent>
          </w:sdt>
          <w:r>
            <w:rPr>
              <w:color w:val="000000" w:themeColor="text1"/>
              <w14:textFill>
                <w14:solidFill>
                  <w14:schemeClr w14:val="tx1"/>
                </w14:solidFill>
              </w14:textFill>
            </w:rPr>
            <w:tab/>
          </w:r>
          <w:bookmarkStart w:id="41" w:name="_Toc31502_WPSOffice_Level1Page"/>
          <w:r>
            <w:rPr>
              <w:color w:val="000000" w:themeColor="text1"/>
              <w14:textFill>
                <w14:solidFill>
                  <w14:schemeClr w14:val="tx1"/>
                </w14:solidFill>
              </w14:textFill>
            </w:rPr>
            <w:t>21</w:t>
          </w:r>
          <w:bookmarkEnd w:id="41"/>
          <w:r>
            <w:rPr>
              <w:color w:val="000000" w:themeColor="text1"/>
              <w14:textFill>
                <w14:solidFill>
                  <w14:schemeClr w14:val="tx1"/>
                </w14:solidFill>
              </w14:textFill>
            </w:rPr>
            <w:fldChar w:fldCharType="end"/>
          </w:r>
        </w:p>
        <w:p w14:paraId="7B40C18E">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"_Toc13825_WPSOffice_Level2"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02769590"/>
              <w:placeholder>
                <w:docPart w:val="{f4053540-7b24-4dcc-9229-680d6964606c}"/>
              </w:placeholder>
              <w15:color w:val="509DF3"/>
            </w:sdtPr>
            <w:sdtEndPr>
              <w:rPr>
                <w:color w:val="000000" w:themeColor="text1"/>
                <w:kern w:val="2"/>
                <w:sz w:val="21"/>
                <w:szCs w:val="24"/>
                <w14:textFill>
                  <w14:solidFill>
                    <w14:schemeClr w14:val="tx1"/>
                  </w14:solidFill>
                </w14:textFill>
              </w:rPr>
            </w:sdtEndPr>
            <w:sdtContent>
              <w:r>
                <w:rPr>
                  <w:rFonts w:hint="eastAsia" w:ascii="方正小标宋简体" w:hAnsi="宋体" w:eastAsia="方正小标宋简体"/>
                  <w:color w:val="000000" w:themeColor="text1"/>
                  <w14:textFill>
                    <w14:solidFill>
                      <w14:schemeClr w14:val="tx1"/>
                    </w14:solidFill>
                  </w14:textFill>
                </w:rPr>
                <w:t>部门</w:t>
              </w:r>
              <w:r>
                <w:rPr>
                  <w:rFonts w:ascii="方正小标宋简体" w:hAnsi="宋体" w:eastAsia="方正小标宋简体"/>
                  <w:color w:val="000000" w:themeColor="text1"/>
                  <w14:textFill>
                    <w14:solidFill>
                      <w14:schemeClr w14:val="tx1"/>
                    </w14:solidFill>
                  </w14:textFill>
                </w:rPr>
                <w:t>2019年部门</w:t>
              </w:r>
              <w:r>
                <w:rPr>
                  <w:rFonts w:hint="eastAsia" w:ascii="方正小标宋简体" w:hAnsi="宋体" w:eastAsia="方正小标宋简体"/>
                  <w:color w:val="000000" w:themeColor="text1"/>
                  <w14:textFill>
                    <w14:solidFill>
                      <w14:schemeClr w14:val="tx1"/>
                    </w14:solidFill>
                  </w14:textFill>
                </w:rPr>
                <w:t>整体支出绩效评价报告</w:t>
              </w:r>
            </w:sdtContent>
          </w:sdt>
          <w:r>
            <w:rPr>
              <w:color w:val="000000" w:themeColor="text1"/>
              <w14:textFill>
                <w14:solidFill>
                  <w14:schemeClr w14:val="tx1"/>
                </w14:solidFill>
              </w14:textFill>
            </w:rPr>
            <w:tab/>
          </w:r>
          <w:bookmarkStart w:id="42" w:name="_Toc13825_WPSOffice_Level2Page"/>
          <w:r>
            <w:rPr>
              <w:color w:val="000000" w:themeColor="text1"/>
              <w14:textFill>
                <w14:solidFill>
                  <w14:schemeClr w14:val="tx1"/>
                </w14:solidFill>
              </w14:textFill>
            </w:rPr>
            <w:t>21</w:t>
          </w:r>
          <w:bookmarkEnd w:id="42"/>
          <w:r>
            <w:rPr>
              <w:color w:val="000000" w:themeColor="text1"/>
              <w14:textFill>
                <w14:solidFill>
                  <w14:schemeClr w14:val="tx1"/>
                </w14:solidFill>
              </w14:textFill>
            </w:rPr>
            <w:fldChar w:fldCharType="end"/>
          </w:r>
        </w:p>
        <w:p w14:paraId="05C2AF67">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"_Toc21988_WPSOffice_Level2"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71225361"/>
              <w:placeholder>
                <w:docPart w:val="{9dd5bb0d-450d-4c7d-a9f0-cedd66127148}"/>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s="宋体"/>
                  <w:color w:val="000000" w:themeColor="text1"/>
                  <w14:textFill>
                    <w14:solidFill>
                      <w14:schemeClr w14:val="tx1"/>
                    </w14:solidFill>
                  </w14:textFill>
                </w:rPr>
                <w:t>一、部门（单位）概况</w:t>
              </w:r>
            </w:sdtContent>
          </w:sdt>
          <w:r>
            <w:rPr>
              <w:color w:val="000000" w:themeColor="text1"/>
              <w14:textFill>
                <w14:solidFill>
                  <w14:schemeClr w14:val="tx1"/>
                </w14:solidFill>
              </w14:textFill>
            </w:rPr>
            <w:tab/>
          </w:r>
          <w:bookmarkStart w:id="43" w:name="_Toc21988_WPSOffice_Level2Page"/>
          <w:r>
            <w:rPr>
              <w:color w:val="000000" w:themeColor="text1"/>
              <w14:textFill>
                <w14:solidFill>
                  <w14:schemeClr w14:val="tx1"/>
                </w14:solidFill>
              </w14:textFill>
            </w:rPr>
            <w:t>21</w:t>
          </w:r>
          <w:bookmarkEnd w:id="43"/>
          <w:r>
            <w:rPr>
              <w:color w:val="000000" w:themeColor="text1"/>
              <w14:textFill>
                <w14:solidFill>
                  <w14:schemeClr w14:val="tx1"/>
                </w14:solidFill>
              </w14:textFill>
            </w:rPr>
            <w:fldChar w:fldCharType="end"/>
          </w:r>
        </w:p>
        <w:p w14:paraId="108790BB">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"_Toc21988_WPSOffice_Level3"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13820449"/>
              <w:placeholder>
                <w:docPart w:val="{ad9747f5-0524-4ea1-9a79-dc5e38bcf912}"/>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（一）机构组成。</w:t>
              </w:r>
            </w:sdtContent>
          </w:sdt>
          <w:r>
            <w:rPr>
              <w:color w:val="000000" w:themeColor="text1"/>
              <w14:textFill>
                <w14:solidFill>
                  <w14:schemeClr w14:val="tx1"/>
                </w14:solidFill>
              </w14:textFill>
            </w:rPr>
            <w:tab/>
          </w:r>
          <w:bookmarkStart w:id="44" w:name="_Toc21988_WPSOffice_Level3Page"/>
          <w:r>
            <w:rPr>
              <w:color w:val="000000" w:themeColor="text1"/>
              <w14:textFill>
                <w14:solidFill>
                  <w14:schemeClr w14:val="tx1"/>
                </w14:solidFill>
              </w14:textFill>
            </w:rPr>
            <w:t>21</w:t>
          </w:r>
          <w:bookmarkEnd w:id="44"/>
          <w:r>
            <w:rPr>
              <w:color w:val="000000" w:themeColor="text1"/>
              <w14:textFill>
                <w14:solidFill>
                  <w14:schemeClr w14:val="tx1"/>
                </w14:solidFill>
              </w14:textFill>
            </w:rPr>
            <w:fldChar w:fldCharType="end"/>
          </w:r>
        </w:p>
        <w:p w14:paraId="4D819F33">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"_Toc14243_WPSOffice_Level3"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419453738"/>
              <w:placeholder>
                <w:docPart w:val="{81ba6390-4d37-4951-821c-91c13f400f46}"/>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（二）机构职能。</w:t>
              </w:r>
            </w:sdtContent>
          </w:sdt>
          <w:r>
            <w:rPr>
              <w:color w:val="000000" w:themeColor="text1"/>
              <w14:textFill>
                <w14:solidFill>
                  <w14:schemeClr w14:val="tx1"/>
                </w14:solidFill>
              </w14:textFill>
            </w:rPr>
            <w:tab/>
          </w:r>
          <w:bookmarkStart w:id="45" w:name="_Toc14243_WPSOffice_Level3Page"/>
          <w:r>
            <w:rPr>
              <w:color w:val="000000" w:themeColor="text1"/>
              <w14:textFill>
                <w14:solidFill>
                  <w14:schemeClr w14:val="tx1"/>
                </w14:solidFill>
              </w14:textFill>
            </w:rPr>
            <w:t>21</w:t>
          </w:r>
          <w:bookmarkEnd w:id="45"/>
          <w:r>
            <w:rPr>
              <w:color w:val="000000" w:themeColor="text1"/>
              <w14:textFill>
                <w14:solidFill>
                  <w14:schemeClr w14:val="tx1"/>
                </w14:solidFill>
              </w14:textFill>
            </w:rPr>
            <w:fldChar w:fldCharType="end"/>
          </w:r>
        </w:p>
        <w:p w14:paraId="4F96F7AB">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"_Toc11012_WPSOffice_Level3"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35947758"/>
              <w:placeholder>
                <w:docPart w:val="{47329c40-6fa2-40aa-9540-4a416a4707a0}"/>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（三）人员概况。</w:t>
              </w:r>
            </w:sdtContent>
          </w:sdt>
          <w:r>
            <w:rPr>
              <w:color w:val="000000" w:themeColor="text1"/>
              <w14:textFill>
                <w14:solidFill>
                  <w14:schemeClr w14:val="tx1"/>
                </w14:solidFill>
              </w14:textFill>
            </w:rPr>
            <w:tab/>
          </w:r>
          <w:bookmarkStart w:id="46" w:name="_Toc11012_WPSOffice_Level3Page"/>
          <w:r>
            <w:rPr>
              <w:color w:val="000000" w:themeColor="text1"/>
              <w14:textFill>
                <w14:solidFill>
                  <w14:schemeClr w14:val="tx1"/>
                </w14:solidFill>
              </w14:textFill>
            </w:rPr>
            <w:t>21</w:t>
          </w:r>
          <w:bookmarkEnd w:id="46"/>
          <w:r>
            <w:rPr>
              <w:color w:val="000000" w:themeColor="text1"/>
              <w14:textFill>
                <w14:solidFill>
                  <w14:schemeClr w14:val="tx1"/>
                </w14:solidFill>
              </w14:textFill>
            </w:rPr>
            <w:fldChar w:fldCharType="end"/>
          </w:r>
        </w:p>
        <w:p w14:paraId="4857B695">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"_Toc14243_WPSOffice_Level2"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309492212"/>
              <w:placeholder>
                <w:docPart w:val="{810f3697-c55a-4fe1-aa59-501dd234928f}"/>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s="宋体"/>
                  <w:color w:val="000000" w:themeColor="text1"/>
                  <w14:textFill>
                    <w14:solidFill>
                      <w14:schemeClr w14:val="tx1"/>
                    </w14:solidFill>
                  </w14:textFill>
                </w:rPr>
                <w:t>二、部门财政资金收支情况</w:t>
              </w:r>
            </w:sdtContent>
          </w:sdt>
          <w:r>
            <w:rPr>
              <w:color w:val="000000" w:themeColor="text1"/>
              <w14:textFill>
                <w14:solidFill>
                  <w14:schemeClr w14:val="tx1"/>
                </w14:solidFill>
              </w14:textFill>
            </w:rPr>
            <w:tab/>
          </w:r>
          <w:bookmarkStart w:id="47" w:name="_Toc14243_WPSOffice_Level2Page"/>
          <w:r>
            <w:rPr>
              <w:color w:val="000000" w:themeColor="text1"/>
              <w14:textFill>
                <w14:solidFill>
                  <w14:schemeClr w14:val="tx1"/>
                </w14:solidFill>
              </w14:textFill>
            </w:rPr>
            <w:t>21</w:t>
          </w:r>
          <w:bookmarkEnd w:id="47"/>
          <w:r>
            <w:rPr>
              <w:color w:val="000000" w:themeColor="text1"/>
              <w14:textFill>
                <w14:solidFill>
                  <w14:schemeClr w14:val="tx1"/>
                </w14:solidFill>
              </w14:textFill>
            </w:rPr>
            <w:fldChar w:fldCharType="end"/>
          </w:r>
        </w:p>
        <w:p w14:paraId="6A92DD4B">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"_Toc13812_WPSOffice_Level3"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454843414"/>
              <w:placeholder>
                <w:docPart w:val="{f7588088-4096-4c80-b0c0-a95880098977}"/>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（一）部门财政资金收入情况。</w:t>
              </w:r>
            </w:sdtContent>
          </w:sdt>
          <w:r>
            <w:rPr>
              <w:color w:val="000000" w:themeColor="text1"/>
              <w14:textFill>
                <w14:solidFill>
                  <w14:schemeClr w14:val="tx1"/>
                </w14:solidFill>
              </w14:textFill>
            </w:rPr>
            <w:tab/>
          </w:r>
          <w:bookmarkStart w:id="48" w:name="_Toc13812_WPSOffice_Level3Page"/>
          <w:r>
            <w:rPr>
              <w:color w:val="000000" w:themeColor="text1"/>
              <w14:textFill>
                <w14:solidFill>
                  <w14:schemeClr w14:val="tx1"/>
                </w14:solidFill>
              </w14:textFill>
            </w:rPr>
            <w:t>21</w:t>
          </w:r>
          <w:bookmarkEnd w:id="48"/>
          <w:r>
            <w:rPr>
              <w:color w:val="000000" w:themeColor="text1"/>
              <w14:textFill>
                <w14:solidFill>
                  <w14:schemeClr w14:val="tx1"/>
                </w14:solidFill>
              </w14:textFill>
            </w:rPr>
            <w:fldChar w:fldCharType="end"/>
          </w:r>
        </w:p>
        <w:p w14:paraId="7E52FC74">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"_Toc6428_WPSOffice_Level3"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36711612"/>
              <w:placeholder>
                <w:docPart w:val="{b3fc920f-bab4-42cd-addc-2c01d5a48756}"/>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（二）部门财政资金支出情况。</w:t>
              </w:r>
            </w:sdtContent>
          </w:sdt>
          <w:r>
            <w:rPr>
              <w:color w:val="000000" w:themeColor="text1"/>
              <w14:textFill>
                <w14:solidFill>
                  <w14:schemeClr w14:val="tx1"/>
                </w14:solidFill>
              </w14:textFill>
            </w:rPr>
            <w:tab/>
          </w:r>
          <w:bookmarkStart w:id="49" w:name="_Toc6428_WPSOffice_Level3Page"/>
          <w:r>
            <w:rPr>
              <w:color w:val="000000" w:themeColor="text1"/>
              <w14:textFill>
                <w14:solidFill>
                  <w14:schemeClr w14:val="tx1"/>
                </w14:solidFill>
              </w14:textFill>
            </w:rPr>
            <w:t>21</w:t>
          </w:r>
          <w:bookmarkEnd w:id="49"/>
          <w:r>
            <w:rPr>
              <w:color w:val="000000" w:themeColor="text1"/>
              <w14:textFill>
                <w14:solidFill>
                  <w14:schemeClr w14:val="tx1"/>
                </w14:solidFill>
              </w14:textFill>
            </w:rPr>
            <w:fldChar w:fldCharType="end"/>
          </w:r>
        </w:p>
        <w:p w14:paraId="3B01B464">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"_Toc11012_WPSOffice_Level2"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713843339"/>
              <w:placeholder>
                <w:docPart w:val="{092cfe07-f8c6-467a-b316-2afce86b476a}"/>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s="宋体"/>
                  <w:color w:val="000000" w:themeColor="text1"/>
                  <w14:textFill>
                    <w14:solidFill>
                      <w14:schemeClr w14:val="tx1"/>
                    </w14:solidFill>
                  </w14:textFill>
                </w:rPr>
                <w:t>三、部门整体预算绩效管理情况</w:t>
              </w:r>
            </w:sdtContent>
          </w:sdt>
          <w:r>
            <w:rPr>
              <w:color w:val="000000" w:themeColor="text1"/>
              <w14:textFill>
                <w14:solidFill>
                  <w14:schemeClr w14:val="tx1"/>
                </w14:solidFill>
              </w14:textFill>
            </w:rPr>
            <w:tab/>
          </w:r>
          <w:bookmarkStart w:id="50" w:name="_Toc11012_WPSOffice_Level2Page"/>
          <w:r>
            <w:rPr>
              <w:color w:val="000000" w:themeColor="text1"/>
              <w14:textFill>
                <w14:solidFill>
                  <w14:schemeClr w14:val="tx1"/>
                </w14:solidFill>
              </w14:textFill>
            </w:rPr>
            <w:t>21</w:t>
          </w:r>
          <w:bookmarkEnd w:id="50"/>
          <w:r>
            <w:rPr>
              <w:color w:val="000000" w:themeColor="text1"/>
              <w14:textFill>
                <w14:solidFill>
                  <w14:schemeClr w14:val="tx1"/>
                </w14:solidFill>
              </w14:textFill>
            </w:rPr>
            <w:fldChar w:fldCharType="end"/>
          </w:r>
        </w:p>
        <w:p w14:paraId="2305237B">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"_Toc2606_WPSOffice_Level3"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743145218"/>
              <w:placeholder>
                <w:docPart w:val="{059204a7-a217-49ba-ba12-d8966094f8d9}"/>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（一）部门预算管理。</w:t>
              </w:r>
            </w:sdtContent>
          </w:sdt>
          <w:r>
            <w:rPr>
              <w:color w:val="000000" w:themeColor="text1"/>
              <w14:textFill>
                <w14:solidFill>
                  <w14:schemeClr w14:val="tx1"/>
                </w14:solidFill>
              </w14:textFill>
            </w:rPr>
            <w:tab/>
          </w:r>
          <w:bookmarkStart w:id="51" w:name="_Toc2606_WPSOffice_Level3Page"/>
          <w:r>
            <w:rPr>
              <w:color w:val="000000" w:themeColor="text1"/>
              <w14:textFill>
                <w14:solidFill>
                  <w14:schemeClr w14:val="tx1"/>
                </w14:solidFill>
              </w14:textFill>
            </w:rPr>
            <w:t>21</w:t>
          </w:r>
          <w:bookmarkEnd w:id="51"/>
          <w:r>
            <w:rPr>
              <w:color w:val="000000" w:themeColor="text1"/>
              <w14:textFill>
                <w14:solidFill>
                  <w14:schemeClr w14:val="tx1"/>
                </w14:solidFill>
              </w14:textFill>
            </w:rPr>
            <w:fldChar w:fldCharType="end"/>
          </w:r>
        </w:p>
        <w:p w14:paraId="34F03937">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"_Toc13318_WPSOffice_Level3"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742960182"/>
              <w:placeholder>
                <w:docPart w:val="{fa1b9976-3d05-4231-8c4f-dfdaa4781aa2}"/>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（二）结果应用情况。</w:t>
              </w:r>
            </w:sdtContent>
          </w:sdt>
          <w:r>
            <w:rPr>
              <w:color w:val="000000" w:themeColor="text1"/>
              <w14:textFill>
                <w14:solidFill>
                  <w14:schemeClr w14:val="tx1"/>
                </w14:solidFill>
              </w14:textFill>
            </w:rPr>
            <w:tab/>
          </w:r>
          <w:bookmarkStart w:id="52" w:name="_Toc13318_WPSOffice_Level3Page"/>
          <w:r>
            <w:rPr>
              <w:color w:val="000000" w:themeColor="text1"/>
              <w14:textFill>
                <w14:solidFill>
                  <w14:schemeClr w14:val="tx1"/>
                </w14:solidFill>
              </w14:textFill>
            </w:rPr>
            <w:t>21</w:t>
          </w:r>
          <w:bookmarkEnd w:id="52"/>
          <w:r>
            <w:rPr>
              <w:color w:val="000000" w:themeColor="text1"/>
              <w14:textFill>
                <w14:solidFill>
                  <w14:schemeClr w14:val="tx1"/>
                </w14:solidFill>
              </w14:textFill>
            </w:rPr>
            <w:fldChar w:fldCharType="end"/>
          </w:r>
        </w:p>
        <w:p w14:paraId="4D005A2B">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"_Toc13812_WPSOffice_Level2"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750855792"/>
              <w:placeholder>
                <w:docPart w:val="{f2dea661-54f8-4c8a-9b32-98bfe6310dea}"/>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s="宋体"/>
                  <w:color w:val="000000" w:themeColor="text1"/>
                  <w14:textFill>
                    <w14:solidFill>
                      <w14:schemeClr w14:val="tx1"/>
                    </w14:solidFill>
                  </w14:textFill>
                </w:rPr>
                <w:t>四、评价结论及建议</w:t>
              </w:r>
            </w:sdtContent>
          </w:sdt>
          <w:r>
            <w:rPr>
              <w:color w:val="000000" w:themeColor="text1"/>
              <w14:textFill>
                <w14:solidFill>
                  <w14:schemeClr w14:val="tx1"/>
                </w14:solidFill>
              </w14:textFill>
            </w:rPr>
            <w:tab/>
          </w:r>
          <w:bookmarkStart w:id="53" w:name="_Toc13812_WPSOffice_Level2Page"/>
          <w:r>
            <w:rPr>
              <w:color w:val="000000" w:themeColor="text1"/>
              <w14:textFill>
                <w14:solidFill>
                  <w14:schemeClr w14:val="tx1"/>
                </w14:solidFill>
              </w14:textFill>
            </w:rPr>
            <w:t>21</w:t>
          </w:r>
          <w:bookmarkEnd w:id="53"/>
          <w:r>
            <w:rPr>
              <w:color w:val="000000" w:themeColor="text1"/>
              <w14:textFill>
                <w14:solidFill>
                  <w14:schemeClr w14:val="tx1"/>
                </w14:solidFill>
              </w14:textFill>
            </w:rPr>
            <w:fldChar w:fldCharType="end"/>
          </w:r>
        </w:p>
        <w:p w14:paraId="00C8576C">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"_Toc6470_WPSOffice_Level3"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05623013"/>
              <w:placeholder>
                <w:docPart w:val="{0e2a067a-1d63-4a62-922d-61ef763079ca}"/>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（一）评价结论。</w:t>
              </w:r>
            </w:sdtContent>
          </w:sdt>
          <w:r>
            <w:rPr>
              <w:color w:val="000000" w:themeColor="text1"/>
              <w14:textFill>
                <w14:solidFill>
                  <w14:schemeClr w14:val="tx1"/>
                </w14:solidFill>
              </w14:textFill>
            </w:rPr>
            <w:tab/>
          </w:r>
          <w:bookmarkStart w:id="54" w:name="_Toc6470_WPSOffice_Level3Page"/>
          <w:r>
            <w:rPr>
              <w:color w:val="000000" w:themeColor="text1"/>
              <w14:textFill>
                <w14:solidFill>
                  <w14:schemeClr w14:val="tx1"/>
                </w14:solidFill>
              </w14:textFill>
            </w:rPr>
            <w:t>21</w:t>
          </w:r>
          <w:bookmarkEnd w:id="54"/>
          <w:r>
            <w:rPr>
              <w:color w:val="000000" w:themeColor="text1"/>
              <w14:textFill>
                <w14:solidFill>
                  <w14:schemeClr w14:val="tx1"/>
                </w14:solidFill>
              </w14:textFill>
            </w:rPr>
            <w:fldChar w:fldCharType="end"/>
          </w:r>
        </w:p>
        <w:p w14:paraId="4BAE7C2D">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"_Toc29537_WPSOffice_Level3"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855760273"/>
              <w:placeholder>
                <w:docPart w:val="{ebd478ac-2c5a-4c0a-a802-c3777d9eb642}"/>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（二）存在问题。</w:t>
              </w:r>
            </w:sdtContent>
          </w:sdt>
          <w:r>
            <w:rPr>
              <w:color w:val="000000" w:themeColor="text1"/>
              <w14:textFill>
                <w14:solidFill>
                  <w14:schemeClr w14:val="tx1"/>
                </w14:solidFill>
              </w14:textFill>
            </w:rPr>
            <w:tab/>
          </w:r>
          <w:bookmarkStart w:id="55" w:name="_Toc29537_WPSOffice_Level3Page"/>
          <w:r>
            <w:rPr>
              <w:color w:val="000000" w:themeColor="text1"/>
              <w14:textFill>
                <w14:solidFill>
                  <w14:schemeClr w14:val="tx1"/>
                </w14:solidFill>
              </w14:textFill>
            </w:rPr>
            <w:t>22</w:t>
          </w:r>
          <w:bookmarkEnd w:id="55"/>
          <w:r>
            <w:rPr>
              <w:color w:val="000000" w:themeColor="text1"/>
              <w14:textFill>
                <w14:solidFill>
                  <w14:schemeClr w14:val="tx1"/>
                </w14:solidFill>
              </w14:textFill>
            </w:rPr>
            <w:fldChar w:fldCharType="end"/>
          </w:r>
        </w:p>
        <w:p w14:paraId="11CE6812">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"_Toc28909_WPSOffice_Level3"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807980328"/>
              <w:placeholder>
                <w:docPart w:val="{dcaab84a-37c0-453f-8e5a-76c818c5c595}"/>
              </w:placeholder>
              <w15:color w:val="509DF3"/>
            </w:sdtPr>
            <w:sdtEndPr>
              <w:rPr>
                <w:color w:val="000000" w:themeColor="text1"/>
                <w:kern w:val="2"/>
                <w:sz w:val="21"/>
                <w:szCs w:val="24"/>
                <w14:textFill>
                  <w14:solidFill>
                    <w14:schemeClr w14:val="tx1"/>
                  </w14:solidFill>
                </w14:textFill>
              </w:rPr>
            </w:sdtEndPr>
            <w:sdtContent>
              <w:r>
                <w:rPr>
                  <w:rFonts w:hint="eastAsia" w:ascii="仿宋_GB2312" w:hAnsi="宋体" w:eastAsia="仿宋_GB2312" w:cs="宋体"/>
                  <w:color w:val="000000" w:themeColor="text1"/>
                  <w14:textFill>
                    <w14:solidFill>
                      <w14:schemeClr w14:val="tx1"/>
                    </w14:solidFill>
                  </w14:textFill>
                </w:rPr>
                <w:t>（三）改进建议。</w:t>
              </w:r>
            </w:sdtContent>
          </w:sdt>
          <w:r>
            <w:rPr>
              <w:color w:val="000000" w:themeColor="text1"/>
              <w14:textFill>
                <w14:solidFill>
                  <w14:schemeClr w14:val="tx1"/>
                </w14:solidFill>
              </w14:textFill>
            </w:rPr>
            <w:tab/>
          </w:r>
          <w:bookmarkStart w:id="56" w:name="_Toc28909_WPSOffice_Level3Page"/>
          <w:r>
            <w:rPr>
              <w:color w:val="000000" w:themeColor="text1"/>
              <w14:textFill>
                <w14:solidFill>
                  <w14:schemeClr w14:val="tx1"/>
                </w14:solidFill>
              </w14:textFill>
            </w:rPr>
            <w:t>22</w:t>
          </w:r>
          <w:bookmarkEnd w:id="56"/>
          <w:r>
            <w:rPr>
              <w:color w:val="000000" w:themeColor="text1"/>
              <w14:textFill>
                <w14:solidFill>
                  <w14:schemeClr w14:val="tx1"/>
                </w14:solidFill>
              </w14:textFill>
            </w:rPr>
            <w:fldChar w:fldCharType="end"/>
          </w:r>
        </w:p>
        <w:p w14:paraId="1C0C7B55">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"_Toc6428_WPSOffice_Level2"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424880365"/>
              <w:placeholder>
                <w:docPart w:val="{b86c16fc-3d4c-47ed-9e55-233bed75d6e1}"/>
              </w:placeholder>
              <w15:color w:val="509DF3"/>
            </w:sdtPr>
            <w:sdtEndPr>
              <w:rPr>
                <w:color w:val="000000" w:themeColor="text1"/>
                <w:kern w:val="2"/>
                <w:sz w:val="21"/>
                <w:szCs w:val="24"/>
                <w14:textFill>
                  <w14:solidFill>
                    <w14:schemeClr w14:val="tx1"/>
                  </w14:solidFill>
                </w14:textFill>
              </w:rPr>
            </w:sdtEndPr>
            <w:sdtContent>
              <w:r>
                <w:rPr>
                  <w:rFonts w:hint="eastAsia" w:ascii="方正小标宋简体" w:hAnsi="宋体" w:eastAsia="方正小标宋简体"/>
                  <w:color w:val="000000" w:themeColor="text1"/>
                  <w14:textFill>
                    <w14:solidFill>
                      <w14:schemeClr w14:val="tx1"/>
                    </w14:solidFill>
                  </w14:textFill>
                </w:rPr>
                <w:t>项目2019年绩效评价报告</w:t>
              </w:r>
            </w:sdtContent>
          </w:sdt>
          <w:r>
            <w:rPr>
              <w:color w:val="000000" w:themeColor="text1"/>
              <w14:textFill>
                <w14:solidFill>
                  <w14:schemeClr w14:val="tx1"/>
                </w14:solidFill>
              </w14:textFill>
            </w:rPr>
            <w:tab/>
          </w:r>
          <w:bookmarkStart w:id="57" w:name="_Toc6428_WPSOffice_Level2Page"/>
          <w:r>
            <w:rPr>
              <w:color w:val="000000" w:themeColor="text1"/>
              <w14:textFill>
                <w14:solidFill>
                  <w14:schemeClr w14:val="tx1"/>
                </w14:solidFill>
              </w14:textFill>
            </w:rPr>
            <w:t>22</w:t>
          </w:r>
          <w:bookmarkEnd w:id="57"/>
          <w:r>
            <w:rPr>
              <w:color w:val="000000" w:themeColor="text1"/>
              <w14:textFill>
                <w14:solidFill>
                  <w14:schemeClr w14:val="tx1"/>
                </w14:solidFill>
              </w14:textFill>
            </w:rPr>
            <w:fldChar w:fldCharType="end"/>
          </w:r>
        </w:p>
        <w:p w14:paraId="15650F7D">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"_Toc2606_WPSOffice_Level2"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683789549"/>
              <w:placeholder>
                <w:docPart w:val="{492b1477-07c9-4e0e-9d14-9cd823338145}"/>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olor w:val="000000" w:themeColor="text1"/>
                  <w14:textFill>
                    <w14:solidFill>
                      <w14:schemeClr w14:val="tx1"/>
                    </w14:solidFill>
                  </w14:textFill>
                </w:rPr>
                <w:t>一、项目概况</w:t>
              </w:r>
            </w:sdtContent>
          </w:sdt>
          <w:r>
            <w:rPr>
              <w:color w:val="000000" w:themeColor="text1"/>
              <w14:textFill>
                <w14:solidFill>
                  <w14:schemeClr w14:val="tx1"/>
                </w14:solidFill>
              </w14:textFill>
            </w:rPr>
            <w:tab/>
          </w:r>
          <w:bookmarkStart w:id="58" w:name="_Toc2606_WPSOffice_Level2Page"/>
          <w:r>
            <w:rPr>
              <w:color w:val="000000" w:themeColor="text1"/>
              <w14:textFill>
                <w14:solidFill>
                  <w14:schemeClr w14:val="tx1"/>
                </w14:solidFill>
              </w14:textFill>
            </w:rPr>
            <w:t>22</w:t>
          </w:r>
          <w:bookmarkEnd w:id="58"/>
          <w:r>
            <w:rPr>
              <w:color w:val="000000" w:themeColor="text1"/>
              <w14:textFill>
                <w14:solidFill>
                  <w14:schemeClr w14:val="tx1"/>
                </w14:solidFill>
              </w14:textFill>
            </w:rPr>
            <w:fldChar w:fldCharType="end"/>
          </w:r>
        </w:p>
        <w:p w14:paraId="25384C55">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"_Toc6242_WPSOffice_Level3"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28277777"/>
              <w:placeholder>
                <w:docPart w:val="{16957309-7837-4433-8e02-e2d6dbe26bf3}"/>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（一）项目基本情况。</w:t>
              </w:r>
            </w:sdtContent>
          </w:sdt>
          <w:r>
            <w:rPr>
              <w:color w:val="000000" w:themeColor="text1"/>
              <w14:textFill>
                <w14:solidFill>
                  <w14:schemeClr w14:val="tx1"/>
                </w14:solidFill>
              </w14:textFill>
            </w:rPr>
            <w:tab/>
          </w:r>
          <w:bookmarkStart w:id="59" w:name="_Toc6242_WPSOffice_Level3Page"/>
          <w:r>
            <w:rPr>
              <w:color w:val="000000" w:themeColor="text1"/>
              <w14:textFill>
                <w14:solidFill>
                  <w14:schemeClr w14:val="tx1"/>
                </w14:solidFill>
              </w14:textFill>
            </w:rPr>
            <w:t>22</w:t>
          </w:r>
          <w:bookmarkEnd w:id="59"/>
          <w:r>
            <w:rPr>
              <w:color w:val="000000" w:themeColor="text1"/>
              <w14:textFill>
                <w14:solidFill>
                  <w14:schemeClr w14:val="tx1"/>
                </w14:solidFill>
              </w14:textFill>
            </w:rPr>
            <w:fldChar w:fldCharType="end"/>
          </w:r>
        </w:p>
        <w:p w14:paraId="0273B442">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"_Toc13993_WPSOffice_Level3"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874722249"/>
              <w:placeholder>
                <w:docPart w:val="{ec73585c-9fd6-4956-a68a-8c1fd058b0cb}"/>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（二）项目绩效目标。</w:t>
              </w:r>
            </w:sdtContent>
          </w:sdt>
          <w:r>
            <w:rPr>
              <w:color w:val="000000" w:themeColor="text1"/>
              <w14:textFill>
                <w14:solidFill>
                  <w14:schemeClr w14:val="tx1"/>
                </w14:solidFill>
              </w14:textFill>
            </w:rPr>
            <w:tab/>
          </w:r>
          <w:bookmarkStart w:id="60" w:name="_Toc13993_WPSOffice_Level3Page"/>
          <w:r>
            <w:rPr>
              <w:color w:val="000000" w:themeColor="text1"/>
              <w14:textFill>
                <w14:solidFill>
                  <w14:schemeClr w14:val="tx1"/>
                </w14:solidFill>
              </w14:textFill>
            </w:rPr>
            <w:t>22</w:t>
          </w:r>
          <w:bookmarkEnd w:id="60"/>
          <w:r>
            <w:rPr>
              <w:color w:val="000000" w:themeColor="text1"/>
              <w14:textFill>
                <w14:solidFill>
                  <w14:schemeClr w14:val="tx1"/>
                </w14:solidFill>
              </w14:textFill>
            </w:rPr>
            <w:fldChar w:fldCharType="end"/>
          </w:r>
        </w:p>
        <w:p w14:paraId="66F2756F">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"_Toc32527_WPSOffice_Level3"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969084815"/>
              <w:placeholder>
                <w:docPart w:val="{a33209a9-7309-498b-8961-eb8682bc06e7}"/>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（三）项目自评步骤及方法。</w:t>
              </w:r>
            </w:sdtContent>
          </w:sdt>
          <w:r>
            <w:rPr>
              <w:color w:val="000000" w:themeColor="text1"/>
              <w14:textFill>
                <w14:solidFill>
                  <w14:schemeClr w14:val="tx1"/>
                </w14:solidFill>
              </w14:textFill>
            </w:rPr>
            <w:tab/>
          </w:r>
          <w:bookmarkStart w:id="61" w:name="_Toc32527_WPSOffice_Level3Page"/>
          <w:r>
            <w:rPr>
              <w:color w:val="000000" w:themeColor="text1"/>
              <w14:textFill>
                <w14:solidFill>
                  <w14:schemeClr w14:val="tx1"/>
                </w14:solidFill>
              </w14:textFill>
            </w:rPr>
            <w:t>22</w:t>
          </w:r>
          <w:bookmarkEnd w:id="61"/>
          <w:r>
            <w:rPr>
              <w:color w:val="000000" w:themeColor="text1"/>
              <w14:textFill>
                <w14:solidFill>
                  <w14:schemeClr w14:val="tx1"/>
                </w14:solidFill>
              </w14:textFill>
            </w:rPr>
            <w:fldChar w:fldCharType="end"/>
          </w:r>
        </w:p>
        <w:p w14:paraId="6AFEE904">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"_Toc13318_WPSOffice_Level2"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330184482"/>
              <w:placeholder>
                <w:docPart w:val="{d9b88a8d-6c37-4b94-9849-878b9c91f228}"/>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olor w:val="000000" w:themeColor="text1"/>
                  <w14:textFill>
                    <w14:solidFill>
                      <w14:schemeClr w14:val="tx1"/>
                    </w14:solidFill>
                  </w14:textFill>
                </w:rPr>
                <w:t>二、项目资金申报及使用情况</w:t>
              </w:r>
            </w:sdtContent>
          </w:sdt>
          <w:r>
            <w:rPr>
              <w:color w:val="000000" w:themeColor="text1"/>
              <w14:textFill>
                <w14:solidFill>
                  <w14:schemeClr w14:val="tx1"/>
                </w14:solidFill>
              </w14:textFill>
            </w:rPr>
            <w:tab/>
          </w:r>
          <w:bookmarkStart w:id="62" w:name="_Toc13318_WPSOffice_Level2Page"/>
          <w:r>
            <w:rPr>
              <w:color w:val="000000" w:themeColor="text1"/>
              <w14:textFill>
                <w14:solidFill>
                  <w14:schemeClr w14:val="tx1"/>
                </w14:solidFill>
              </w14:textFill>
            </w:rPr>
            <w:t>23</w:t>
          </w:r>
          <w:bookmarkEnd w:id="62"/>
          <w:r>
            <w:rPr>
              <w:color w:val="000000" w:themeColor="text1"/>
              <w14:textFill>
                <w14:solidFill>
                  <w14:schemeClr w14:val="tx1"/>
                </w14:solidFill>
              </w14:textFill>
            </w:rPr>
            <w:fldChar w:fldCharType="end"/>
          </w:r>
        </w:p>
        <w:p w14:paraId="102ABC95">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"_Toc22681_WPSOffice_Level3"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545109331"/>
              <w:placeholder>
                <w:docPart w:val="{046a7eca-a4ae-4cb9-b556-0318f8206e2a}"/>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（一）项目资金申报及批复情况。</w:t>
              </w:r>
            </w:sdtContent>
          </w:sdt>
          <w:r>
            <w:rPr>
              <w:color w:val="000000" w:themeColor="text1"/>
              <w14:textFill>
                <w14:solidFill>
                  <w14:schemeClr w14:val="tx1"/>
                </w14:solidFill>
              </w14:textFill>
            </w:rPr>
            <w:tab/>
          </w:r>
          <w:bookmarkStart w:id="63" w:name="_Toc22681_WPSOffice_Level3Page"/>
          <w:r>
            <w:rPr>
              <w:color w:val="000000" w:themeColor="text1"/>
              <w14:textFill>
                <w14:solidFill>
                  <w14:schemeClr w14:val="tx1"/>
                </w14:solidFill>
              </w14:textFill>
            </w:rPr>
            <w:t>23</w:t>
          </w:r>
          <w:bookmarkEnd w:id="63"/>
          <w:r>
            <w:rPr>
              <w:color w:val="000000" w:themeColor="text1"/>
              <w14:textFill>
                <w14:solidFill>
                  <w14:schemeClr w14:val="tx1"/>
                </w14:solidFill>
              </w14:textFill>
            </w:rPr>
            <w:fldChar w:fldCharType="end"/>
          </w:r>
        </w:p>
        <w:p w14:paraId="5324BD5F">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"_Toc7803_WPSOffice_Level3"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382302937"/>
              <w:placeholder>
                <w:docPart w:val="{4fa76791-9f38-4fda-ae8c-9b02cc0b1ea4}"/>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（二）资金计划、到位及使用情况（可用表格形式反映）。</w:t>
              </w:r>
            </w:sdtContent>
          </w:sdt>
          <w:r>
            <w:rPr>
              <w:color w:val="000000" w:themeColor="text1"/>
              <w14:textFill>
                <w14:solidFill>
                  <w14:schemeClr w14:val="tx1"/>
                </w14:solidFill>
              </w14:textFill>
            </w:rPr>
            <w:tab/>
          </w:r>
          <w:bookmarkStart w:id="64" w:name="_Toc7803_WPSOffice_Level3Page"/>
          <w:r>
            <w:rPr>
              <w:color w:val="000000" w:themeColor="text1"/>
              <w14:textFill>
                <w14:solidFill>
                  <w14:schemeClr w14:val="tx1"/>
                </w14:solidFill>
              </w14:textFill>
            </w:rPr>
            <w:t>23</w:t>
          </w:r>
          <w:bookmarkEnd w:id="64"/>
          <w:r>
            <w:rPr>
              <w:color w:val="000000" w:themeColor="text1"/>
              <w14:textFill>
                <w14:solidFill>
                  <w14:schemeClr w14:val="tx1"/>
                </w14:solidFill>
              </w14:textFill>
            </w:rPr>
            <w:fldChar w:fldCharType="end"/>
          </w:r>
        </w:p>
        <w:p w14:paraId="66CDDEF1">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"_Toc21831_WPSOffice_Level3"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89502036"/>
              <w:placeholder>
                <w:docPart w:val="{cb728d60-51f0-4141-92de-842db2c970e9}"/>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（三）项目财务管理情况。</w:t>
              </w:r>
            </w:sdtContent>
          </w:sdt>
          <w:r>
            <w:rPr>
              <w:color w:val="000000" w:themeColor="text1"/>
              <w14:textFill>
                <w14:solidFill>
                  <w14:schemeClr w14:val="tx1"/>
                </w14:solidFill>
              </w14:textFill>
            </w:rPr>
            <w:tab/>
          </w:r>
          <w:bookmarkStart w:id="65" w:name="_Toc21831_WPSOffice_Level3Page"/>
          <w:r>
            <w:rPr>
              <w:color w:val="000000" w:themeColor="text1"/>
              <w14:textFill>
                <w14:solidFill>
                  <w14:schemeClr w14:val="tx1"/>
                </w14:solidFill>
              </w14:textFill>
            </w:rPr>
            <w:t>23</w:t>
          </w:r>
          <w:bookmarkEnd w:id="65"/>
          <w:r>
            <w:rPr>
              <w:color w:val="000000" w:themeColor="text1"/>
              <w14:textFill>
                <w14:solidFill>
                  <w14:schemeClr w14:val="tx1"/>
                </w14:solidFill>
              </w14:textFill>
            </w:rPr>
            <w:fldChar w:fldCharType="end"/>
          </w:r>
        </w:p>
        <w:p w14:paraId="61D96C26">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"_Toc6470_WPSOffice_Level2"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85243540"/>
              <w:placeholder>
                <w:docPart w:val="{74eef98d-08bd-4a8b-9cd3-cfc6b7d0c861}"/>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olor w:val="000000" w:themeColor="text1"/>
                  <w14:textFill>
                    <w14:solidFill>
                      <w14:schemeClr w14:val="tx1"/>
                    </w14:solidFill>
                  </w14:textFill>
                </w:rPr>
                <w:t>三、项目实施及管理情况</w:t>
              </w:r>
            </w:sdtContent>
          </w:sdt>
          <w:r>
            <w:rPr>
              <w:color w:val="000000" w:themeColor="text1"/>
              <w14:textFill>
                <w14:solidFill>
                  <w14:schemeClr w14:val="tx1"/>
                </w14:solidFill>
              </w14:textFill>
            </w:rPr>
            <w:tab/>
          </w:r>
          <w:bookmarkStart w:id="66" w:name="_Toc6470_WPSOffice_Level2Page"/>
          <w:r>
            <w:rPr>
              <w:color w:val="000000" w:themeColor="text1"/>
              <w14:textFill>
                <w14:solidFill>
                  <w14:schemeClr w14:val="tx1"/>
                </w14:solidFill>
              </w14:textFill>
            </w:rPr>
            <w:t>24</w:t>
          </w:r>
          <w:bookmarkEnd w:id="66"/>
          <w:r>
            <w:rPr>
              <w:color w:val="000000" w:themeColor="text1"/>
              <w14:textFill>
                <w14:solidFill>
                  <w14:schemeClr w14:val="tx1"/>
                </w14:solidFill>
              </w14:textFill>
            </w:rPr>
            <w:fldChar w:fldCharType="end"/>
          </w:r>
        </w:p>
        <w:p w14:paraId="3CB21A8E">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"_Toc29537_WPSOffice_Level2"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52805777"/>
              <w:placeholder>
                <w:docPart w:val="{8d42c0d0-e58c-43cf-9e61-d8d1853731df}"/>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olor w:val="000000" w:themeColor="text1"/>
                  <w14:textFill>
                    <w14:solidFill>
                      <w14:schemeClr w14:val="tx1"/>
                    </w14:solidFill>
                  </w14:textFill>
                </w:rPr>
                <w:t>四、项目绩效情况</w:t>
              </w:r>
            </w:sdtContent>
          </w:sdt>
          <w:r>
            <w:rPr>
              <w:color w:val="000000" w:themeColor="text1"/>
              <w14:textFill>
                <w14:solidFill>
                  <w14:schemeClr w14:val="tx1"/>
                </w14:solidFill>
              </w14:textFill>
            </w:rPr>
            <w:tab/>
          </w:r>
          <w:bookmarkStart w:id="67" w:name="_Toc29537_WPSOffice_Level2Page"/>
          <w:r>
            <w:rPr>
              <w:color w:val="000000" w:themeColor="text1"/>
              <w14:textFill>
                <w14:solidFill>
                  <w14:schemeClr w14:val="tx1"/>
                </w14:solidFill>
              </w14:textFill>
            </w:rPr>
            <w:t>24</w:t>
          </w:r>
          <w:bookmarkEnd w:id="67"/>
          <w:r>
            <w:rPr>
              <w:color w:val="000000" w:themeColor="text1"/>
              <w14:textFill>
                <w14:solidFill>
                  <w14:schemeClr w14:val="tx1"/>
                </w14:solidFill>
              </w14:textFill>
            </w:rPr>
            <w:fldChar w:fldCharType="end"/>
          </w:r>
        </w:p>
        <w:p w14:paraId="66A6A70B">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"_Toc22459_WPSOffice_Level3"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77209806"/>
              <w:placeholder>
                <w:docPart w:val="{96c723a6-ffbd-4d9d-9be7-88c2e343c74a}"/>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（一）项目完成情况。</w:t>
              </w:r>
            </w:sdtContent>
          </w:sdt>
          <w:r>
            <w:rPr>
              <w:color w:val="000000" w:themeColor="text1"/>
              <w14:textFill>
                <w14:solidFill>
                  <w14:schemeClr w14:val="tx1"/>
                </w14:solidFill>
              </w14:textFill>
            </w:rPr>
            <w:tab/>
          </w:r>
          <w:bookmarkStart w:id="68" w:name="_Toc22459_WPSOffice_Level3Page"/>
          <w:r>
            <w:rPr>
              <w:color w:val="000000" w:themeColor="text1"/>
              <w14:textFill>
                <w14:solidFill>
                  <w14:schemeClr w14:val="tx1"/>
                </w14:solidFill>
              </w14:textFill>
            </w:rPr>
            <w:t>24</w:t>
          </w:r>
          <w:bookmarkEnd w:id="68"/>
          <w:r>
            <w:rPr>
              <w:color w:val="000000" w:themeColor="text1"/>
              <w14:textFill>
                <w14:solidFill>
                  <w14:schemeClr w14:val="tx1"/>
                </w14:solidFill>
              </w14:textFill>
            </w:rPr>
            <w:fldChar w:fldCharType="end"/>
          </w:r>
        </w:p>
        <w:p w14:paraId="7D206328">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"_Toc23363_WPSOffice_Level3"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79051347"/>
              <w:placeholder>
                <w:docPart w:val="{d4371577-4990-44b2-9612-edf765859a85}"/>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（二）项目效益情况。</w:t>
              </w:r>
            </w:sdtContent>
          </w:sdt>
          <w:r>
            <w:rPr>
              <w:color w:val="000000" w:themeColor="text1"/>
              <w14:textFill>
                <w14:solidFill>
                  <w14:schemeClr w14:val="tx1"/>
                </w14:solidFill>
              </w14:textFill>
            </w:rPr>
            <w:tab/>
          </w:r>
          <w:bookmarkStart w:id="69" w:name="_Toc23363_WPSOffice_Level3Page"/>
          <w:r>
            <w:rPr>
              <w:color w:val="000000" w:themeColor="text1"/>
              <w14:textFill>
                <w14:solidFill>
                  <w14:schemeClr w14:val="tx1"/>
                </w14:solidFill>
              </w14:textFill>
            </w:rPr>
            <w:t>24</w:t>
          </w:r>
          <w:bookmarkEnd w:id="69"/>
          <w:r>
            <w:rPr>
              <w:color w:val="000000" w:themeColor="text1"/>
              <w14:textFill>
                <w14:solidFill>
                  <w14:schemeClr w14:val="tx1"/>
                </w14:solidFill>
              </w14:textFill>
            </w:rPr>
            <w:fldChar w:fldCharType="end"/>
          </w:r>
        </w:p>
        <w:p w14:paraId="5E02EDD3">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"_Toc28909_WPSOffice_Level2"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144771418"/>
              <w:placeholder>
                <w:docPart w:val="{72a34369-d36c-4bed-8e22-6f20fe5ae0b2}"/>
              </w:placeholder>
              <w15:color w:val="509DF3"/>
            </w:sdtPr>
            <w:sdtEndPr>
              <w:rPr>
                <w:color w:val="000000" w:themeColor="text1"/>
                <w:kern w:val="2"/>
                <w:sz w:val="21"/>
                <w:szCs w:val="24"/>
                <w14:textFill>
                  <w14:solidFill>
                    <w14:schemeClr w14:val="tx1"/>
                  </w14:solidFill>
                </w14:textFill>
              </w:rPr>
            </w:sdtEndPr>
            <w:sdtContent>
              <w:r>
                <w:rPr>
                  <w:rFonts w:hint="eastAsia" w:ascii="黑体" w:hAnsi="宋体" w:eastAsia="黑体"/>
                  <w:color w:val="000000" w:themeColor="text1"/>
                  <w14:textFill>
                    <w14:solidFill>
                      <w14:schemeClr w14:val="tx1"/>
                    </w14:solidFill>
                  </w14:textFill>
                </w:rPr>
                <w:t>五、评价结论及建议</w:t>
              </w:r>
            </w:sdtContent>
          </w:sdt>
          <w:r>
            <w:rPr>
              <w:color w:val="000000" w:themeColor="text1"/>
              <w14:textFill>
                <w14:solidFill>
                  <w14:schemeClr w14:val="tx1"/>
                </w14:solidFill>
              </w14:textFill>
            </w:rPr>
            <w:tab/>
          </w:r>
          <w:bookmarkStart w:id="70" w:name="_Toc28909_WPSOffice_Level2Page"/>
          <w:r>
            <w:rPr>
              <w:color w:val="000000" w:themeColor="text1"/>
              <w14:textFill>
                <w14:solidFill>
                  <w14:schemeClr w14:val="tx1"/>
                </w14:solidFill>
              </w14:textFill>
            </w:rPr>
            <w:t>24</w:t>
          </w:r>
          <w:bookmarkEnd w:id="70"/>
          <w:r>
            <w:rPr>
              <w:color w:val="000000" w:themeColor="text1"/>
              <w14:textFill>
                <w14:solidFill>
                  <w14:schemeClr w14:val="tx1"/>
                </w14:solidFill>
              </w14:textFill>
            </w:rPr>
            <w:fldChar w:fldCharType="end"/>
          </w:r>
        </w:p>
        <w:p w14:paraId="58E03B6C">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"_Toc29101_WPSOffice_Level3"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4896846"/>
              <w:placeholder>
                <w:docPart w:val="{8648aeaa-6ea6-4976-b790-2950a7e64be0}"/>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（一）评价结论。</w:t>
              </w:r>
            </w:sdtContent>
          </w:sdt>
          <w:r>
            <w:rPr>
              <w:color w:val="000000" w:themeColor="text1"/>
              <w14:textFill>
                <w14:solidFill>
                  <w14:schemeClr w14:val="tx1"/>
                </w14:solidFill>
              </w14:textFill>
            </w:rPr>
            <w:tab/>
          </w:r>
          <w:bookmarkStart w:id="71" w:name="_Toc29101_WPSOffice_Level3Page"/>
          <w:r>
            <w:rPr>
              <w:color w:val="000000" w:themeColor="text1"/>
              <w14:textFill>
                <w14:solidFill>
                  <w14:schemeClr w14:val="tx1"/>
                </w14:solidFill>
              </w14:textFill>
            </w:rPr>
            <w:t>25</w:t>
          </w:r>
          <w:bookmarkEnd w:id="71"/>
          <w:r>
            <w:rPr>
              <w:color w:val="000000" w:themeColor="text1"/>
              <w14:textFill>
                <w14:solidFill>
                  <w14:schemeClr w14:val="tx1"/>
                </w14:solidFill>
              </w14:textFill>
            </w:rPr>
            <w:fldChar w:fldCharType="end"/>
          </w:r>
        </w:p>
        <w:p w14:paraId="2E5546FD">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"_Toc18009_WPSOffice_Level3"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59578125"/>
              <w:placeholder>
                <w:docPart w:val="{1125306d-9ec7-4e25-8839-8a91ca8cd61f}"/>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（二）存在的问题。</w:t>
              </w:r>
            </w:sdtContent>
          </w:sdt>
          <w:r>
            <w:rPr>
              <w:color w:val="000000" w:themeColor="text1"/>
              <w14:textFill>
                <w14:solidFill>
                  <w14:schemeClr w14:val="tx1"/>
                </w14:solidFill>
              </w14:textFill>
            </w:rPr>
            <w:tab/>
          </w:r>
          <w:bookmarkStart w:id="72" w:name="_Toc18009_WPSOffice_Level3Page"/>
          <w:r>
            <w:rPr>
              <w:color w:val="000000" w:themeColor="text1"/>
              <w14:textFill>
                <w14:solidFill>
                  <w14:schemeClr w14:val="tx1"/>
                </w14:solidFill>
              </w14:textFill>
            </w:rPr>
            <w:t>25</w:t>
          </w:r>
          <w:bookmarkEnd w:id="72"/>
          <w:r>
            <w:rPr>
              <w:color w:val="000000" w:themeColor="text1"/>
              <w14:textFill>
                <w14:solidFill>
                  <w14:schemeClr w14:val="tx1"/>
                </w14:solidFill>
              </w14:textFill>
            </w:rPr>
            <w:fldChar w:fldCharType="end"/>
          </w:r>
        </w:p>
        <w:p w14:paraId="637D276C">
          <w:pPr>
            <w:pStyle w:val="32"/>
            <w:tabs>
              <w:tab w:val="right" w:leader="dot" w:pos="8306"/>
            </w:tabs>
            <w:ind w:left="84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"_Toc20423_WPSOffice_Level3"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900322621"/>
              <w:placeholder>
                <w:docPart w:val="{8ff70f73-a666-407f-82c7-8f96dc19ba9a}"/>
              </w:placeholder>
              <w15:color w:val="509DF3"/>
            </w:sdtPr>
            <w:sdtEndPr>
              <w:rPr>
                <w:color w:val="000000" w:themeColor="text1"/>
                <w:kern w:val="2"/>
                <w:sz w:val="21"/>
                <w:szCs w:val="24"/>
                <w14:textFill>
                  <w14:solidFill>
                    <w14:schemeClr w14:val="tx1"/>
                  </w14:solidFill>
                </w14:textFill>
              </w:rPr>
            </w:sdtEndPr>
            <w:sdtContent>
              <w:r>
                <w:rPr>
                  <w:rFonts w:hint="eastAsia" w:ascii="楷体_GB2312" w:hAnsi="宋体" w:eastAsia="楷体_GB2312"/>
                  <w:color w:val="000000" w:themeColor="text1"/>
                  <w14:textFill>
                    <w14:solidFill>
                      <w14:schemeClr w14:val="tx1"/>
                    </w14:solidFill>
                  </w14:textFill>
                </w:rPr>
                <w:t>（三）相关建议。</w:t>
              </w:r>
            </w:sdtContent>
          </w:sdt>
          <w:r>
            <w:rPr>
              <w:color w:val="000000" w:themeColor="text1"/>
              <w14:textFill>
                <w14:solidFill>
                  <w14:schemeClr w14:val="tx1"/>
                </w14:solidFill>
              </w14:textFill>
            </w:rPr>
            <w:tab/>
          </w:r>
          <w:bookmarkStart w:id="73" w:name="_Toc20423_WPSOffice_Level3Page"/>
          <w:r>
            <w:rPr>
              <w:color w:val="000000" w:themeColor="text1"/>
              <w14:textFill>
                <w14:solidFill>
                  <w14:schemeClr w14:val="tx1"/>
                </w14:solidFill>
              </w14:textFill>
            </w:rPr>
            <w:t>25</w:t>
          </w:r>
          <w:bookmarkEnd w:id="73"/>
          <w:r>
            <w:rPr>
              <w:color w:val="000000" w:themeColor="text1"/>
              <w14:textFill>
                <w14:solidFill>
                  <w14:schemeClr w14:val="tx1"/>
                </w14:solidFill>
              </w14:textFill>
            </w:rPr>
            <w:fldChar w:fldCharType="end"/>
          </w:r>
        </w:p>
        <w:p w14:paraId="0436241E">
          <w:pPr>
            <w:pStyle w:val="30"/>
            <w:tabs>
              <w:tab w:val="right" w:leader="dot" w:pos="8306"/>
            </w:tabs>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"_Toc1148_WPSOffice_Level1"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44126042"/>
              <w:placeholder>
                <w:docPart w:val="{55263200-83c1-4135-a3f0-6b27a20cb917}"/>
              </w:placeholder>
              <w15:color w:val="509DF3"/>
            </w:sdtPr>
            <w:sdtEndPr>
              <w:rPr>
                <w:color w:val="000000" w:themeColor="text1"/>
                <w:kern w:val="2"/>
                <w:sz w:val="21"/>
                <w:szCs w:val="24"/>
                <w14:textFill>
                  <w14:solidFill>
                    <w14:schemeClr w14:val="tx1"/>
                  </w14:solidFill>
                </w14:textFill>
              </w:rPr>
            </w:sdtEndPr>
            <w:sdtContent>
              <w:r>
                <w:rPr>
                  <w:rFonts w:hint="eastAsia" w:ascii="黑体" w:hAnsi="黑体" w:eastAsia="黑体"/>
                  <w:color w:val="000000" w:themeColor="text1"/>
                  <w14:textFill>
                    <w14:solidFill>
                      <w14:schemeClr w14:val="tx1"/>
                    </w14:solidFill>
                  </w14:textFill>
                </w:rPr>
                <w:t>第五部分 附表</w:t>
              </w:r>
            </w:sdtContent>
          </w:sdt>
          <w:r>
            <w:rPr>
              <w:color w:val="000000" w:themeColor="text1"/>
              <w14:textFill>
                <w14:solidFill>
                  <w14:schemeClr w14:val="tx1"/>
                </w14:solidFill>
              </w14:textFill>
            </w:rPr>
            <w:tab/>
          </w:r>
          <w:bookmarkStart w:id="74" w:name="_Toc1148_WPSOffice_Level1Page"/>
          <w:r>
            <w:rPr>
              <w:color w:val="000000" w:themeColor="text1"/>
              <w14:textFill>
                <w14:solidFill>
                  <w14:schemeClr w14:val="tx1"/>
                </w14:solidFill>
              </w14:textFill>
            </w:rPr>
            <w:t>26</w:t>
          </w:r>
          <w:bookmarkEnd w:id="74"/>
          <w:r>
            <w:rPr>
              <w:color w:val="000000" w:themeColor="text1"/>
              <w14:textFill>
                <w14:solidFill>
                  <w14:schemeClr w14:val="tx1"/>
                </w14:solidFill>
              </w14:textFill>
            </w:rPr>
            <w:fldChar w:fldCharType="end"/>
          </w:r>
        </w:p>
        <w:p w14:paraId="39C01142">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"_Toc6242_WPSOffice_Level2"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632679191"/>
              <w:placeholder>
                <w:docPart w:val="{021cc975-704a-4780-8d1f-ee071a38381f}"/>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一、收入支出决算总表</w:t>
              </w:r>
            </w:sdtContent>
          </w:sdt>
          <w:r>
            <w:rPr>
              <w:color w:val="000000" w:themeColor="text1"/>
              <w14:textFill>
                <w14:solidFill>
                  <w14:schemeClr w14:val="tx1"/>
                </w14:solidFill>
              </w14:textFill>
            </w:rPr>
            <w:tab/>
          </w:r>
          <w:bookmarkStart w:id="75" w:name="_Toc6242_WPSOffice_Level2Page"/>
          <w:r>
            <w:rPr>
              <w:color w:val="000000" w:themeColor="text1"/>
              <w14:textFill>
                <w14:solidFill>
                  <w14:schemeClr w14:val="tx1"/>
                </w14:solidFill>
              </w14:textFill>
            </w:rPr>
            <w:t>26</w:t>
          </w:r>
          <w:bookmarkEnd w:id="75"/>
          <w:r>
            <w:rPr>
              <w:color w:val="000000" w:themeColor="text1"/>
              <w14:textFill>
                <w14:solidFill>
                  <w14:schemeClr w14:val="tx1"/>
                </w14:solidFill>
              </w14:textFill>
            </w:rPr>
            <w:fldChar w:fldCharType="end"/>
          </w:r>
        </w:p>
        <w:p w14:paraId="3F5A4397">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"_Toc13993_WPSOffice_Level2"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067077199"/>
              <w:placeholder>
                <w:docPart w:val="{d1112a0e-d768-4eb3-9e25-b13425fd0c8e}"/>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二、收入决算表</w:t>
              </w:r>
            </w:sdtContent>
          </w:sdt>
          <w:r>
            <w:rPr>
              <w:color w:val="000000" w:themeColor="text1"/>
              <w14:textFill>
                <w14:solidFill>
                  <w14:schemeClr w14:val="tx1"/>
                </w14:solidFill>
              </w14:textFill>
            </w:rPr>
            <w:tab/>
          </w:r>
          <w:bookmarkStart w:id="76" w:name="_Toc13993_WPSOffice_Level2Page"/>
          <w:r>
            <w:rPr>
              <w:color w:val="000000" w:themeColor="text1"/>
              <w14:textFill>
                <w14:solidFill>
                  <w14:schemeClr w14:val="tx1"/>
                </w14:solidFill>
              </w14:textFill>
            </w:rPr>
            <w:t>26</w:t>
          </w:r>
          <w:bookmarkEnd w:id="76"/>
          <w:r>
            <w:rPr>
              <w:color w:val="000000" w:themeColor="text1"/>
              <w14:textFill>
                <w14:solidFill>
                  <w14:schemeClr w14:val="tx1"/>
                </w14:solidFill>
              </w14:textFill>
            </w:rPr>
            <w:fldChar w:fldCharType="end"/>
          </w:r>
        </w:p>
        <w:p w14:paraId="52A0CF71">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"_Toc32527_WPSOffice_Level2"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139300932"/>
              <w:placeholder>
                <w:docPart w:val="{05c58005-dd74-46bf-898b-e6e5534ed57b}"/>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三、支出决算表</w:t>
              </w:r>
            </w:sdtContent>
          </w:sdt>
          <w:r>
            <w:rPr>
              <w:color w:val="000000" w:themeColor="text1"/>
              <w14:textFill>
                <w14:solidFill>
                  <w14:schemeClr w14:val="tx1"/>
                </w14:solidFill>
              </w14:textFill>
            </w:rPr>
            <w:tab/>
          </w:r>
          <w:bookmarkStart w:id="77" w:name="_Toc32527_WPSOffice_Level2Page"/>
          <w:r>
            <w:rPr>
              <w:color w:val="000000" w:themeColor="text1"/>
              <w14:textFill>
                <w14:solidFill>
                  <w14:schemeClr w14:val="tx1"/>
                </w14:solidFill>
              </w14:textFill>
            </w:rPr>
            <w:t>26</w:t>
          </w:r>
          <w:bookmarkEnd w:id="77"/>
          <w:r>
            <w:rPr>
              <w:color w:val="000000" w:themeColor="text1"/>
              <w14:textFill>
                <w14:solidFill>
                  <w14:schemeClr w14:val="tx1"/>
                </w14:solidFill>
              </w14:textFill>
            </w:rPr>
            <w:fldChar w:fldCharType="end"/>
          </w:r>
        </w:p>
        <w:p w14:paraId="38640638">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"_Toc22681_WPSOffice_Level2"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73138958"/>
              <w:placeholder>
                <w:docPart w:val="{78dd681f-b922-4481-b62c-9eafeb97df50}"/>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四、财政拨款收入支出决算总表</w:t>
              </w:r>
            </w:sdtContent>
          </w:sdt>
          <w:r>
            <w:rPr>
              <w:color w:val="000000" w:themeColor="text1"/>
              <w14:textFill>
                <w14:solidFill>
                  <w14:schemeClr w14:val="tx1"/>
                </w14:solidFill>
              </w14:textFill>
            </w:rPr>
            <w:tab/>
          </w:r>
          <w:bookmarkStart w:id="78" w:name="_Toc22681_WPSOffice_Level2Page"/>
          <w:r>
            <w:rPr>
              <w:color w:val="000000" w:themeColor="text1"/>
              <w14:textFill>
                <w14:solidFill>
                  <w14:schemeClr w14:val="tx1"/>
                </w14:solidFill>
              </w14:textFill>
            </w:rPr>
            <w:t>26</w:t>
          </w:r>
          <w:bookmarkEnd w:id="78"/>
          <w:r>
            <w:rPr>
              <w:color w:val="000000" w:themeColor="text1"/>
              <w14:textFill>
                <w14:solidFill>
                  <w14:schemeClr w14:val="tx1"/>
                </w14:solidFill>
              </w14:textFill>
            </w:rPr>
            <w:fldChar w:fldCharType="end"/>
          </w:r>
        </w:p>
        <w:p w14:paraId="41C4521C">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"_Toc7803_WPSOffice_Level2"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92897574"/>
              <w:placeholder>
                <w:docPart w:val="{8cdc69a1-60a4-4d09-aa8a-92ce91234ef9}"/>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五、财政拨款支出决算明细表</w:t>
              </w:r>
            </w:sdtContent>
          </w:sdt>
          <w:r>
            <w:rPr>
              <w:color w:val="000000" w:themeColor="text1"/>
              <w14:textFill>
                <w14:solidFill>
                  <w14:schemeClr w14:val="tx1"/>
                </w14:solidFill>
              </w14:textFill>
            </w:rPr>
            <w:tab/>
          </w:r>
          <w:bookmarkStart w:id="79" w:name="_Toc7803_WPSOffice_Level2Page"/>
          <w:r>
            <w:rPr>
              <w:color w:val="000000" w:themeColor="text1"/>
              <w14:textFill>
                <w14:solidFill>
                  <w14:schemeClr w14:val="tx1"/>
                </w14:solidFill>
              </w14:textFill>
            </w:rPr>
            <w:t>26</w:t>
          </w:r>
          <w:bookmarkEnd w:id="79"/>
          <w:r>
            <w:rPr>
              <w:color w:val="000000" w:themeColor="text1"/>
              <w14:textFill>
                <w14:solidFill>
                  <w14:schemeClr w14:val="tx1"/>
                </w14:solidFill>
              </w14:textFill>
            </w:rPr>
            <w:fldChar w:fldCharType="end"/>
          </w:r>
        </w:p>
        <w:p w14:paraId="48C3CAEF">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"_Toc21831_WPSOffice_Level2"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902591530"/>
              <w:placeholder>
                <w:docPart w:val="{e78bf74e-b42f-48f3-a7e3-350063d94168}"/>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六、一般公共预算财政拨款支出决算表</w:t>
              </w:r>
            </w:sdtContent>
          </w:sdt>
          <w:r>
            <w:rPr>
              <w:color w:val="000000" w:themeColor="text1"/>
              <w14:textFill>
                <w14:solidFill>
                  <w14:schemeClr w14:val="tx1"/>
                </w14:solidFill>
              </w14:textFill>
            </w:rPr>
            <w:tab/>
          </w:r>
          <w:bookmarkStart w:id="80" w:name="_Toc21831_WPSOffice_Level2Page"/>
          <w:r>
            <w:rPr>
              <w:color w:val="000000" w:themeColor="text1"/>
              <w14:textFill>
                <w14:solidFill>
                  <w14:schemeClr w14:val="tx1"/>
                </w14:solidFill>
              </w14:textFill>
            </w:rPr>
            <w:t>26</w:t>
          </w:r>
          <w:bookmarkEnd w:id="80"/>
          <w:r>
            <w:rPr>
              <w:color w:val="000000" w:themeColor="text1"/>
              <w14:textFill>
                <w14:solidFill>
                  <w14:schemeClr w14:val="tx1"/>
                </w14:solidFill>
              </w14:textFill>
            </w:rPr>
            <w:fldChar w:fldCharType="end"/>
          </w:r>
        </w:p>
        <w:p w14:paraId="3046A1A2">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"_Toc22459_WPSOffice_Level2"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50794464"/>
              <w:placeholder>
                <w:docPart w:val="{9a371c39-e3ba-430c-94c6-e034e295be8b}"/>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七、一般公共预算财政拨款支出决算明细表</w:t>
              </w:r>
            </w:sdtContent>
          </w:sdt>
          <w:r>
            <w:rPr>
              <w:color w:val="000000" w:themeColor="text1"/>
              <w14:textFill>
                <w14:solidFill>
                  <w14:schemeClr w14:val="tx1"/>
                </w14:solidFill>
              </w14:textFill>
            </w:rPr>
            <w:tab/>
          </w:r>
          <w:bookmarkStart w:id="81" w:name="_Toc22459_WPSOffice_Level2Page"/>
          <w:r>
            <w:rPr>
              <w:color w:val="000000" w:themeColor="text1"/>
              <w14:textFill>
                <w14:solidFill>
                  <w14:schemeClr w14:val="tx1"/>
                </w14:solidFill>
              </w14:textFill>
            </w:rPr>
            <w:t>26</w:t>
          </w:r>
          <w:bookmarkEnd w:id="81"/>
          <w:r>
            <w:rPr>
              <w:color w:val="000000" w:themeColor="text1"/>
              <w14:textFill>
                <w14:solidFill>
                  <w14:schemeClr w14:val="tx1"/>
                </w14:solidFill>
              </w14:textFill>
            </w:rPr>
            <w:fldChar w:fldCharType="end"/>
          </w:r>
        </w:p>
        <w:p w14:paraId="60CEE817">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"_Toc23363_WPSOffice_Level2"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711379695"/>
              <w:placeholder>
                <w:docPart w:val="{cae57640-18d9-4e42-b6bf-8d39bf212397}"/>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八、一般公共预算财政拨款基本支出决算表</w:t>
              </w:r>
            </w:sdtContent>
          </w:sdt>
          <w:r>
            <w:rPr>
              <w:color w:val="000000" w:themeColor="text1"/>
              <w14:textFill>
                <w14:solidFill>
                  <w14:schemeClr w14:val="tx1"/>
                </w14:solidFill>
              </w14:textFill>
            </w:rPr>
            <w:tab/>
          </w:r>
          <w:bookmarkStart w:id="82" w:name="_Toc23363_WPSOffice_Level2Page"/>
          <w:r>
            <w:rPr>
              <w:color w:val="000000" w:themeColor="text1"/>
              <w14:textFill>
                <w14:solidFill>
                  <w14:schemeClr w14:val="tx1"/>
                </w14:solidFill>
              </w14:textFill>
            </w:rPr>
            <w:t>26</w:t>
          </w:r>
          <w:bookmarkEnd w:id="82"/>
          <w:r>
            <w:rPr>
              <w:color w:val="000000" w:themeColor="text1"/>
              <w14:textFill>
                <w14:solidFill>
                  <w14:schemeClr w14:val="tx1"/>
                </w14:solidFill>
              </w14:textFill>
            </w:rPr>
            <w:fldChar w:fldCharType="end"/>
          </w:r>
        </w:p>
        <w:p w14:paraId="52012280">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"_Toc29101_WPSOffice_Level2"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516137481"/>
              <w:placeholder>
                <w:docPart w:val="{c455e48f-347f-4002-ad0e-89aff762c12f}"/>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九、一般公共预算财政拨款项目支出决算表</w:t>
              </w:r>
            </w:sdtContent>
          </w:sdt>
          <w:r>
            <w:rPr>
              <w:color w:val="000000" w:themeColor="text1"/>
              <w14:textFill>
                <w14:solidFill>
                  <w14:schemeClr w14:val="tx1"/>
                </w14:solidFill>
              </w14:textFill>
            </w:rPr>
            <w:tab/>
          </w:r>
          <w:bookmarkStart w:id="83" w:name="_Toc29101_WPSOffice_Level2Page"/>
          <w:r>
            <w:rPr>
              <w:color w:val="000000" w:themeColor="text1"/>
              <w14:textFill>
                <w14:solidFill>
                  <w14:schemeClr w14:val="tx1"/>
                </w14:solidFill>
              </w14:textFill>
            </w:rPr>
            <w:t>26</w:t>
          </w:r>
          <w:bookmarkEnd w:id="83"/>
          <w:r>
            <w:rPr>
              <w:color w:val="000000" w:themeColor="text1"/>
              <w14:textFill>
                <w14:solidFill>
                  <w14:schemeClr w14:val="tx1"/>
                </w14:solidFill>
              </w14:textFill>
            </w:rPr>
            <w:fldChar w:fldCharType="end"/>
          </w:r>
        </w:p>
        <w:p w14:paraId="598D3803">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"_Toc18009_WPSOffice_Level2"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250006508"/>
              <w:placeholder>
                <w:docPart w:val="{5b7c60ac-37d6-40b3-85ee-c5e47186252b}"/>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十、一般公共预算财政拨款“三公”经费支出决算表</w:t>
              </w:r>
            </w:sdtContent>
          </w:sdt>
          <w:r>
            <w:rPr>
              <w:color w:val="000000" w:themeColor="text1"/>
              <w14:textFill>
                <w14:solidFill>
                  <w14:schemeClr w14:val="tx1"/>
                </w14:solidFill>
              </w14:textFill>
            </w:rPr>
            <w:tab/>
          </w:r>
          <w:bookmarkStart w:id="84" w:name="_Toc18009_WPSOffice_Level2Page"/>
          <w:r>
            <w:rPr>
              <w:color w:val="000000" w:themeColor="text1"/>
              <w14:textFill>
                <w14:solidFill>
                  <w14:schemeClr w14:val="tx1"/>
                </w14:solidFill>
              </w14:textFill>
            </w:rPr>
            <w:t>26</w:t>
          </w:r>
          <w:bookmarkEnd w:id="84"/>
          <w:r>
            <w:rPr>
              <w:color w:val="000000" w:themeColor="text1"/>
              <w14:textFill>
                <w14:solidFill>
                  <w14:schemeClr w14:val="tx1"/>
                </w14:solidFill>
              </w14:textFill>
            </w:rPr>
            <w:fldChar w:fldCharType="end"/>
          </w:r>
        </w:p>
        <w:p w14:paraId="0EE5AEAB">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"_Toc20423_WPSOffice_Level2"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938864533"/>
              <w:placeholder>
                <w:docPart w:val="{fe9d583a-7109-4686-a3cc-3ae481c37d6c}"/>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十一、政府性基金预算财政拨款收入支出决算表</w:t>
              </w:r>
            </w:sdtContent>
          </w:sdt>
          <w:r>
            <w:rPr>
              <w:color w:val="000000" w:themeColor="text1"/>
              <w14:textFill>
                <w14:solidFill>
                  <w14:schemeClr w14:val="tx1"/>
                </w14:solidFill>
              </w14:textFill>
            </w:rPr>
            <w:tab/>
          </w:r>
          <w:bookmarkStart w:id="85" w:name="_Toc20423_WPSOffice_Level2Page"/>
          <w:r>
            <w:rPr>
              <w:color w:val="000000" w:themeColor="text1"/>
              <w14:textFill>
                <w14:solidFill>
                  <w14:schemeClr w14:val="tx1"/>
                </w14:solidFill>
              </w14:textFill>
            </w:rPr>
            <w:t>26</w:t>
          </w:r>
          <w:bookmarkEnd w:id="85"/>
          <w:r>
            <w:rPr>
              <w:color w:val="000000" w:themeColor="text1"/>
              <w14:textFill>
                <w14:solidFill>
                  <w14:schemeClr w14:val="tx1"/>
                </w14:solidFill>
              </w14:textFill>
            </w:rPr>
            <w:fldChar w:fldCharType="end"/>
          </w:r>
        </w:p>
        <w:p w14:paraId="5C82EA19">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"_Toc28569_WPSOffice_Level2"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667964947"/>
              <w:placeholder>
                <w:docPart w:val="{cfb7bb4e-b8b0-4acb-bb22-e6eb52141c41}"/>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十二、政府性基金预算财政拨款“三公”经费支出决算表</w:t>
              </w:r>
            </w:sdtContent>
          </w:sdt>
          <w:r>
            <w:rPr>
              <w:color w:val="000000" w:themeColor="text1"/>
              <w14:textFill>
                <w14:solidFill>
                  <w14:schemeClr w14:val="tx1"/>
                </w14:solidFill>
              </w14:textFill>
            </w:rPr>
            <w:tab/>
          </w:r>
          <w:bookmarkStart w:id="86" w:name="_Toc28569_WPSOffice_Level2Page"/>
          <w:r>
            <w:rPr>
              <w:color w:val="000000" w:themeColor="text1"/>
              <w14:textFill>
                <w14:solidFill>
                  <w14:schemeClr w14:val="tx1"/>
                </w14:solidFill>
              </w14:textFill>
            </w:rPr>
            <w:t>26</w:t>
          </w:r>
          <w:bookmarkEnd w:id="86"/>
          <w:r>
            <w:rPr>
              <w:color w:val="000000" w:themeColor="text1"/>
              <w14:textFill>
                <w14:solidFill>
                  <w14:schemeClr w14:val="tx1"/>
                </w14:solidFill>
              </w14:textFill>
            </w:rPr>
            <w:fldChar w:fldCharType="end"/>
          </w:r>
        </w:p>
        <w:p w14:paraId="77DC0718">
          <w:pPr>
            <w:pStyle w:val="31"/>
            <w:tabs>
              <w:tab w:val="right" w:leader="dot" w:pos="8306"/>
            </w:tabs>
            <w:ind w:left="42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"_Toc9348_WPSOffice_Level2" </w:instrText>
          </w:r>
          <w:r>
            <w:rPr>
              <w:color w:val="000000" w:themeColor="text1"/>
              <w14:textFill>
                <w14:solidFill>
                  <w14:schemeClr w14:val="tx1"/>
                </w14:solidFill>
              </w14:textFill>
            </w:rPr>
            <w:fldChar w:fldCharType="separate"/>
          </w:r>
          <w:sdt>
            <w:sdtPr>
              <w:rPr>
                <w:color w:val="000000" w:themeColor="text1"/>
                <w:kern w:val="2"/>
                <w:sz w:val="21"/>
                <w:szCs w:val="24"/>
                <w14:textFill>
                  <w14:solidFill>
                    <w14:schemeClr w14:val="tx1"/>
                  </w14:solidFill>
                </w14:textFill>
              </w:rPr>
              <w:id w:val="142140964"/>
              <w:placeholder>
                <w:docPart w:val="{c99639d9-e15d-44cc-8ce0-72d8f3b07b68}"/>
              </w:placeholder>
              <w15:color w:val="509DF3"/>
            </w:sdtPr>
            <w:sdtEndPr>
              <w:rPr>
                <w:color w:val="000000" w:themeColor="text1"/>
                <w:kern w:val="2"/>
                <w:sz w:val="21"/>
                <w:szCs w:val="24"/>
                <w14:textFill>
                  <w14:solidFill>
                    <w14:schemeClr w14:val="tx1"/>
                  </w14:solidFill>
                </w14:textFill>
              </w:rPr>
            </w:sdtEndPr>
            <w:sdtContent>
              <w:r>
                <w:rPr>
                  <w:rFonts w:hint="eastAsia" w:ascii="仿宋" w:hAnsi="仿宋" w:eastAsia="仿宋" w:cstheme="majorBidi"/>
                  <w:color w:val="000000" w:themeColor="text1"/>
                  <w14:textFill>
                    <w14:solidFill>
                      <w14:schemeClr w14:val="tx1"/>
                    </w14:solidFill>
                  </w14:textFill>
                </w:rPr>
                <w:t>十三、国有资本经营预算支出决算表</w:t>
              </w:r>
            </w:sdtContent>
          </w:sdt>
          <w:r>
            <w:rPr>
              <w:color w:val="000000" w:themeColor="text1"/>
              <w14:textFill>
                <w14:solidFill>
                  <w14:schemeClr w14:val="tx1"/>
                </w14:solidFill>
              </w14:textFill>
            </w:rPr>
            <w:tab/>
          </w:r>
          <w:bookmarkStart w:id="87" w:name="_Toc9348_WPSOffice_Level2Page"/>
          <w:r>
            <w:rPr>
              <w:color w:val="000000" w:themeColor="text1"/>
              <w14:textFill>
                <w14:solidFill>
                  <w14:schemeClr w14:val="tx1"/>
                </w14:solidFill>
              </w14:textFill>
            </w:rPr>
            <w:t>26</w:t>
          </w:r>
          <w:bookmarkEnd w:id="87"/>
          <w:r>
            <w:rPr>
              <w:color w:val="000000" w:themeColor="text1"/>
              <w14:textFill>
                <w14:solidFill>
                  <w14:schemeClr w14:val="tx1"/>
                </w14:solidFill>
              </w14:textFill>
            </w:rPr>
            <w:fldChar w:fldCharType="end"/>
          </w:r>
        </w:p>
      </w:sdtContent>
    </w:sdt>
    <w:bookmarkEnd w:id="12"/>
    <w:p w14:paraId="228C485A">
      <w:pPr>
        <w:widowControl/>
        <w:spacing w:line="440" w:lineRule="exact"/>
        <w:jc w:val="left"/>
        <w:rPr>
          <w:rFonts w:ascii="仿宋" w:hAnsi="仿宋" w:eastAsia="仿宋"/>
          <w:bCs/>
          <w:color w:val="000000" w:themeColor="text1"/>
          <w:kern w:val="44"/>
          <w:sz w:val="24"/>
          <w14:textFill>
            <w14:solidFill>
              <w14:schemeClr w14:val="tx1"/>
            </w14:solidFill>
          </w14:textFill>
        </w:rPr>
      </w:pPr>
      <w:r>
        <w:rPr>
          <w:rFonts w:ascii="仿宋" w:hAnsi="仿宋" w:eastAsia="仿宋"/>
          <w:b/>
          <w:color w:val="000000" w:themeColor="text1"/>
          <w:sz w:val="24"/>
          <w14:textFill>
            <w14:solidFill>
              <w14:schemeClr w14:val="tx1"/>
            </w14:solidFill>
          </w14:textFill>
        </w:rPr>
        <w:br w:type="page"/>
      </w:r>
    </w:p>
    <w:p w14:paraId="033D69D0">
      <w:pPr>
        <w:pStyle w:val="2"/>
        <w:jc w:val="center"/>
        <w:rPr>
          <w:rStyle w:val="24"/>
          <w:rFonts w:ascii="黑体" w:hAnsi="黑体" w:eastAsia="黑体"/>
          <w:b/>
          <w:bCs w:val="0"/>
          <w:color w:val="000000" w:themeColor="text1"/>
          <w14:textFill>
            <w14:solidFill>
              <w14:schemeClr w14:val="tx1"/>
            </w14:solidFill>
          </w14:textFill>
        </w:rPr>
      </w:pPr>
      <w:bookmarkStart w:id="88" w:name="_Toc24766_WPSOffice_Level1"/>
      <w:r>
        <w:rPr>
          <w:rFonts w:hint="eastAsia" w:ascii="黑体" w:hAnsi="黑体" w:eastAsia="黑体"/>
          <w:b w:val="0"/>
          <w:color w:val="000000" w:themeColor="text1"/>
          <w14:textFill>
            <w14:solidFill>
              <w14:schemeClr w14:val="tx1"/>
            </w14:solidFill>
          </w14:textFill>
        </w:rPr>
        <w:t xml:space="preserve">第一部分 </w:t>
      </w:r>
      <w:r>
        <w:rPr>
          <w:rStyle w:val="24"/>
          <w:rFonts w:hint="eastAsia" w:ascii="黑体" w:hAnsi="黑体" w:eastAsia="黑体"/>
          <w:b w:val="0"/>
          <w:bCs w:val="0"/>
          <w:color w:val="000000" w:themeColor="text1"/>
          <w14:textFill>
            <w14:solidFill>
              <w14:schemeClr w14:val="tx1"/>
            </w14:solidFill>
          </w14:textFill>
        </w:rPr>
        <w:t>部门概况</w:t>
      </w:r>
      <w:bookmarkEnd w:id="13"/>
      <w:bookmarkEnd w:id="14"/>
      <w:bookmarkEnd w:id="88"/>
    </w:p>
    <w:p w14:paraId="71A6E65B">
      <w:pPr>
        <w:widowControl/>
        <w:jc w:val="left"/>
        <w:rPr>
          <w:rFonts w:ascii="黑体" w:eastAsia="黑体"/>
          <w:color w:val="000000" w:themeColor="text1"/>
          <w:sz w:val="32"/>
          <w:szCs w:val="32"/>
          <w14:textFill>
            <w14:solidFill>
              <w14:schemeClr w14:val="tx1"/>
            </w14:solidFill>
          </w14:textFill>
        </w:rPr>
      </w:pPr>
    </w:p>
    <w:p w14:paraId="04169CAD">
      <w:pPr>
        <w:pStyle w:val="3"/>
        <w:rPr>
          <w:rStyle w:val="25"/>
          <w:rFonts w:ascii="仿宋" w:hAnsi="仿宋" w:eastAsia="仿宋"/>
          <w:b w:val="0"/>
          <w:bCs w:val="0"/>
          <w:color w:val="000000" w:themeColor="text1"/>
          <w14:textFill>
            <w14:solidFill>
              <w14:schemeClr w14:val="tx1"/>
            </w14:solidFill>
          </w14:textFill>
        </w:rPr>
      </w:pPr>
      <w:bookmarkStart w:id="89" w:name="_Toc15396600"/>
      <w:bookmarkStart w:id="90" w:name="_Toc8368_WPSOffice_Level2"/>
      <w:bookmarkStart w:id="91" w:name="_Toc15377197"/>
      <w:r>
        <w:rPr>
          <w:rFonts w:hint="eastAsia" w:ascii="黑体" w:hAnsi="黑体" w:eastAsia="黑体"/>
          <w:b w:val="0"/>
          <w:color w:val="000000" w:themeColor="text1"/>
          <w14:textFill>
            <w14:solidFill>
              <w14:schemeClr w14:val="tx1"/>
            </w14:solidFill>
          </w14:textFill>
        </w:rPr>
        <w:t>一、基</w:t>
      </w:r>
      <w:r>
        <w:rPr>
          <w:rStyle w:val="25"/>
          <w:rFonts w:hint="eastAsia" w:ascii="黑体" w:hAnsi="黑体" w:eastAsia="黑体"/>
          <w:b w:val="0"/>
          <w:bCs w:val="0"/>
          <w:color w:val="000000" w:themeColor="text1"/>
          <w14:textFill>
            <w14:solidFill>
              <w14:schemeClr w14:val="tx1"/>
            </w14:solidFill>
          </w14:textFill>
        </w:rPr>
        <w:t>本职能及主要工作</w:t>
      </w:r>
      <w:bookmarkEnd w:id="89"/>
      <w:bookmarkEnd w:id="90"/>
      <w:bookmarkEnd w:id="91"/>
    </w:p>
    <w:p w14:paraId="47F760BD">
      <w:pPr>
        <w:pStyle w:val="5"/>
        <w:adjustRightInd w:val="0"/>
        <w:snapToGrid w:val="0"/>
        <w:spacing w:before="93" w:line="600" w:lineRule="exact"/>
        <w:ind w:firstLine="672" w:firstLineChars="210"/>
        <w:outlineLvl w:val="2"/>
        <w:rPr>
          <w:rFonts w:ascii="仿宋" w:hAnsi="仿宋" w:eastAsia="仿宋"/>
          <w:bCs/>
          <w:color w:val="000000" w:themeColor="text1"/>
          <w:sz w:val="32"/>
          <w:szCs w:val="32"/>
          <w14:textFill>
            <w14:solidFill>
              <w14:schemeClr w14:val="tx1"/>
            </w14:solidFill>
          </w14:textFill>
        </w:rPr>
      </w:pPr>
      <w:bookmarkStart w:id="92" w:name="_Toc15377198"/>
      <w:bookmarkStart w:id="93" w:name="_Toc15378445"/>
      <w:bookmarkStart w:id="94" w:name="_Toc8368_WPSOffice_Level3"/>
      <w:r>
        <w:rPr>
          <w:rFonts w:hint="eastAsia" w:ascii="仿宋" w:hAnsi="仿宋" w:eastAsia="仿宋"/>
          <w:bCs/>
          <w:color w:val="000000" w:themeColor="text1"/>
          <w:sz w:val="32"/>
          <w:szCs w:val="32"/>
          <w14:textFill>
            <w14:solidFill>
              <w14:schemeClr w14:val="tx1"/>
            </w14:solidFill>
          </w14:textFill>
        </w:rPr>
        <w:t>（一）主要职能。</w:t>
      </w:r>
      <w:bookmarkEnd w:id="92"/>
      <w:bookmarkEnd w:id="93"/>
      <w:bookmarkEnd w:id="94"/>
    </w:p>
    <w:p w14:paraId="70D270C8">
      <w:pPr>
        <w:pStyle w:val="33"/>
        <w:spacing w:before="0" w:line="360" w:lineRule="auto"/>
        <w:ind w:firstLine="960" w:firstLineChars="3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红十字会的职能是1.传播国际红十字运动知识和国际人道法；宣传、执行</w:t>
      </w:r>
      <w:r>
        <w:rPr>
          <w:rFonts w:hint="eastAsia" w:ascii="仿宋" w:hAnsi="仿宋" w:eastAsia="仿宋" w:cs="宋体"/>
          <w:color w:val="000000" w:themeColor="text1"/>
          <w:sz w:val="32"/>
          <w:szCs w:val="32"/>
          <w:lang w:eastAsia="zh-CN"/>
          <w14:textFill>
            <w14:solidFill>
              <w14:schemeClr w14:val="tx1"/>
            </w14:solidFill>
          </w14:textFill>
        </w:rPr>
        <w:t>《中华人民共和国红十字会法》</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s="宋体"/>
          <w:color w:val="000000" w:themeColor="text1"/>
          <w:sz w:val="32"/>
          <w:szCs w:val="32"/>
          <w:lang w:eastAsia="zh-CN"/>
          <w14:textFill>
            <w14:solidFill>
              <w14:schemeClr w14:val="tx1"/>
            </w14:solidFill>
          </w14:textFill>
        </w:rPr>
        <w:t>《中华人民共和国红十字标志使用办法》</w:t>
      </w:r>
      <w:r>
        <w:rPr>
          <w:rFonts w:hint="eastAsia" w:ascii="仿宋" w:hAnsi="仿宋" w:eastAsia="仿宋" w:cs="宋体"/>
          <w:color w:val="000000" w:themeColor="text1"/>
          <w:sz w:val="32"/>
          <w:szCs w:val="32"/>
          <w14:textFill>
            <w14:solidFill>
              <w14:schemeClr w14:val="tx1"/>
            </w14:solidFill>
          </w14:textFill>
        </w:rPr>
        <w:t>等法律、法规。2.开展备灾救灾工作，在自然灾害和突发事件中，开展对受害者的救助和帮助。3.开展人道领域内的社区服务、社会公益服务活动即卫生救护、防病常识的宣传和普及。4.开展艾滋病预防及吸毒危害的宣传教育工作，提高公民自我防护意识和能力。5.组织会员、志愿工作者开展社会服务活动。参与本地区的医疗服务救助工作和扶贫助学工作。6.开展红十字会品牌项目活动，积极推动“三救、三献”工作。7.依照国际红十字会和红新月的基本原则，完成上级红会及县委县人民政府委托的其他事项。</w:t>
      </w:r>
    </w:p>
    <w:p w14:paraId="3A08428A">
      <w:pPr>
        <w:pStyle w:val="5"/>
        <w:adjustRightInd w:val="0"/>
        <w:snapToGrid w:val="0"/>
        <w:spacing w:before="93" w:line="600" w:lineRule="exact"/>
        <w:ind w:firstLine="640" w:firstLineChars="200"/>
        <w:outlineLvl w:val="2"/>
        <w:rPr>
          <w:rFonts w:ascii="仿宋" w:hAnsi="仿宋" w:eastAsia="仿宋"/>
          <w:bCs/>
          <w:color w:val="000000" w:themeColor="text1"/>
          <w:sz w:val="32"/>
          <w:szCs w:val="32"/>
          <w14:textFill>
            <w14:solidFill>
              <w14:schemeClr w14:val="tx1"/>
            </w14:solidFill>
          </w14:textFill>
        </w:rPr>
      </w:pPr>
      <w:bookmarkStart w:id="95" w:name="_Toc15378446"/>
      <w:bookmarkStart w:id="96" w:name="_Toc4511_WPSOffice_Level3"/>
      <w:bookmarkStart w:id="97" w:name="_Toc15377199"/>
      <w:r>
        <w:rPr>
          <w:rFonts w:hint="eastAsia" w:ascii="仿宋" w:hAnsi="仿宋" w:eastAsia="仿宋"/>
          <w:bCs/>
          <w:color w:val="000000" w:themeColor="text1"/>
          <w:sz w:val="32"/>
          <w:szCs w:val="32"/>
          <w14:textFill>
            <w14:solidFill>
              <w14:schemeClr w14:val="tx1"/>
            </w14:solidFill>
          </w14:textFill>
        </w:rPr>
        <w:t>（二）</w:t>
      </w:r>
      <w:r>
        <w:rPr>
          <w:rFonts w:ascii="仿宋" w:hAnsi="仿宋" w:eastAsia="仿宋"/>
          <w:bCs/>
          <w:color w:val="000000" w:themeColor="text1"/>
          <w:sz w:val="32"/>
          <w:szCs w:val="32"/>
          <w14:textFill>
            <w14:solidFill>
              <w14:schemeClr w14:val="tx1"/>
            </w14:solidFill>
          </w14:textFill>
        </w:rPr>
        <w:t>201</w:t>
      </w:r>
      <w:r>
        <w:rPr>
          <w:rFonts w:hint="eastAsia" w:ascii="仿宋" w:hAnsi="仿宋" w:eastAsia="仿宋"/>
          <w:bCs/>
          <w:color w:val="000000" w:themeColor="text1"/>
          <w:sz w:val="32"/>
          <w:szCs w:val="32"/>
          <w14:textFill>
            <w14:solidFill>
              <w14:schemeClr w14:val="tx1"/>
            </w14:solidFill>
          </w14:textFill>
        </w:rPr>
        <w:t>9年重点工作完成情况。</w:t>
      </w:r>
      <w:bookmarkEnd w:id="95"/>
      <w:bookmarkEnd w:id="96"/>
      <w:bookmarkEnd w:id="97"/>
    </w:p>
    <w:p w14:paraId="1893377D">
      <w:pPr>
        <w:pStyle w:val="34"/>
        <w:tabs>
          <w:tab w:val="left" w:pos="0"/>
          <w:tab w:val="left" w:pos="160"/>
        </w:tabs>
        <w:spacing w:beforeAutospacing="0" w:afterAutospacing="0" w:line="560" w:lineRule="exact"/>
        <w:ind w:firstLine="640" w:firstLineChars="200"/>
        <w:rPr>
          <w:rFonts w:ascii="仿宋_GB2312" w:hAnsi="仿宋_GB2312" w:eastAsia="仿宋_GB2312" w:cs="仿宋_GB2312"/>
          <w:color w:val="000000" w:themeColor="text1"/>
          <w:kern w:val="2"/>
          <w:sz w:val="32"/>
          <w:szCs w:val="32"/>
          <w14:textFill>
            <w14:solidFill>
              <w14:schemeClr w14:val="tx1"/>
            </w14:solidFill>
          </w14:textFill>
        </w:rPr>
      </w:pPr>
      <w:r>
        <w:rPr>
          <w:rFonts w:ascii="楷体" w:hAnsi="楷体" w:eastAsia="楷体"/>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kern w:val="2"/>
          <w:sz w:val="32"/>
          <w:szCs w:val="32"/>
          <w14:textFill>
            <w14:solidFill>
              <w14:schemeClr w14:val="tx1"/>
            </w14:solidFill>
          </w14:textFill>
        </w:rPr>
        <w:t>019年，县红十字会将继续紧紧围绕县委县、县人民政府中心工作，按照州红十字会具体工作安排，抓好“三救、三献”工作，做好对最易受损害人群</w:t>
      </w:r>
      <w:bookmarkStart w:id="214" w:name="_GoBack"/>
      <w:bookmarkEnd w:id="214"/>
      <w:r>
        <w:rPr>
          <w:rFonts w:hint="eastAsia" w:ascii="仿宋_GB2312" w:hAnsi="仿宋_GB2312" w:eastAsia="仿宋_GB2312" w:cs="仿宋_GB2312"/>
          <w:color w:val="000000" w:themeColor="text1"/>
          <w:kern w:val="2"/>
          <w:sz w:val="32"/>
          <w:szCs w:val="32"/>
          <w14:textFill>
            <w14:solidFill>
              <w14:schemeClr w14:val="tx1"/>
            </w14:solidFill>
          </w14:textFill>
        </w:rPr>
        <w:t>的人道服务，大力弘扬“人道、博爱、奉献”的红十字精神，为实现壤塘经济社会跨越式发展和长治久安贡献力量。</w:t>
      </w:r>
    </w:p>
    <w:p w14:paraId="794A343B">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1.不断加强和完善红十字会队伍建设；</w:t>
      </w:r>
    </w:p>
    <w:p w14:paraId="21E48708">
      <w:pPr>
        <w:spacing w:line="560" w:lineRule="exact"/>
        <w:ind w:left="638" w:leftChars="304"/>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2.进一步加强、落实好我县“幸福妈妈”贫困母亲救助项目；</w:t>
      </w:r>
    </w:p>
    <w:p w14:paraId="25B15750">
      <w:pPr>
        <w:spacing w:line="560" w:lineRule="exact"/>
        <w:ind w:left="638" w:leftChars="304"/>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3.认真做好全县“金秋助学”工作，同时积极向上争取大病救助政策，努力改善我县最易受损人群境况；</w:t>
      </w:r>
    </w:p>
    <w:p w14:paraId="42D5B06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4.认真做好“红十字博爱送万家”活动；</w:t>
      </w:r>
    </w:p>
    <w:p w14:paraId="5E640F71">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5.继续认真开展好应急救护培训工作；</w:t>
      </w:r>
    </w:p>
    <w:p w14:paraId="54073E09">
      <w:pPr>
        <w:spacing w:line="560" w:lineRule="exact"/>
        <w:ind w:firstLine="640" w:firstLineChars="200"/>
        <w:rPr>
          <w:rFonts w:ascii="仿宋_GB2312" w:hAnsi="黑体"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6.拓展红十字筹资渠道，争取取得政府及相关部门的支持，发挥社会力量，争取更多的社会企业、爱心人士奉献爱心；</w:t>
      </w:r>
    </w:p>
    <w:p w14:paraId="4A97A8C7">
      <w:pPr>
        <w:pStyle w:val="5"/>
        <w:adjustRightInd w:val="0"/>
        <w:snapToGrid w:val="0"/>
        <w:spacing w:before="93" w:line="600" w:lineRule="exact"/>
        <w:ind w:firstLine="640" w:firstLineChars="200"/>
        <w:outlineLvl w:val="2"/>
        <w:rPr>
          <w:rFonts w:ascii="仿宋" w:hAnsi="仿宋" w:eastAsia="仿宋"/>
          <w:bCs/>
          <w:color w:val="000000" w:themeColor="text1"/>
          <w:sz w:val="32"/>
          <w:szCs w:val="32"/>
          <w14:textFill>
            <w14:solidFill>
              <w14:schemeClr w14:val="tx1"/>
            </w14:solidFill>
          </w14:textFill>
        </w:rPr>
      </w:pPr>
    </w:p>
    <w:p w14:paraId="61D647E3">
      <w:pPr>
        <w:pStyle w:val="3"/>
        <w:rPr>
          <w:rStyle w:val="25"/>
          <w:b w:val="0"/>
          <w:bCs w:val="0"/>
          <w:color w:val="000000" w:themeColor="text1"/>
          <w14:textFill>
            <w14:solidFill>
              <w14:schemeClr w14:val="tx1"/>
            </w14:solidFill>
          </w14:textFill>
        </w:rPr>
      </w:pPr>
      <w:bookmarkStart w:id="98" w:name="_Toc4511_WPSOffice_Level2"/>
      <w:bookmarkStart w:id="99" w:name="_Toc15396601"/>
      <w:bookmarkStart w:id="100" w:name="_Toc15377200"/>
      <w:r>
        <w:rPr>
          <w:rFonts w:hint="eastAsia" w:ascii="黑体" w:eastAsia="黑体"/>
          <w:b w:val="0"/>
          <w:color w:val="000000" w:themeColor="text1"/>
          <w14:textFill>
            <w14:solidFill>
              <w14:schemeClr w14:val="tx1"/>
            </w14:solidFill>
          </w14:textFill>
        </w:rPr>
        <w:t>二、</w:t>
      </w:r>
      <w:r>
        <w:rPr>
          <w:rFonts w:hint="eastAsia" w:ascii="黑体" w:hAnsi="黑体" w:eastAsia="黑体"/>
          <w:b w:val="0"/>
          <w:color w:val="000000" w:themeColor="text1"/>
          <w14:textFill>
            <w14:solidFill>
              <w14:schemeClr w14:val="tx1"/>
            </w14:solidFill>
          </w14:textFill>
        </w:rPr>
        <w:t>机</w:t>
      </w:r>
      <w:r>
        <w:rPr>
          <w:rStyle w:val="25"/>
          <w:rFonts w:hint="eastAsia" w:ascii="黑体" w:hAnsi="黑体" w:eastAsia="黑体"/>
          <w:b w:val="0"/>
          <w:bCs w:val="0"/>
          <w:color w:val="000000" w:themeColor="text1"/>
          <w14:textFill>
            <w14:solidFill>
              <w14:schemeClr w14:val="tx1"/>
            </w14:solidFill>
          </w14:textFill>
        </w:rPr>
        <w:t>构设置</w:t>
      </w:r>
      <w:bookmarkEnd w:id="98"/>
      <w:bookmarkEnd w:id="99"/>
      <w:bookmarkEnd w:id="100"/>
    </w:p>
    <w:p w14:paraId="7BFB78B8">
      <w:pPr>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s="??"/>
          <w:color w:val="000000" w:themeColor="text1"/>
          <w:sz w:val="32"/>
          <w:szCs w:val="32"/>
          <w14:textFill>
            <w14:solidFill>
              <w14:schemeClr w14:val="tx1"/>
            </w14:solidFill>
          </w14:textFill>
        </w:rPr>
        <w:t>壤塘县红十字会</w:t>
      </w:r>
      <w:r>
        <w:rPr>
          <w:rFonts w:hint="eastAsia" w:ascii="仿宋" w:hAnsi="仿宋" w:eastAsia="仿宋" w:cs="宋体"/>
          <w:color w:val="000000" w:themeColor="text1"/>
          <w:sz w:val="32"/>
          <w:szCs w:val="32"/>
          <w14:textFill>
            <w14:solidFill>
              <w14:schemeClr w14:val="tx1"/>
            </w14:solidFill>
          </w14:textFill>
        </w:rPr>
        <w:t>属一级预算单位。下设无二级预算单位。</w:t>
      </w:r>
    </w:p>
    <w:p w14:paraId="5BF0E05A">
      <w:pPr>
        <w:widowControl/>
        <w:jc w:val="left"/>
        <w:rPr>
          <w:rFonts w:ascii="仿宋" w:hAnsi="仿宋" w:eastAsia="仿宋"/>
          <w:color w:val="000000" w:themeColor="text1"/>
          <w:kern w:val="0"/>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36643F17">
      <w:pPr>
        <w:pStyle w:val="2"/>
        <w:ind w:right="440"/>
        <w:jc w:val="right"/>
        <w:rPr>
          <w:rStyle w:val="24"/>
          <w:rFonts w:ascii="黑体" w:hAnsi="黑体" w:eastAsia="黑体"/>
          <w:b w:val="0"/>
          <w:bCs w:val="0"/>
          <w:color w:val="000000" w:themeColor="text1"/>
          <w14:textFill>
            <w14:solidFill>
              <w14:schemeClr w14:val="tx1"/>
            </w14:solidFill>
          </w14:textFill>
        </w:rPr>
      </w:pPr>
      <w:bookmarkStart w:id="101" w:name="_Toc15377204"/>
      <w:bookmarkStart w:id="102" w:name="_Toc8368_WPSOffice_Level1"/>
      <w:bookmarkStart w:id="103" w:name="_Toc15396602"/>
      <w:r>
        <w:rPr>
          <w:rFonts w:hint="eastAsia" w:ascii="黑体" w:hAnsi="黑体" w:eastAsia="黑体"/>
          <w:b w:val="0"/>
          <w:color w:val="000000" w:themeColor="text1"/>
          <w14:textFill>
            <w14:solidFill>
              <w14:schemeClr w14:val="tx1"/>
            </w14:solidFill>
          </w14:textFill>
        </w:rPr>
        <w:t>第二部分</w:t>
      </w:r>
      <w:r>
        <w:rPr>
          <w:rFonts w:hint="eastAsia" w:ascii="黑体" w:hAnsi="黑体" w:eastAsia="黑体"/>
          <w:color w:val="000000" w:themeColor="text1"/>
          <w14:textFill>
            <w14:solidFill>
              <w14:schemeClr w14:val="tx1"/>
            </w14:solidFill>
          </w14:textFill>
        </w:rPr>
        <w:t xml:space="preserve"> </w:t>
      </w:r>
      <w:r>
        <w:rPr>
          <w:rStyle w:val="24"/>
          <w:rFonts w:hint="eastAsia" w:ascii="黑体" w:hAnsi="黑体" w:eastAsia="黑体"/>
          <w:b w:val="0"/>
          <w:bCs w:val="0"/>
          <w:color w:val="000000" w:themeColor="text1"/>
          <w14:textFill>
            <w14:solidFill>
              <w14:schemeClr w14:val="tx1"/>
            </w14:solidFill>
          </w14:textFill>
        </w:rPr>
        <w:t>2019年度部门决算情况说明</w:t>
      </w:r>
      <w:bookmarkEnd w:id="101"/>
      <w:bookmarkEnd w:id="102"/>
      <w:bookmarkEnd w:id="103"/>
    </w:p>
    <w:p w14:paraId="34F740A6">
      <w:pPr>
        <w:rPr>
          <w:color w:val="000000" w:themeColor="text1"/>
          <w14:textFill>
            <w14:solidFill>
              <w14:schemeClr w14:val="tx1"/>
            </w14:solidFill>
          </w14:textFill>
        </w:rPr>
      </w:pPr>
    </w:p>
    <w:p w14:paraId="4828AC2A">
      <w:pPr>
        <w:pStyle w:val="23"/>
        <w:numPr>
          <w:ilvl w:val="0"/>
          <w:numId w:val="1"/>
        </w:numPr>
        <w:spacing w:line="600" w:lineRule="exact"/>
        <w:ind w:firstLineChars="0"/>
        <w:outlineLvl w:val="1"/>
        <w:rPr>
          <w:rStyle w:val="25"/>
          <w:rFonts w:ascii="黑体" w:hAnsi="黑体" w:eastAsia="黑体"/>
          <w:b w:val="0"/>
          <w:color w:val="000000" w:themeColor="text1"/>
          <w14:textFill>
            <w14:solidFill>
              <w14:schemeClr w14:val="tx1"/>
            </w14:solidFill>
          </w14:textFill>
        </w:rPr>
      </w:pPr>
      <w:bookmarkStart w:id="104" w:name="_Toc15377205"/>
      <w:bookmarkStart w:id="105" w:name="_Toc15396603"/>
      <w:bookmarkStart w:id="106" w:name="_Toc31502_WPSOffice_Level2"/>
      <w:r>
        <w:rPr>
          <w:rFonts w:hint="eastAsia" w:ascii="黑体" w:hAnsi="黑体" w:eastAsia="黑体"/>
          <w:color w:val="000000" w:themeColor="text1"/>
          <w:sz w:val="32"/>
          <w:szCs w:val="32"/>
          <w14:textFill>
            <w14:solidFill>
              <w14:schemeClr w14:val="tx1"/>
            </w14:solidFill>
          </w14:textFill>
        </w:rPr>
        <w:t>收</w:t>
      </w:r>
      <w:r>
        <w:rPr>
          <w:rStyle w:val="25"/>
          <w:rFonts w:hint="eastAsia" w:ascii="黑体" w:hAnsi="黑体" w:eastAsia="黑体"/>
          <w:b w:val="0"/>
          <w:color w:val="000000" w:themeColor="text1"/>
          <w14:textFill>
            <w14:solidFill>
              <w14:schemeClr w14:val="tx1"/>
            </w14:solidFill>
          </w14:textFill>
        </w:rPr>
        <w:t>入支出决算总体情况说明</w:t>
      </w:r>
      <w:bookmarkEnd w:id="104"/>
      <w:bookmarkEnd w:id="105"/>
      <w:bookmarkEnd w:id="106"/>
    </w:p>
    <w:p w14:paraId="1BCD81ED">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2019年度收入总计79.19万元，支出总计79.19万元。与2018年相比，收入减少195.56万元，下降71.17</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，支出相比减少195.56万元，下降71.17%。主要变动原因是人员减少、工资和保险指标、公用经费比上年度减少。</w:t>
      </w:r>
    </w:p>
    <w:p w14:paraId="3D3A8B2C">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0288" behindDoc="0" locked="0" layoutInCell="1" allowOverlap="1">
            <wp:simplePos x="0" y="0"/>
            <wp:positionH relativeFrom="column">
              <wp:posOffset>-224155</wp:posOffset>
            </wp:positionH>
            <wp:positionV relativeFrom="paragraph">
              <wp:posOffset>78105</wp:posOffset>
            </wp:positionV>
            <wp:extent cx="5419090" cy="2183765"/>
            <wp:effectExtent l="4445" t="4445" r="17145" b="635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46BE7FF8">
      <w:pPr>
        <w:spacing w:line="600" w:lineRule="exac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：收、支决算总计变动情况图）（柱状图）</w:t>
      </w:r>
    </w:p>
    <w:p w14:paraId="15B8D750">
      <w:pPr>
        <w:spacing w:line="600" w:lineRule="exact"/>
        <w:jc w:val="left"/>
        <w:rPr>
          <w:rFonts w:ascii="仿宋_GB2312" w:eastAsia="仿宋_GB2312"/>
          <w:color w:val="000000" w:themeColor="text1"/>
          <w:sz w:val="32"/>
          <w:szCs w:val="32"/>
          <w14:textFill>
            <w14:solidFill>
              <w14:schemeClr w14:val="tx1"/>
            </w14:solidFill>
          </w14:textFill>
        </w:rPr>
      </w:pPr>
    </w:p>
    <w:p w14:paraId="0DE7959D">
      <w:pPr>
        <w:pStyle w:val="23"/>
        <w:numPr>
          <w:ilvl w:val="0"/>
          <w:numId w:val="1"/>
        </w:numPr>
        <w:spacing w:line="600" w:lineRule="exact"/>
        <w:ind w:firstLineChars="0"/>
        <w:outlineLvl w:val="1"/>
        <w:rPr>
          <w:rStyle w:val="25"/>
          <w:rFonts w:ascii="黑体" w:hAnsi="黑体" w:eastAsia="黑体"/>
          <w:b w:val="0"/>
          <w:color w:val="000000" w:themeColor="text1"/>
          <w14:textFill>
            <w14:solidFill>
              <w14:schemeClr w14:val="tx1"/>
            </w14:solidFill>
          </w14:textFill>
        </w:rPr>
      </w:pPr>
      <w:bookmarkStart w:id="107" w:name="_Toc15396604"/>
      <w:bookmarkStart w:id="108" w:name="_Toc1148_WPSOffice_Level2"/>
      <w:bookmarkStart w:id="109" w:name="_Toc15377206"/>
      <w:r>
        <w:rPr>
          <w:rFonts w:hint="eastAsia" w:ascii="黑体" w:hAnsi="黑体" w:eastAsia="黑体"/>
          <w:color w:val="000000" w:themeColor="text1"/>
          <w:sz w:val="32"/>
          <w:szCs w:val="32"/>
          <w14:textFill>
            <w14:solidFill>
              <w14:schemeClr w14:val="tx1"/>
            </w14:solidFill>
          </w14:textFill>
        </w:rPr>
        <w:t>收</w:t>
      </w:r>
      <w:r>
        <w:rPr>
          <w:rStyle w:val="25"/>
          <w:rFonts w:hint="eastAsia" w:ascii="黑体" w:hAnsi="黑体" w:eastAsia="黑体"/>
          <w:b w:val="0"/>
          <w:color w:val="000000" w:themeColor="text1"/>
          <w14:textFill>
            <w14:solidFill>
              <w14:schemeClr w14:val="tx1"/>
            </w14:solidFill>
          </w14:textFill>
        </w:rPr>
        <w:t>入决算情况说明</w:t>
      </w:r>
      <w:bookmarkEnd w:id="107"/>
      <w:bookmarkEnd w:id="108"/>
      <w:bookmarkEnd w:id="109"/>
    </w:p>
    <w:p w14:paraId="388BD34B">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201</w:t>
      </w:r>
      <w:r>
        <w:rPr>
          <w:rFonts w:hint="eastAsia" w:ascii="仿宋" w:hAnsi="仿宋" w:eastAsia="仿宋"/>
          <w:color w:val="000000" w:themeColor="text1"/>
          <w:sz w:val="32"/>
          <w:szCs w:val="32"/>
          <w14:textFill>
            <w14:solidFill>
              <w14:schemeClr w14:val="tx1"/>
            </w14:solidFill>
          </w14:textFill>
        </w:rPr>
        <w:t>9年本年收入合计78.89万元，其中：一般公共预算财政拨款收入78.89万元，占100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；政府性基金预算财政拨款收入0万元，占0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；上级补助收入0万元，占0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；事业收入0万元，占0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；经营收入0万元，占0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；附属单位上缴收入0万元，占0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；其他收入0万元，占0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p>
    <w:p w14:paraId="7D1F9DCD">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1312" behindDoc="0" locked="0" layoutInCell="1" allowOverlap="1">
            <wp:simplePos x="0" y="0"/>
            <wp:positionH relativeFrom="column">
              <wp:posOffset>-231775</wp:posOffset>
            </wp:positionH>
            <wp:positionV relativeFrom="paragraph">
              <wp:posOffset>-551815</wp:posOffset>
            </wp:positionV>
            <wp:extent cx="5446395" cy="2519680"/>
            <wp:effectExtent l="4445" t="4445" r="5080" b="571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0C8DAA34">
      <w:pPr>
        <w:spacing w:line="600" w:lineRule="exac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（图2：收入决算结构图）（饼状图）</w:t>
      </w:r>
    </w:p>
    <w:p w14:paraId="6DB7E662">
      <w:pPr>
        <w:spacing w:line="600" w:lineRule="exact"/>
        <w:ind w:firstLine="640" w:firstLineChars="200"/>
        <w:rPr>
          <w:rFonts w:ascii="仿宋_GB2312" w:eastAsia="仿宋_GB2312"/>
          <w:color w:val="000000" w:themeColor="text1"/>
          <w:sz w:val="32"/>
          <w:szCs w:val="32"/>
          <w14:textFill>
            <w14:solidFill>
              <w14:schemeClr w14:val="tx1"/>
            </w14:solidFill>
          </w14:textFill>
        </w:rPr>
      </w:pPr>
    </w:p>
    <w:p w14:paraId="4ED25E27">
      <w:pPr>
        <w:pStyle w:val="23"/>
        <w:numPr>
          <w:ilvl w:val="0"/>
          <w:numId w:val="1"/>
        </w:numPr>
        <w:spacing w:line="600" w:lineRule="exact"/>
        <w:ind w:firstLineChars="0"/>
        <w:outlineLvl w:val="1"/>
        <w:rPr>
          <w:rStyle w:val="25"/>
          <w:rFonts w:ascii="黑体" w:hAnsi="黑体" w:eastAsia="黑体"/>
          <w:b w:val="0"/>
          <w:color w:val="000000" w:themeColor="text1"/>
          <w14:textFill>
            <w14:solidFill>
              <w14:schemeClr w14:val="tx1"/>
            </w14:solidFill>
          </w14:textFill>
        </w:rPr>
      </w:pPr>
      <w:bookmarkStart w:id="110" w:name="_Toc15377207"/>
      <w:bookmarkStart w:id="111" w:name="_Toc15396605"/>
      <w:bookmarkStart w:id="112" w:name="_Toc26542_WPSOffice_Level2"/>
      <w:r>
        <w:rPr>
          <w:rFonts w:hint="eastAsia" w:ascii="黑体" w:hAnsi="黑体" w:eastAsia="黑体"/>
          <w:color w:val="000000" w:themeColor="text1"/>
          <w:sz w:val="32"/>
          <w:szCs w:val="32"/>
          <w14:textFill>
            <w14:solidFill>
              <w14:schemeClr w14:val="tx1"/>
            </w14:solidFill>
          </w14:textFill>
        </w:rPr>
        <w:t>支</w:t>
      </w:r>
      <w:r>
        <w:rPr>
          <w:rStyle w:val="25"/>
          <w:rFonts w:hint="eastAsia" w:ascii="黑体" w:hAnsi="黑体" w:eastAsia="黑体"/>
          <w:b w:val="0"/>
          <w:color w:val="000000" w:themeColor="text1"/>
          <w14:textFill>
            <w14:solidFill>
              <w14:schemeClr w14:val="tx1"/>
            </w14:solidFill>
          </w14:textFill>
        </w:rPr>
        <w:t>出决算情况说明</w:t>
      </w:r>
      <w:bookmarkEnd w:id="110"/>
      <w:bookmarkEnd w:id="111"/>
      <w:bookmarkEnd w:id="112"/>
    </w:p>
    <w:p w14:paraId="0943F0F4">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201</w:t>
      </w:r>
      <w:r>
        <w:rPr>
          <w:rFonts w:hint="eastAsia" w:ascii="仿宋" w:hAnsi="仿宋" w:eastAsia="仿宋"/>
          <w:color w:val="000000" w:themeColor="text1"/>
          <w:sz w:val="32"/>
          <w:szCs w:val="32"/>
          <w14:textFill>
            <w14:solidFill>
              <w14:schemeClr w14:val="tx1"/>
            </w14:solidFill>
          </w14:textFill>
        </w:rPr>
        <w:t>9年本年支出合计79.07万元，其中：基本支出77.14万元，占97.56</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；项目支出1.93万元，占2.44</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；上缴上级支出0万元，占0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；经营支出0万元，占0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；对附属单位补助支出0万元，占0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p>
    <w:p w14:paraId="542CB49F">
      <w:pPr>
        <w:spacing w:line="600" w:lineRule="exact"/>
        <w:ind w:firstLine="640" w:firstLineChars="200"/>
        <w:outlineLvl w:val="1"/>
        <w:rPr>
          <w:rFonts w:ascii="仿宋" w:hAnsi="仿宋" w:eastAsia="仿宋"/>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drawing>
          <wp:anchor distT="0" distB="0" distL="114300" distR="114300" simplePos="0" relativeHeight="251662336" behindDoc="0" locked="0" layoutInCell="1" allowOverlap="1">
            <wp:simplePos x="0" y="0"/>
            <wp:positionH relativeFrom="column">
              <wp:posOffset>-117475</wp:posOffset>
            </wp:positionH>
            <wp:positionV relativeFrom="paragraph">
              <wp:posOffset>140970</wp:posOffset>
            </wp:positionV>
            <wp:extent cx="5080000" cy="2248535"/>
            <wp:effectExtent l="4445" t="4445" r="5715" b="1778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1980365">
      <w:pPr>
        <w:spacing w:line="600" w:lineRule="exact"/>
        <w:ind w:firstLine="640" w:firstLineChars="200"/>
        <w:outlineLvl w:val="1"/>
        <w:rPr>
          <w:rFonts w:ascii="仿宋" w:hAnsi="仿宋" w:eastAsia="仿宋"/>
          <w:color w:val="000000" w:themeColor="text1"/>
          <w:sz w:val="32"/>
          <w:szCs w:val="32"/>
          <w14:textFill>
            <w14:solidFill>
              <w14:schemeClr w14:val="tx1"/>
            </w14:solidFill>
          </w14:textFill>
        </w:rPr>
      </w:pPr>
    </w:p>
    <w:p w14:paraId="398D9344">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（图3：支出决算结构图）（饼状图）</w:t>
      </w:r>
    </w:p>
    <w:p w14:paraId="3E3408CB">
      <w:pPr>
        <w:spacing w:line="600" w:lineRule="exact"/>
        <w:ind w:firstLine="640" w:firstLineChars="200"/>
        <w:rPr>
          <w:rFonts w:ascii="仿宋_GB2312" w:eastAsia="仿宋_GB2312"/>
          <w:color w:val="000000" w:themeColor="text1"/>
          <w:sz w:val="32"/>
          <w:szCs w:val="32"/>
          <w14:textFill>
            <w14:solidFill>
              <w14:schemeClr w14:val="tx1"/>
            </w14:solidFill>
          </w14:textFill>
        </w:rPr>
      </w:pPr>
    </w:p>
    <w:p w14:paraId="6E3244C7">
      <w:pPr>
        <w:spacing w:line="600" w:lineRule="exact"/>
        <w:ind w:firstLine="640" w:firstLineChars="200"/>
        <w:outlineLvl w:val="1"/>
        <w:rPr>
          <w:rStyle w:val="25"/>
          <w:rFonts w:ascii="黑体" w:hAnsi="黑体" w:eastAsia="黑体"/>
          <w:b w:val="0"/>
          <w:color w:val="000000" w:themeColor="text1"/>
          <w14:textFill>
            <w14:solidFill>
              <w14:schemeClr w14:val="tx1"/>
            </w14:solidFill>
          </w14:textFill>
        </w:rPr>
      </w:pPr>
      <w:bookmarkStart w:id="113" w:name="_Toc15396606"/>
      <w:bookmarkStart w:id="114" w:name="_Toc15377208"/>
      <w:bookmarkStart w:id="115" w:name="_Toc3481_WPSOffice_Level2"/>
      <w:r>
        <w:rPr>
          <w:rFonts w:hint="eastAsia" w:ascii="黑体" w:hAnsi="黑体" w:eastAsia="黑体"/>
          <w:color w:val="000000" w:themeColor="text1"/>
          <w:sz w:val="32"/>
          <w:szCs w:val="32"/>
          <w14:textFill>
            <w14:solidFill>
              <w14:schemeClr w14:val="tx1"/>
            </w14:solidFill>
          </w14:textFill>
        </w:rPr>
        <w:t>四、财</w:t>
      </w:r>
      <w:r>
        <w:rPr>
          <w:rStyle w:val="25"/>
          <w:rFonts w:hint="eastAsia" w:ascii="黑体" w:hAnsi="黑体" w:eastAsia="黑体"/>
          <w:b w:val="0"/>
          <w:color w:val="000000" w:themeColor="text1"/>
          <w14:textFill>
            <w14:solidFill>
              <w14:schemeClr w14:val="tx1"/>
            </w14:solidFill>
          </w14:textFill>
        </w:rPr>
        <w:t>政拨款收入支出决算总体情况说明</w:t>
      </w:r>
      <w:bookmarkEnd w:id="113"/>
      <w:bookmarkEnd w:id="114"/>
      <w:bookmarkEnd w:id="115"/>
    </w:p>
    <w:p w14:paraId="7560AE9B">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2019年度收入总计78.89万元，支出总计79.07万元。与2018年相比，收入减少195.56万元，下降71.17</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，支出相比减少195.56万元，下降71.17%。主要变动原因是人员减少、工资和保险指标、公用经费比上年度减少。</w:t>
      </w:r>
    </w:p>
    <w:p w14:paraId="46F0A487">
      <w:pPr>
        <w:spacing w:line="600" w:lineRule="exact"/>
        <w:ind w:firstLine="640" w:firstLineChars="200"/>
        <w:rPr>
          <w:rFonts w:ascii="仿宋" w:hAnsi="仿宋" w:eastAsia="仿宋"/>
          <w:color w:val="000000" w:themeColor="text1"/>
          <w:sz w:val="32"/>
          <w:szCs w:val="32"/>
          <w14:textFill>
            <w14:solidFill>
              <w14:schemeClr w14:val="tx1"/>
            </w14:solidFill>
          </w14:textFill>
        </w:rPr>
      </w:pPr>
    </w:p>
    <w:p w14:paraId="213AD97E">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3360" behindDoc="0" locked="0" layoutInCell="1" allowOverlap="1">
            <wp:simplePos x="0" y="0"/>
            <wp:positionH relativeFrom="column">
              <wp:posOffset>127000</wp:posOffset>
            </wp:positionH>
            <wp:positionV relativeFrom="paragraph">
              <wp:posOffset>233045</wp:posOffset>
            </wp:positionV>
            <wp:extent cx="5072380" cy="2315210"/>
            <wp:effectExtent l="5080" t="4445" r="12700" b="1206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14363CA">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（图4：财政拨款收、支决算总计变动情况）（柱状图）</w:t>
      </w:r>
    </w:p>
    <w:p w14:paraId="7148F413">
      <w:pPr>
        <w:spacing w:line="600" w:lineRule="exact"/>
        <w:ind w:firstLine="640"/>
        <w:rPr>
          <w:rFonts w:ascii="仿宋" w:hAnsi="仿宋" w:eastAsia="仿宋"/>
          <w:b/>
          <w:color w:val="000000" w:themeColor="text1"/>
          <w:sz w:val="32"/>
          <w:szCs w:val="32"/>
          <w14:textFill>
            <w14:solidFill>
              <w14:schemeClr w14:val="tx1"/>
            </w14:solidFill>
          </w14:textFill>
        </w:rPr>
      </w:pPr>
    </w:p>
    <w:p w14:paraId="0BBDE0C3">
      <w:pPr>
        <w:spacing w:line="600" w:lineRule="exact"/>
        <w:ind w:firstLine="640" w:firstLineChars="200"/>
        <w:outlineLvl w:val="1"/>
        <w:rPr>
          <w:rStyle w:val="25"/>
          <w:rFonts w:ascii="黑体" w:hAnsi="黑体" w:eastAsia="黑体"/>
          <w:b w:val="0"/>
          <w:color w:val="000000" w:themeColor="text1"/>
          <w14:textFill>
            <w14:solidFill>
              <w14:schemeClr w14:val="tx1"/>
            </w14:solidFill>
          </w14:textFill>
        </w:rPr>
      </w:pPr>
      <w:bookmarkStart w:id="116" w:name="_Toc15377209"/>
      <w:bookmarkStart w:id="117" w:name="_Toc903_WPSOffice_Level2"/>
      <w:bookmarkStart w:id="118" w:name="_Toc15396607"/>
      <w:r>
        <w:rPr>
          <w:rFonts w:hint="eastAsia" w:ascii="黑体" w:hAnsi="黑体" w:eastAsia="黑体"/>
          <w:color w:val="000000" w:themeColor="text1"/>
          <w:sz w:val="32"/>
          <w:szCs w:val="32"/>
          <w14:textFill>
            <w14:solidFill>
              <w14:schemeClr w14:val="tx1"/>
            </w14:solidFill>
          </w14:textFill>
        </w:rPr>
        <w:t>五、</w:t>
      </w:r>
      <w:r>
        <w:rPr>
          <w:rFonts w:hint="eastAsia" w:ascii="黑体" w:hAnsi="黑体" w:eastAsia="黑体"/>
          <w:b/>
          <w:color w:val="000000" w:themeColor="text1"/>
          <w:sz w:val="32"/>
          <w:szCs w:val="32"/>
          <w14:textFill>
            <w14:solidFill>
              <w14:schemeClr w14:val="tx1"/>
            </w14:solidFill>
          </w14:textFill>
        </w:rPr>
        <w:t>一</w:t>
      </w:r>
      <w:r>
        <w:rPr>
          <w:rStyle w:val="25"/>
          <w:rFonts w:hint="eastAsia" w:ascii="黑体" w:hAnsi="黑体" w:eastAsia="黑体"/>
          <w:b w:val="0"/>
          <w:color w:val="000000" w:themeColor="text1"/>
          <w14:textFill>
            <w14:solidFill>
              <w14:schemeClr w14:val="tx1"/>
            </w14:solidFill>
          </w14:textFill>
        </w:rPr>
        <w:t>般公共预算财政拨款支出决算情况说明</w:t>
      </w:r>
      <w:bookmarkEnd w:id="116"/>
      <w:bookmarkEnd w:id="117"/>
      <w:bookmarkEnd w:id="118"/>
    </w:p>
    <w:p w14:paraId="48AC8556">
      <w:pPr>
        <w:spacing w:line="600" w:lineRule="exact"/>
        <w:ind w:firstLine="643" w:firstLineChars="200"/>
        <w:outlineLvl w:val="2"/>
        <w:rPr>
          <w:rFonts w:ascii="仿宋" w:hAnsi="仿宋" w:eastAsia="仿宋"/>
          <w:b/>
          <w:color w:val="000000" w:themeColor="text1"/>
          <w:sz w:val="32"/>
          <w:szCs w:val="32"/>
          <w14:textFill>
            <w14:solidFill>
              <w14:schemeClr w14:val="tx1"/>
            </w14:solidFill>
          </w14:textFill>
        </w:rPr>
      </w:pPr>
      <w:bookmarkStart w:id="119" w:name="_Toc15377210"/>
      <w:bookmarkStart w:id="120" w:name="_Toc3481_WPSOffice_Level3"/>
      <w:r>
        <w:rPr>
          <w:rFonts w:hint="eastAsia" w:ascii="仿宋" w:hAnsi="仿宋" w:eastAsia="仿宋"/>
          <w:b/>
          <w:color w:val="000000" w:themeColor="text1"/>
          <w:sz w:val="32"/>
          <w:szCs w:val="32"/>
          <w14:textFill>
            <w14:solidFill>
              <w14:schemeClr w14:val="tx1"/>
            </w14:solidFill>
          </w14:textFill>
        </w:rPr>
        <w:t>（一）一般公共预算财政拨款支出决算总体情况</w:t>
      </w:r>
      <w:bookmarkEnd w:id="119"/>
      <w:bookmarkEnd w:id="120"/>
    </w:p>
    <w:p w14:paraId="6FDDBC44">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201</w:t>
      </w:r>
      <w:r>
        <w:rPr>
          <w:rFonts w:hint="eastAsia" w:ascii="仿宋" w:hAnsi="仿宋" w:eastAsia="仿宋"/>
          <w:color w:val="000000" w:themeColor="text1"/>
          <w:sz w:val="32"/>
          <w:szCs w:val="32"/>
          <w14:textFill>
            <w14:solidFill>
              <w14:schemeClr w14:val="tx1"/>
            </w14:solidFill>
          </w14:textFill>
        </w:rPr>
        <w:t>9年一般公共预算财政拨款支出79.07万元，占本年支出合计的99.85</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。与</w:t>
      </w:r>
      <w:r>
        <w:rPr>
          <w:rFonts w:ascii="仿宋" w:hAnsi="仿宋" w:eastAsia="仿宋"/>
          <w:color w:val="000000" w:themeColor="text1"/>
          <w:sz w:val="32"/>
          <w:szCs w:val="32"/>
          <w14:textFill>
            <w14:solidFill>
              <w14:schemeClr w14:val="tx1"/>
            </w14:solidFill>
          </w14:textFill>
        </w:rPr>
        <w:t>201</w:t>
      </w:r>
      <w:r>
        <w:rPr>
          <w:rFonts w:hint="eastAsia" w:ascii="仿宋" w:hAnsi="仿宋" w:eastAsia="仿宋"/>
          <w:color w:val="000000" w:themeColor="text1"/>
          <w:sz w:val="32"/>
          <w:szCs w:val="32"/>
          <w14:textFill>
            <w14:solidFill>
              <w14:schemeClr w14:val="tx1"/>
            </w14:solidFill>
          </w14:textFill>
        </w:rPr>
        <w:t>8年相比，一般公共预算财政拨款增加17.46万元，增长28.42%。主要变动原因是单位职工保险指标比上年度增加。</w:t>
      </w:r>
    </w:p>
    <w:p w14:paraId="22544A62">
      <w:pPr>
        <w:spacing w:line="600" w:lineRule="exact"/>
        <w:ind w:firstLine="640" w:firstLineChars="200"/>
        <w:rPr>
          <w:rFonts w:ascii="仿宋" w:hAnsi="仿宋" w:eastAsia="仿宋"/>
          <w:color w:val="000000" w:themeColor="text1"/>
          <w:sz w:val="32"/>
          <w:szCs w:val="32"/>
          <w14:textFill>
            <w14:solidFill>
              <w14:schemeClr w14:val="tx1"/>
            </w14:solidFill>
          </w14:textFill>
        </w:rPr>
      </w:pPr>
    </w:p>
    <w:p w14:paraId="7D8D1106">
      <w:pPr>
        <w:spacing w:line="600" w:lineRule="exact"/>
        <w:ind w:firstLine="640" w:firstLineChars="200"/>
        <w:rPr>
          <w:rFonts w:ascii="仿宋" w:hAnsi="仿宋" w:eastAsia="仿宋"/>
          <w:color w:val="000000" w:themeColor="text1"/>
          <w:sz w:val="32"/>
          <w:szCs w:val="32"/>
          <w14:textFill>
            <w14:solidFill>
              <w14:schemeClr w14:val="tx1"/>
            </w14:solidFill>
          </w14:textFill>
        </w:rPr>
      </w:pPr>
    </w:p>
    <w:p w14:paraId="2CF58C4A">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4384" behindDoc="0" locked="0" layoutInCell="1" allowOverlap="1">
            <wp:simplePos x="0" y="0"/>
            <wp:positionH relativeFrom="column">
              <wp:posOffset>12065</wp:posOffset>
            </wp:positionH>
            <wp:positionV relativeFrom="paragraph">
              <wp:posOffset>154940</wp:posOffset>
            </wp:positionV>
            <wp:extent cx="5369560" cy="1122680"/>
            <wp:effectExtent l="4445" t="5080" r="5715" b="15240"/>
            <wp:wrapSquare wrapText="bothSides"/>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C720B44">
      <w:pPr>
        <w:spacing w:line="600" w:lineRule="exac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（图5：一般公共预算财政拨款支出决算变动情况）（柱状图）</w:t>
      </w:r>
    </w:p>
    <w:p w14:paraId="764B2BA2">
      <w:pPr>
        <w:spacing w:line="600" w:lineRule="exact"/>
        <w:ind w:firstLine="321" w:firstLineChars="100"/>
        <w:outlineLvl w:val="2"/>
        <w:rPr>
          <w:rFonts w:ascii="仿宋" w:hAnsi="仿宋" w:eastAsia="仿宋"/>
          <w:b/>
          <w:color w:val="000000" w:themeColor="text1"/>
          <w:sz w:val="32"/>
          <w:szCs w:val="32"/>
          <w14:textFill>
            <w14:solidFill>
              <w14:schemeClr w14:val="tx1"/>
            </w14:solidFill>
          </w14:textFill>
        </w:rPr>
      </w:pPr>
      <w:bookmarkStart w:id="121" w:name="_Toc15377211"/>
      <w:bookmarkStart w:id="122" w:name="_Toc903_WPSOffice_Level3"/>
      <w:r>
        <w:rPr>
          <w:rFonts w:hint="eastAsia" w:ascii="仿宋" w:hAnsi="仿宋" w:eastAsia="仿宋"/>
          <w:b/>
          <w:color w:val="000000" w:themeColor="text1"/>
          <w:sz w:val="32"/>
          <w:szCs w:val="32"/>
          <w14:textFill>
            <w14:solidFill>
              <w14:schemeClr w14:val="tx1"/>
            </w14:solidFill>
          </w14:textFill>
        </w:rPr>
        <w:t>（二）一般公共预算财政拨款支出决算结构情况</w:t>
      </w:r>
      <w:bookmarkEnd w:id="121"/>
      <w:bookmarkEnd w:id="122"/>
    </w:p>
    <w:p w14:paraId="4D57C06E">
      <w:pPr>
        <w:spacing w:line="600" w:lineRule="exact"/>
        <w:ind w:firstLine="640"/>
        <w:rPr>
          <w:rFonts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201</w:t>
      </w:r>
      <w:r>
        <w:rPr>
          <w:rFonts w:hint="eastAsia" w:ascii="仿宋" w:hAnsi="仿宋" w:eastAsia="仿宋"/>
          <w:color w:val="000000" w:themeColor="text1"/>
          <w:sz w:val="32"/>
          <w:szCs w:val="32"/>
          <w14:textFill>
            <w14:solidFill>
              <w14:schemeClr w14:val="tx1"/>
            </w14:solidFill>
          </w14:textFill>
        </w:rPr>
        <w:t>9年一般公共预算财政拨款支出79.07万元，主要用于以下方面</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一般公共服务（类）</w:t>
      </w:r>
      <w:r>
        <w:rPr>
          <w:rFonts w:hint="eastAsia" w:ascii="仿宋" w:hAnsi="仿宋" w:eastAsia="仿宋"/>
          <w:color w:val="000000" w:themeColor="text1"/>
          <w:sz w:val="32"/>
          <w:szCs w:val="32"/>
          <w14:textFill>
            <w14:solidFill>
              <w14:schemeClr w14:val="tx1"/>
            </w14:solidFill>
          </w14:textFill>
        </w:rPr>
        <w:t>支出0万元，占0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教育支出（类）</w:t>
      </w:r>
      <w:r>
        <w:rPr>
          <w:rFonts w:hint="eastAsia" w:ascii="仿宋" w:hAnsi="仿宋" w:eastAsia="仿宋"/>
          <w:color w:val="000000" w:themeColor="text1"/>
          <w:sz w:val="32"/>
          <w:szCs w:val="32"/>
          <w14:textFill>
            <w14:solidFill>
              <w14:schemeClr w14:val="tx1"/>
            </w14:solidFill>
          </w14:textFill>
        </w:rPr>
        <w:t>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科学技术（类）</w:t>
      </w:r>
      <w:r>
        <w:rPr>
          <w:rFonts w:hint="eastAsia" w:ascii="仿宋" w:hAnsi="仿宋" w:eastAsia="仿宋"/>
          <w:color w:val="000000" w:themeColor="text1"/>
          <w:sz w:val="32"/>
          <w:szCs w:val="32"/>
          <w14:textFill>
            <w14:solidFill>
              <w14:schemeClr w14:val="tx1"/>
            </w14:solidFill>
          </w14:textFill>
        </w:rPr>
        <w:t>支出0万元，占0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文化旅游体育与传媒（类）支出0万元，占0</w:t>
      </w:r>
      <w:r>
        <w:rPr>
          <w:rFonts w:ascii="仿宋" w:hAnsi="仿宋" w:eastAsia="仿宋"/>
          <w:b/>
          <w:bCs/>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社会保障和就业（类）</w:t>
      </w:r>
      <w:r>
        <w:rPr>
          <w:rFonts w:hint="eastAsia" w:ascii="仿宋" w:hAnsi="仿宋" w:eastAsia="仿宋"/>
          <w:color w:val="000000" w:themeColor="text1"/>
          <w:sz w:val="32"/>
          <w:szCs w:val="32"/>
          <w14:textFill>
            <w14:solidFill>
              <w14:schemeClr w14:val="tx1"/>
            </w14:solidFill>
          </w14:textFill>
        </w:rPr>
        <w:t>支出69.25万元，占87.59</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b/>
          <w:bCs/>
          <w:color w:val="000000" w:themeColor="text1"/>
          <w:sz w:val="32"/>
          <w:szCs w:val="32"/>
          <w14:textFill>
            <w14:solidFill>
              <w14:schemeClr w14:val="tx1"/>
            </w14:solidFill>
          </w14:textFill>
        </w:rPr>
        <w:t>卫生健康支出</w:t>
      </w:r>
      <w:r>
        <w:rPr>
          <w:rFonts w:hint="eastAsia" w:ascii="仿宋" w:hAnsi="仿宋" w:eastAsia="仿宋"/>
          <w:color w:val="000000" w:themeColor="text1"/>
          <w:sz w:val="32"/>
          <w:szCs w:val="32"/>
          <w14:textFill>
            <w14:solidFill>
              <w14:schemeClr w14:val="tx1"/>
            </w14:solidFill>
          </w14:textFill>
        </w:rPr>
        <w:t>2.8万元，占3.54</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；住房保障支出5.1万元，占6.45</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；灾害防治及应急管理支出1.93万元，占2.44%。</w:t>
      </w:r>
      <w:r>
        <w:rPr>
          <w:rFonts w:hint="eastAsia" w:ascii="仿宋" w:hAnsi="仿宋" w:eastAsia="仿宋"/>
          <w:b/>
          <w:color w:val="000000" w:themeColor="text1"/>
          <w:sz w:val="32"/>
          <w:szCs w:val="32"/>
          <w14:textFill>
            <w14:solidFill>
              <w14:schemeClr w14:val="tx1"/>
            </w14:solidFill>
          </w14:textFill>
        </w:rPr>
        <w:t>（罗列全部功能分类科目，至类级。）</w:t>
      </w:r>
    </w:p>
    <w:p w14:paraId="78400C7E">
      <w:pPr>
        <w:spacing w:line="60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5408" behindDoc="0" locked="0" layoutInCell="1" allowOverlap="1">
            <wp:simplePos x="0" y="0"/>
            <wp:positionH relativeFrom="column">
              <wp:posOffset>911860</wp:posOffset>
            </wp:positionH>
            <wp:positionV relativeFrom="paragraph">
              <wp:posOffset>97790</wp:posOffset>
            </wp:positionV>
            <wp:extent cx="2650490" cy="1755775"/>
            <wp:effectExtent l="4445" t="4445" r="12065" b="762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874C712">
      <w:pPr>
        <w:spacing w:line="600" w:lineRule="exact"/>
        <w:ind w:firstLine="640"/>
        <w:rPr>
          <w:rFonts w:ascii="仿宋" w:hAnsi="仿宋" w:eastAsia="仿宋"/>
          <w:color w:val="000000" w:themeColor="text1"/>
          <w:sz w:val="32"/>
          <w:szCs w:val="32"/>
          <w14:textFill>
            <w14:solidFill>
              <w14:schemeClr w14:val="tx1"/>
            </w14:solidFill>
          </w14:textFill>
        </w:rPr>
      </w:pPr>
    </w:p>
    <w:p w14:paraId="4BDA3D2C">
      <w:pPr>
        <w:spacing w:line="600" w:lineRule="exact"/>
        <w:ind w:firstLine="640"/>
        <w:rPr>
          <w:rFonts w:ascii="仿宋" w:hAnsi="仿宋" w:eastAsia="仿宋"/>
          <w:color w:val="000000" w:themeColor="text1"/>
          <w:sz w:val="32"/>
          <w:szCs w:val="32"/>
          <w14:textFill>
            <w14:solidFill>
              <w14:schemeClr w14:val="tx1"/>
            </w14:solidFill>
          </w14:textFill>
        </w:rPr>
      </w:pPr>
    </w:p>
    <w:p w14:paraId="666EF32C">
      <w:pPr>
        <w:spacing w:line="600" w:lineRule="exact"/>
        <w:ind w:firstLine="640"/>
        <w:rPr>
          <w:rFonts w:ascii="仿宋" w:hAnsi="仿宋" w:eastAsia="仿宋"/>
          <w:color w:val="000000" w:themeColor="text1"/>
          <w:sz w:val="32"/>
          <w:szCs w:val="32"/>
          <w14:textFill>
            <w14:solidFill>
              <w14:schemeClr w14:val="tx1"/>
            </w14:solidFill>
          </w14:textFill>
        </w:rPr>
      </w:pPr>
    </w:p>
    <w:p w14:paraId="4DBCBE86">
      <w:pPr>
        <w:spacing w:line="600" w:lineRule="exact"/>
        <w:ind w:firstLine="640"/>
        <w:rPr>
          <w:rFonts w:ascii="仿宋" w:hAnsi="仿宋" w:eastAsia="仿宋"/>
          <w:color w:val="000000" w:themeColor="text1"/>
          <w:sz w:val="32"/>
          <w:szCs w:val="32"/>
          <w14:textFill>
            <w14:solidFill>
              <w14:schemeClr w14:val="tx1"/>
            </w14:solidFill>
          </w14:textFill>
        </w:rPr>
      </w:pPr>
    </w:p>
    <w:p w14:paraId="625A0A08">
      <w:pPr>
        <w:spacing w:line="600" w:lineRule="exac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（图6：一般公共预算财政拨款支出决算结构）（饼状图）</w:t>
      </w:r>
    </w:p>
    <w:p w14:paraId="2BD473F7">
      <w:pPr>
        <w:spacing w:line="600" w:lineRule="exact"/>
        <w:ind w:firstLine="640" w:firstLineChars="200"/>
        <w:rPr>
          <w:rFonts w:ascii="仿宋" w:hAnsi="仿宋" w:eastAsia="仿宋"/>
          <w:color w:val="000000" w:themeColor="text1"/>
          <w:sz w:val="32"/>
          <w:szCs w:val="32"/>
          <w14:textFill>
            <w14:solidFill>
              <w14:schemeClr w14:val="tx1"/>
            </w14:solidFill>
          </w14:textFill>
        </w:rPr>
      </w:pPr>
    </w:p>
    <w:p w14:paraId="034A797E">
      <w:pPr>
        <w:spacing w:line="600" w:lineRule="exact"/>
        <w:ind w:firstLine="643" w:firstLineChars="200"/>
        <w:outlineLvl w:val="2"/>
        <w:rPr>
          <w:rFonts w:ascii="仿宋" w:hAnsi="仿宋" w:eastAsia="仿宋"/>
          <w:b/>
          <w:color w:val="000000" w:themeColor="text1"/>
          <w:sz w:val="32"/>
          <w:szCs w:val="32"/>
          <w14:textFill>
            <w14:solidFill>
              <w14:schemeClr w14:val="tx1"/>
            </w14:solidFill>
          </w14:textFill>
        </w:rPr>
      </w:pPr>
      <w:bookmarkStart w:id="123" w:name="_Toc10268_WPSOffice_Level3"/>
      <w:bookmarkStart w:id="124" w:name="_Toc15377212"/>
      <w:r>
        <w:rPr>
          <w:rFonts w:hint="eastAsia" w:ascii="仿宋" w:hAnsi="仿宋" w:eastAsia="仿宋"/>
          <w:b/>
          <w:color w:val="000000" w:themeColor="text1"/>
          <w:sz w:val="32"/>
          <w:szCs w:val="32"/>
          <w14:textFill>
            <w14:solidFill>
              <w14:schemeClr w14:val="tx1"/>
            </w14:solidFill>
          </w14:textFill>
        </w:rPr>
        <w:t>（三）一般公共预算财政拨款支出决算具体情况</w:t>
      </w:r>
      <w:bookmarkEnd w:id="123"/>
      <w:bookmarkEnd w:id="124"/>
    </w:p>
    <w:p w14:paraId="7A7D5970">
      <w:pPr>
        <w:spacing w:line="600" w:lineRule="exact"/>
        <w:ind w:firstLine="643" w:firstLineChars="200"/>
        <w:rPr>
          <w:rFonts w:ascii="仿宋" w:hAnsi="仿宋" w:eastAsia="仿宋"/>
          <w:color w:val="000000" w:themeColor="text1"/>
          <w:sz w:val="32"/>
          <w:szCs w:val="32"/>
          <w14:textFill>
            <w14:solidFill>
              <w14:schemeClr w14:val="tx1"/>
            </w14:solidFill>
          </w14:textFill>
        </w:rPr>
      </w:pPr>
      <w:bookmarkStart w:id="125" w:name="_Toc15378460"/>
      <w:bookmarkStart w:id="126" w:name="_Toc15377444"/>
      <w:bookmarkStart w:id="127" w:name="_Toc15377213"/>
      <w:r>
        <w:rPr>
          <w:rFonts w:hint="eastAsia" w:ascii="仿宋" w:hAnsi="仿宋" w:eastAsia="仿宋"/>
          <w:b/>
          <w:color w:val="000000" w:themeColor="text1"/>
          <w:sz w:val="32"/>
          <w:szCs w:val="32"/>
          <w14:textFill>
            <w14:solidFill>
              <w14:schemeClr w14:val="tx1"/>
            </w14:solidFill>
          </w14:textFill>
        </w:rPr>
        <w:t>2019年般公共预算支出决算数为79.07</w:t>
      </w:r>
      <w:r>
        <w:rPr>
          <w:rFonts w:hint="eastAsia" w:ascii="仿宋" w:hAnsi="仿宋" w:eastAsia="仿宋"/>
          <w:color w:val="000000" w:themeColor="text1"/>
          <w:sz w:val="32"/>
          <w:szCs w:val="32"/>
          <w14:textFill>
            <w14:solidFill>
              <w14:schemeClr w14:val="tx1"/>
            </w14:solidFill>
          </w14:textFill>
        </w:rPr>
        <w:t>，</w:t>
      </w:r>
      <w:r>
        <w:rPr>
          <w:rStyle w:val="14"/>
          <w:rFonts w:hint="eastAsia" w:ascii="仿宋" w:hAnsi="仿宋" w:eastAsia="仿宋"/>
          <w:bCs/>
          <w:color w:val="000000" w:themeColor="text1"/>
          <w:sz w:val="32"/>
          <w:szCs w:val="32"/>
          <w14:textFill>
            <w14:solidFill>
              <w14:schemeClr w14:val="tx1"/>
            </w14:solidFill>
          </w14:textFill>
        </w:rPr>
        <w:t>完成预算100</w:t>
      </w:r>
      <w:r>
        <w:rPr>
          <w:rStyle w:val="14"/>
          <w:rFonts w:ascii="仿宋" w:hAnsi="仿宋" w:eastAsia="仿宋"/>
          <w:bCs/>
          <w:color w:val="000000" w:themeColor="text1"/>
          <w:sz w:val="32"/>
          <w:szCs w:val="32"/>
          <w14:textFill>
            <w14:solidFill>
              <w14:schemeClr w14:val="tx1"/>
            </w14:solidFill>
          </w14:textFill>
        </w:rPr>
        <w:t>%</w:t>
      </w:r>
      <w:r>
        <w:rPr>
          <w:rStyle w:val="14"/>
          <w:rFonts w:hint="eastAsia" w:ascii="仿宋" w:hAnsi="仿宋" w:eastAsia="仿宋"/>
          <w:bCs/>
          <w:color w:val="000000" w:themeColor="text1"/>
          <w:sz w:val="32"/>
          <w:szCs w:val="32"/>
          <w14:textFill>
            <w14:solidFill>
              <w14:schemeClr w14:val="tx1"/>
            </w14:solidFill>
          </w14:textFill>
        </w:rPr>
        <w:t>。其中：</w:t>
      </w:r>
      <w:bookmarkEnd w:id="125"/>
      <w:bookmarkEnd w:id="126"/>
      <w:bookmarkEnd w:id="127"/>
    </w:p>
    <w:p w14:paraId="24DCD56F">
      <w:pPr>
        <w:spacing w:line="600" w:lineRule="exact"/>
        <w:ind w:firstLine="643" w:firstLineChars="200"/>
        <w:rPr>
          <w:rFonts w:ascii="仿宋" w:hAnsi="仿宋" w:eastAsia="仿宋"/>
          <w:b/>
          <w:color w:val="000000" w:themeColor="text1"/>
          <w:sz w:val="32"/>
          <w:szCs w:val="32"/>
          <w14:textFill>
            <w14:solidFill>
              <w14:schemeClr w14:val="tx1"/>
            </w14:solidFill>
          </w14:textFill>
        </w:rPr>
      </w:pPr>
      <w:r>
        <w:rPr>
          <w:rStyle w:val="14"/>
          <w:rFonts w:ascii="仿宋" w:hAnsi="仿宋" w:eastAsia="仿宋"/>
          <w:bCs/>
          <w:color w:val="000000" w:themeColor="text1"/>
          <w:sz w:val="32"/>
          <w:szCs w:val="32"/>
          <w14:textFill>
            <w14:solidFill>
              <w14:schemeClr w14:val="tx1"/>
            </w14:solidFill>
          </w14:textFill>
        </w:rPr>
        <w:t>1.</w:t>
      </w:r>
      <w:r>
        <w:rPr>
          <w:rStyle w:val="14"/>
          <w:rFonts w:hint="eastAsia" w:ascii="仿宋" w:hAnsi="仿宋" w:eastAsia="仿宋"/>
          <w:bCs/>
          <w:color w:val="000000" w:themeColor="text1"/>
          <w:sz w:val="32"/>
          <w:szCs w:val="32"/>
          <w14:textFill>
            <w14:solidFill>
              <w14:schemeClr w14:val="tx1"/>
            </w14:solidFill>
          </w14:textFill>
        </w:rPr>
        <w:t>一般公共服务</w:t>
      </w:r>
      <w:r>
        <w:rPr>
          <w:rStyle w:val="14"/>
          <w:rFonts w:ascii="仿宋" w:hAnsi="仿宋" w:eastAsia="仿宋"/>
          <w:bCs/>
          <w:color w:val="000000" w:themeColor="text1"/>
          <w:sz w:val="32"/>
          <w:szCs w:val="32"/>
          <w14:textFill>
            <w14:solidFill>
              <w14:schemeClr w14:val="tx1"/>
            </w14:solidFill>
          </w14:textFill>
        </w:rPr>
        <w:t>:</w:t>
      </w:r>
      <w:r>
        <w:rPr>
          <w:rStyle w:val="14"/>
          <w:rFonts w:ascii="仿宋" w:hAnsi="仿宋" w:eastAsia="仿宋"/>
          <w:b w:val="0"/>
          <w:bCs/>
          <w:color w:val="000000" w:themeColor="text1"/>
          <w:sz w:val="32"/>
          <w:szCs w:val="32"/>
          <w14:textFill>
            <w14:solidFill>
              <w14:schemeClr w14:val="tx1"/>
            </w14:solidFill>
          </w14:textFill>
        </w:rPr>
        <w:t xml:space="preserve"> </w:t>
      </w:r>
      <w:r>
        <w:rPr>
          <w:rStyle w:val="14"/>
          <w:rFonts w:hint="eastAsia" w:ascii="仿宋" w:hAnsi="仿宋" w:eastAsia="仿宋"/>
          <w:b w:val="0"/>
          <w:bCs/>
          <w:color w:val="000000" w:themeColor="text1"/>
          <w:sz w:val="32"/>
          <w:szCs w:val="32"/>
          <w14:textFill>
            <w14:solidFill>
              <w14:schemeClr w14:val="tx1"/>
            </w14:solidFill>
          </w14:textFill>
        </w:rPr>
        <w:t>支出决算为0万元，完成预算0</w:t>
      </w:r>
      <w:r>
        <w:rPr>
          <w:rStyle w:val="14"/>
          <w:rFonts w:ascii="仿宋" w:hAnsi="仿宋" w:eastAsia="仿宋"/>
          <w:b w:val="0"/>
          <w:bCs/>
          <w:color w:val="000000" w:themeColor="text1"/>
          <w:sz w:val="32"/>
          <w:szCs w:val="32"/>
          <w14:textFill>
            <w14:solidFill>
              <w14:schemeClr w14:val="tx1"/>
            </w14:solidFill>
          </w14:textFill>
        </w:rPr>
        <w:t>%</w:t>
      </w:r>
      <w:r>
        <w:rPr>
          <w:rStyle w:val="14"/>
          <w:rFonts w:hint="eastAsia" w:ascii="仿宋" w:hAnsi="仿宋" w:eastAsia="仿宋"/>
          <w:b w:val="0"/>
          <w:bCs/>
          <w:color w:val="000000" w:themeColor="text1"/>
          <w:sz w:val="32"/>
          <w:szCs w:val="32"/>
          <w14:textFill>
            <w14:solidFill>
              <w14:schemeClr w14:val="tx1"/>
            </w14:solidFill>
          </w14:textFill>
        </w:rPr>
        <w:t>。</w:t>
      </w:r>
    </w:p>
    <w:p w14:paraId="56A4CE9C">
      <w:pPr>
        <w:spacing w:line="600" w:lineRule="exact"/>
        <w:ind w:firstLine="643" w:firstLineChars="200"/>
        <w:rPr>
          <w:rFonts w:ascii="仿宋" w:hAnsi="仿宋" w:eastAsia="仿宋"/>
          <w:b/>
          <w:color w:val="000000" w:themeColor="text1"/>
          <w:sz w:val="32"/>
          <w:szCs w:val="32"/>
          <w14:textFill>
            <w14:solidFill>
              <w14:schemeClr w14:val="tx1"/>
            </w14:solidFill>
          </w14:textFill>
        </w:rPr>
      </w:pPr>
      <w:r>
        <w:rPr>
          <w:rStyle w:val="14"/>
          <w:rFonts w:ascii="仿宋" w:hAnsi="仿宋" w:eastAsia="仿宋"/>
          <w:bCs/>
          <w:color w:val="000000" w:themeColor="text1"/>
          <w:sz w:val="32"/>
          <w:szCs w:val="32"/>
          <w14:textFill>
            <w14:solidFill>
              <w14:schemeClr w14:val="tx1"/>
            </w14:solidFill>
          </w14:textFill>
        </w:rPr>
        <w:t>2.</w:t>
      </w:r>
      <w:r>
        <w:rPr>
          <w:rStyle w:val="14"/>
          <w:rFonts w:hint="eastAsia" w:ascii="仿宋" w:hAnsi="仿宋" w:eastAsia="仿宋"/>
          <w:bCs/>
          <w:color w:val="000000" w:themeColor="text1"/>
          <w:sz w:val="32"/>
          <w:szCs w:val="32"/>
          <w14:textFill>
            <w14:solidFill>
              <w14:schemeClr w14:val="tx1"/>
            </w14:solidFill>
          </w14:textFill>
        </w:rPr>
        <w:t>教育</w:t>
      </w:r>
      <w:r>
        <w:rPr>
          <w:rStyle w:val="14"/>
          <w:rFonts w:ascii="仿宋" w:hAnsi="仿宋" w:eastAsia="仿宋"/>
          <w:bCs/>
          <w:color w:val="000000" w:themeColor="text1"/>
          <w:sz w:val="32"/>
          <w:szCs w:val="32"/>
          <w14:textFill>
            <w14:solidFill>
              <w14:schemeClr w14:val="tx1"/>
            </w14:solidFill>
          </w14:textFill>
        </w:rPr>
        <w:t>:</w:t>
      </w:r>
      <w:r>
        <w:rPr>
          <w:rStyle w:val="14"/>
          <w:rFonts w:ascii="仿宋" w:hAnsi="仿宋" w:eastAsia="仿宋"/>
          <w:b w:val="0"/>
          <w:bCs/>
          <w:color w:val="000000" w:themeColor="text1"/>
          <w:sz w:val="32"/>
          <w:szCs w:val="32"/>
          <w14:textFill>
            <w14:solidFill>
              <w14:schemeClr w14:val="tx1"/>
            </w14:solidFill>
          </w14:textFill>
        </w:rPr>
        <w:t xml:space="preserve"> </w:t>
      </w:r>
      <w:r>
        <w:rPr>
          <w:rStyle w:val="14"/>
          <w:rFonts w:hint="eastAsia" w:ascii="仿宋" w:hAnsi="仿宋" w:eastAsia="仿宋"/>
          <w:b w:val="0"/>
          <w:bCs/>
          <w:color w:val="000000" w:themeColor="text1"/>
          <w:sz w:val="32"/>
          <w:szCs w:val="32"/>
          <w14:textFill>
            <w14:solidFill>
              <w14:schemeClr w14:val="tx1"/>
            </w14:solidFill>
          </w14:textFill>
        </w:rPr>
        <w:t>支出决算为0万元，完成预算0</w:t>
      </w:r>
      <w:r>
        <w:rPr>
          <w:rStyle w:val="14"/>
          <w:rFonts w:ascii="仿宋" w:hAnsi="仿宋" w:eastAsia="仿宋"/>
          <w:b w:val="0"/>
          <w:bCs/>
          <w:color w:val="000000" w:themeColor="text1"/>
          <w:sz w:val="32"/>
          <w:szCs w:val="32"/>
          <w14:textFill>
            <w14:solidFill>
              <w14:schemeClr w14:val="tx1"/>
            </w14:solidFill>
          </w14:textFill>
        </w:rPr>
        <w:t>%</w:t>
      </w:r>
      <w:r>
        <w:rPr>
          <w:rStyle w:val="14"/>
          <w:rFonts w:hint="eastAsia" w:ascii="仿宋" w:hAnsi="仿宋" w:eastAsia="仿宋"/>
          <w:b w:val="0"/>
          <w:bCs/>
          <w:color w:val="000000" w:themeColor="text1"/>
          <w:sz w:val="32"/>
          <w:szCs w:val="32"/>
          <w14:textFill>
            <w14:solidFill>
              <w14:schemeClr w14:val="tx1"/>
            </w14:solidFill>
          </w14:textFill>
        </w:rPr>
        <w:t>。</w:t>
      </w:r>
    </w:p>
    <w:p w14:paraId="11EECC30">
      <w:pPr>
        <w:spacing w:line="600" w:lineRule="exact"/>
        <w:ind w:firstLine="643" w:firstLineChars="200"/>
        <w:rPr>
          <w:rFonts w:ascii="仿宋" w:hAnsi="仿宋" w:eastAsia="仿宋"/>
          <w:b/>
          <w:color w:val="000000" w:themeColor="text1"/>
          <w:sz w:val="32"/>
          <w:szCs w:val="32"/>
          <w14:textFill>
            <w14:solidFill>
              <w14:schemeClr w14:val="tx1"/>
            </w14:solidFill>
          </w14:textFill>
        </w:rPr>
      </w:pPr>
      <w:r>
        <w:rPr>
          <w:rStyle w:val="14"/>
          <w:rFonts w:ascii="仿宋" w:hAnsi="仿宋" w:eastAsia="仿宋"/>
          <w:bCs/>
          <w:color w:val="000000" w:themeColor="text1"/>
          <w:sz w:val="32"/>
          <w:szCs w:val="32"/>
          <w14:textFill>
            <w14:solidFill>
              <w14:schemeClr w14:val="tx1"/>
            </w14:solidFill>
          </w14:textFill>
        </w:rPr>
        <w:t>3.</w:t>
      </w:r>
      <w:r>
        <w:rPr>
          <w:rStyle w:val="14"/>
          <w:rFonts w:hint="eastAsia" w:ascii="仿宋" w:hAnsi="仿宋" w:eastAsia="仿宋"/>
          <w:bCs/>
          <w:color w:val="000000" w:themeColor="text1"/>
          <w:sz w:val="32"/>
          <w:szCs w:val="32"/>
          <w14:textFill>
            <w14:solidFill>
              <w14:schemeClr w14:val="tx1"/>
            </w14:solidFill>
          </w14:textFill>
        </w:rPr>
        <w:t>科学技术</w:t>
      </w:r>
      <w:r>
        <w:rPr>
          <w:rStyle w:val="14"/>
          <w:rFonts w:ascii="仿宋" w:hAnsi="仿宋" w:eastAsia="仿宋"/>
          <w:bCs/>
          <w:color w:val="000000" w:themeColor="text1"/>
          <w:sz w:val="32"/>
          <w:szCs w:val="32"/>
          <w14:textFill>
            <w14:solidFill>
              <w14:schemeClr w14:val="tx1"/>
            </w14:solidFill>
          </w14:textFill>
        </w:rPr>
        <w:t>:</w:t>
      </w:r>
      <w:r>
        <w:rPr>
          <w:rStyle w:val="14"/>
          <w:rFonts w:ascii="仿宋" w:hAnsi="仿宋" w:eastAsia="仿宋"/>
          <w:b w:val="0"/>
          <w:bCs/>
          <w:color w:val="000000" w:themeColor="text1"/>
          <w:sz w:val="32"/>
          <w:szCs w:val="32"/>
          <w14:textFill>
            <w14:solidFill>
              <w14:schemeClr w14:val="tx1"/>
            </w14:solidFill>
          </w14:textFill>
        </w:rPr>
        <w:t xml:space="preserve"> </w:t>
      </w:r>
      <w:r>
        <w:rPr>
          <w:rStyle w:val="14"/>
          <w:rFonts w:hint="eastAsia" w:ascii="仿宋" w:hAnsi="仿宋" w:eastAsia="仿宋"/>
          <w:b w:val="0"/>
          <w:bCs/>
          <w:color w:val="000000" w:themeColor="text1"/>
          <w:sz w:val="32"/>
          <w:szCs w:val="32"/>
          <w14:textFill>
            <w14:solidFill>
              <w14:schemeClr w14:val="tx1"/>
            </w14:solidFill>
          </w14:textFill>
        </w:rPr>
        <w:t>支出决算为0万元，完成预算0。</w:t>
      </w:r>
    </w:p>
    <w:p w14:paraId="3BC529BB">
      <w:pPr>
        <w:spacing w:line="600" w:lineRule="exact"/>
        <w:ind w:firstLine="643" w:firstLineChars="200"/>
        <w:rPr>
          <w:rFonts w:ascii="仿宋" w:hAnsi="仿宋" w:eastAsia="仿宋"/>
          <w:b/>
          <w:color w:val="000000" w:themeColor="text1"/>
          <w:sz w:val="32"/>
          <w:szCs w:val="32"/>
          <w14:textFill>
            <w14:solidFill>
              <w14:schemeClr w14:val="tx1"/>
            </w14:solidFill>
          </w14:textFill>
        </w:rPr>
      </w:pPr>
      <w:r>
        <w:rPr>
          <w:rStyle w:val="14"/>
          <w:rFonts w:ascii="仿宋" w:hAnsi="仿宋" w:eastAsia="仿宋"/>
          <w:bCs/>
          <w:color w:val="000000" w:themeColor="text1"/>
          <w:sz w:val="32"/>
          <w:szCs w:val="32"/>
          <w14:textFill>
            <w14:solidFill>
              <w14:schemeClr w14:val="tx1"/>
            </w14:solidFill>
          </w14:textFill>
        </w:rPr>
        <w:t>4.</w:t>
      </w:r>
      <w:r>
        <w:rPr>
          <w:rStyle w:val="14"/>
          <w:rFonts w:hint="eastAsia" w:ascii="仿宋" w:hAnsi="仿宋" w:eastAsia="仿宋"/>
          <w:bCs/>
          <w:color w:val="000000" w:themeColor="text1"/>
          <w:sz w:val="32"/>
          <w:szCs w:val="32"/>
          <w14:textFill>
            <w14:solidFill>
              <w14:schemeClr w14:val="tx1"/>
            </w14:solidFill>
          </w14:textFill>
        </w:rPr>
        <w:t>文化旅游体育与传媒</w:t>
      </w:r>
      <w:r>
        <w:rPr>
          <w:rStyle w:val="14"/>
          <w:rFonts w:ascii="仿宋" w:hAnsi="仿宋" w:eastAsia="仿宋"/>
          <w:bCs/>
          <w:color w:val="000000" w:themeColor="text1"/>
          <w:sz w:val="32"/>
          <w:szCs w:val="32"/>
          <w14:textFill>
            <w14:solidFill>
              <w14:schemeClr w14:val="tx1"/>
            </w14:solidFill>
          </w14:textFill>
        </w:rPr>
        <w:t>:</w:t>
      </w:r>
      <w:r>
        <w:rPr>
          <w:rStyle w:val="14"/>
          <w:rFonts w:ascii="仿宋" w:hAnsi="仿宋" w:eastAsia="仿宋"/>
          <w:b w:val="0"/>
          <w:bCs/>
          <w:color w:val="000000" w:themeColor="text1"/>
          <w:sz w:val="32"/>
          <w:szCs w:val="32"/>
          <w14:textFill>
            <w14:solidFill>
              <w14:schemeClr w14:val="tx1"/>
            </w14:solidFill>
          </w14:textFill>
        </w:rPr>
        <w:t xml:space="preserve"> </w:t>
      </w:r>
      <w:r>
        <w:rPr>
          <w:rStyle w:val="14"/>
          <w:rFonts w:hint="eastAsia" w:ascii="仿宋" w:hAnsi="仿宋" w:eastAsia="仿宋"/>
          <w:b w:val="0"/>
          <w:bCs/>
          <w:color w:val="000000" w:themeColor="text1"/>
          <w:sz w:val="32"/>
          <w:szCs w:val="32"/>
          <w14:textFill>
            <w14:solidFill>
              <w14:schemeClr w14:val="tx1"/>
            </w14:solidFill>
          </w14:textFill>
        </w:rPr>
        <w:t>支出决算为0万元，完成预算0</w:t>
      </w:r>
      <w:r>
        <w:rPr>
          <w:rStyle w:val="14"/>
          <w:rFonts w:ascii="仿宋" w:hAnsi="仿宋" w:eastAsia="仿宋"/>
          <w:b w:val="0"/>
          <w:bCs/>
          <w:color w:val="000000" w:themeColor="text1"/>
          <w:sz w:val="32"/>
          <w:szCs w:val="32"/>
          <w14:textFill>
            <w14:solidFill>
              <w14:schemeClr w14:val="tx1"/>
            </w14:solidFill>
          </w14:textFill>
        </w:rPr>
        <w:t>%</w:t>
      </w:r>
      <w:r>
        <w:rPr>
          <w:rStyle w:val="14"/>
          <w:rFonts w:hint="eastAsia" w:ascii="仿宋" w:hAnsi="仿宋" w:eastAsia="仿宋"/>
          <w:b w:val="0"/>
          <w:bCs/>
          <w:color w:val="000000" w:themeColor="text1"/>
          <w:sz w:val="32"/>
          <w:szCs w:val="32"/>
          <w14:textFill>
            <w14:solidFill>
              <w14:schemeClr w14:val="tx1"/>
            </w14:solidFill>
          </w14:textFill>
        </w:rPr>
        <w:t>。</w:t>
      </w:r>
    </w:p>
    <w:p w14:paraId="769E28F0">
      <w:pPr>
        <w:spacing w:line="600" w:lineRule="exact"/>
        <w:ind w:firstLine="643" w:firstLineChars="200"/>
        <w:rPr>
          <w:rFonts w:ascii="仿宋" w:hAnsi="仿宋" w:eastAsia="仿宋"/>
          <w:b/>
          <w:color w:val="000000" w:themeColor="text1"/>
          <w:sz w:val="32"/>
          <w:szCs w:val="32"/>
          <w14:textFill>
            <w14:solidFill>
              <w14:schemeClr w14:val="tx1"/>
            </w14:solidFill>
          </w14:textFill>
        </w:rPr>
      </w:pPr>
      <w:r>
        <w:rPr>
          <w:rStyle w:val="14"/>
          <w:rFonts w:ascii="仿宋" w:hAnsi="仿宋" w:eastAsia="仿宋"/>
          <w:bCs/>
          <w:color w:val="000000" w:themeColor="text1"/>
          <w:sz w:val="32"/>
          <w:szCs w:val="32"/>
          <w14:textFill>
            <w14:solidFill>
              <w14:schemeClr w14:val="tx1"/>
            </w14:solidFill>
          </w14:textFill>
        </w:rPr>
        <w:t>5.</w:t>
      </w:r>
      <w:r>
        <w:rPr>
          <w:rStyle w:val="14"/>
          <w:rFonts w:hint="eastAsia" w:ascii="仿宋" w:hAnsi="仿宋" w:eastAsia="仿宋"/>
          <w:bCs/>
          <w:color w:val="000000" w:themeColor="text1"/>
          <w:sz w:val="32"/>
          <w:szCs w:val="32"/>
          <w14:textFill>
            <w14:solidFill>
              <w14:schemeClr w14:val="tx1"/>
            </w14:solidFill>
          </w14:textFill>
        </w:rPr>
        <w:t>社会保障和就业208（类）05（款）05与06（项）</w:t>
      </w:r>
      <w:r>
        <w:rPr>
          <w:rStyle w:val="14"/>
          <w:rFonts w:ascii="仿宋" w:hAnsi="仿宋" w:eastAsia="仿宋"/>
          <w:bCs/>
          <w:color w:val="000000" w:themeColor="text1"/>
          <w:sz w:val="32"/>
          <w:szCs w:val="32"/>
          <w14:textFill>
            <w14:solidFill>
              <w14:schemeClr w14:val="tx1"/>
            </w14:solidFill>
          </w14:textFill>
        </w:rPr>
        <w:t>:</w:t>
      </w:r>
      <w:r>
        <w:rPr>
          <w:rStyle w:val="14"/>
          <w:rFonts w:ascii="仿宋" w:hAnsi="仿宋" w:eastAsia="仿宋"/>
          <w:b w:val="0"/>
          <w:bCs/>
          <w:color w:val="000000" w:themeColor="text1"/>
          <w:sz w:val="32"/>
          <w:szCs w:val="32"/>
          <w14:textFill>
            <w14:solidFill>
              <w14:schemeClr w14:val="tx1"/>
            </w14:solidFill>
          </w14:textFill>
        </w:rPr>
        <w:t xml:space="preserve"> </w:t>
      </w:r>
      <w:r>
        <w:rPr>
          <w:rStyle w:val="14"/>
          <w:rFonts w:hint="eastAsia" w:ascii="仿宋" w:hAnsi="仿宋" w:eastAsia="仿宋"/>
          <w:b w:val="0"/>
          <w:bCs/>
          <w:color w:val="000000" w:themeColor="text1"/>
          <w:sz w:val="32"/>
          <w:szCs w:val="32"/>
          <w14:textFill>
            <w14:solidFill>
              <w14:schemeClr w14:val="tx1"/>
            </w14:solidFill>
          </w14:textFill>
        </w:rPr>
        <w:t>支出决算为69.25万元，完成预算100</w:t>
      </w:r>
      <w:r>
        <w:rPr>
          <w:rStyle w:val="14"/>
          <w:rFonts w:ascii="仿宋" w:hAnsi="仿宋" w:eastAsia="仿宋"/>
          <w:b w:val="0"/>
          <w:bCs/>
          <w:color w:val="000000" w:themeColor="text1"/>
          <w:sz w:val="32"/>
          <w:szCs w:val="32"/>
          <w14:textFill>
            <w14:solidFill>
              <w14:schemeClr w14:val="tx1"/>
            </w14:solidFill>
          </w14:textFill>
        </w:rPr>
        <w:t>%</w:t>
      </w:r>
      <w:r>
        <w:rPr>
          <w:rStyle w:val="14"/>
          <w:rFonts w:hint="eastAsia" w:ascii="仿宋" w:hAnsi="仿宋" w:eastAsia="仿宋"/>
          <w:b w:val="0"/>
          <w:bCs/>
          <w:color w:val="000000" w:themeColor="text1"/>
          <w:sz w:val="32"/>
          <w:szCs w:val="32"/>
          <w14:textFill>
            <w14:solidFill>
              <w14:schemeClr w14:val="tx1"/>
            </w14:solidFill>
          </w14:textFill>
        </w:rPr>
        <w:t>。</w:t>
      </w:r>
    </w:p>
    <w:p w14:paraId="4C71F3F2">
      <w:pPr>
        <w:spacing w:line="600" w:lineRule="exact"/>
        <w:ind w:firstLine="643" w:firstLineChars="200"/>
        <w:rPr>
          <w:rStyle w:val="14"/>
          <w:rFonts w:ascii="仿宋" w:hAnsi="仿宋" w:eastAsia="仿宋"/>
          <w:b w:val="0"/>
          <w:bCs/>
          <w:color w:val="000000" w:themeColor="text1"/>
          <w:sz w:val="32"/>
          <w:szCs w:val="32"/>
          <w14:textFill>
            <w14:solidFill>
              <w14:schemeClr w14:val="tx1"/>
            </w14:solidFill>
          </w14:textFill>
        </w:rPr>
      </w:pPr>
      <w:r>
        <w:rPr>
          <w:rStyle w:val="14"/>
          <w:rFonts w:ascii="仿宋" w:hAnsi="仿宋" w:eastAsia="仿宋"/>
          <w:bCs/>
          <w:color w:val="000000" w:themeColor="text1"/>
          <w:sz w:val="32"/>
          <w:szCs w:val="32"/>
          <w14:textFill>
            <w14:solidFill>
              <w14:schemeClr w14:val="tx1"/>
            </w14:solidFill>
          </w14:textFill>
        </w:rPr>
        <w:t>6.</w:t>
      </w:r>
      <w:r>
        <w:rPr>
          <w:rFonts w:hint="eastAsia" w:ascii="仿宋" w:hAnsi="仿宋" w:eastAsia="仿宋"/>
          <w:b/>
          <w:bCs/>
          <w:color w:val="000000" w:themeColor="text1"/>
          <w:sz w:val="32"/>
          <w:szCs w:val="32"/>
          <w14:textFill>
            <w14:solidFill>
              <w14:schemeClr w14:val="tx1"/>
            </w14:solidFill>
          </w14:textFill>
        </w:rPr>
        <w:t>卫生健康210</w:t>
      </w:r>
      <w:r>
        <w:rPr>
          <w:rStyle w:val="14"/>
          <w:rFonts w:hint="eastAsia" w:ascii="仿宋" w:hAnsi="仿宋" w:eastAsia="仿宋"/>
          <w:bCs/>
          <w:color w:val="000000" w:themeColor="text1"/>
          <w:sz w:val="32"/>
          <w:szCs w:val="32"/>
          <w14:textFill>
            <w14:solidFill>
              <w14:schemeClr w14:val="tx1"/>
            </w14:solidFill>
          </w14:textFill>
        </w:rPr>
        <w:t>（类）11（款）01（项）</w:t>
      </w:r>
      <w:r>
        <w:rPr>
          <w:rStyle w:val="14"/>
          <w:rFonts w:ascii="仿宋" w:hAnsi="仿宋" w:eastAsia="仿宋"/>
          <w:bCs/>
          <w:color w:val="000000" w:themeColor="text1"/>
          <w:sz w:val="32"/>
          <w:szCs w:val="32"/>
          <w14:textFill>
            <w14:solidFill>
              <w14:schemeClr w14:val="tx1"/>
            </w14:solidFill>
          </w14:textFill>
        </w:rPr>
        <w:t>:</w:t>
      </w:r>
      <w:r>
        <w:rPr>
          <w:rStyle w:val="14"/>
          <w:rFonts w:hint="eastAsia" w:ascii="仿宋" w:hAnsi="仿宋" w:eastAsia="仿宋"/>
          <w:b w:val="0"/>
          <w:bCs/>
          <w:color w:val="000000" w:themeColor="text1"/>
          <w:sz w:val="32"/>
          <w:szCs w:val="32"/>
          <w14:textFill>
            <w14:solidFill>
              <w14:schemeClr w14:val="tx1"/>
            </w14:solidFill>
          </w14:textFill>
        </w:rPr>
        <w:t>支出决算为2.8万元，完成预算100</w:t>
      </w:r>
      <w:r>
        <w:rPr>
          <w:rStyle w:val="14"/>
          <w:rFonts w:ascii="仿宋" w:hAnsi="仿宋" w:eastAsia="仿宋"/>
          <w:b w:val="0"/>
          <w:bCs/>
          <w:color w:val="000000" w:themeColor="text1"/>
          <w:sz w:val="32"/>
          <w:szCs w:val="32"/>
          <w14:textFill>
            <w14:solidFill>
              <w14:schemeClr w14:val="tx1"/>
            </w14:solidFill>
          </w14:textFill>
        </w:rPr>
        <w:t>%</w:t>
      </w:r>
      <w:r>
        <w:rPr>
          <w:rStyle w:val="14"/>
          <w:rFonts w:hint="eastAsia" w:ascii="仿宋" w:hAnsi="仿宋" w:eastAsia="仿宋"/>
          <w:b w:val="0"/>
          <w:bCs/>
          <w:color w:val="000000" w:themeColor="text1"/>
          <w:sz w:val="32"/>
          <w:szCs w:val="32"/>
          <w14:textFill>
            <w14:solidFill>
              <w14:schemeClr w14:val="tx1"/>
            </w14:solidFill>
          </w14:textFill>
        </w:rPr>
        <w:t>。</w:t>
      </w:r>
    </w:p>
    <w:p w14:paraId="431C0461">
      <w:pPr>
        <w:spacing w:line="600" w:lineRule="exact"/>
        <w:ind w:firstLine="640" w:firstLineChars="200"/>
        <w:rPr>
          <w:rStyle w:val="14"/>
          <w:rFonts w:ascii="仿宋" w:hAnsi="仿宋" w:eastAsia="仿宋"/>
          <w:b w:val="0"/>
          <w:bCs/>
          <w:color w:val="000000" w:themeColor="text1"/>
          <w:sz w:val="32"/>
          <w:szCs w:val="32"/>
          <w14:textFill>
            <w14:solidFill>
              <w14:schemeClr w14:val="tx1"/>
            </w14:solidFill>
          </w14:textFill>
        </w:rPr>
      </w:pPr>
      <w:r>
        <w:rPr>
          <w:rStyle w:val="14"/>
          <w:rFonts w:hint="eastAsia" w:ascii="仿宋" w:hAnsi="仿宋" w:eastAsia="仿宋"/>
          <w:b w:val="0"/>
          <w:bCs/>
          <w:color w:val="000000" w:themeColor="text1"/>
          <w:sz w:val="32"/>
          <w:szCs w:val="32"/>
          <w14:textFill>
            <w14:solidFill>
              <w14:schemeClr w14:val="tx1"/>
            </w14:solidFill>
          </w14:textFill>
        </w:rPr>
        <w:t>7.住房保障221（类）02(款)01(项）：支出决算为5.1万元，完成预算100%。</w:t>
      </w:r>
    </w:p>
    <w:p w14:paraId="27C399E2">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Style w:val="14"/>
          <w:rFonts w:hint="eastAsia" w:ascii="仿宋" w:hAnsi="仿宋" w:eastAsia="仿宋"/>
          <w:b w:val="0"/>
          <w:bCs/>
          <w:color w:val="000000" w:themeColor="text1"/>
          <w:sz w:val="32"/>
          <w:szCs w:val="32"/>
          <w14:textFill>
            <w14:solidFill>
              <w14:schemeClr w14:val="tx1"/>
            </w14:solidFill>
          </w14:textFill>
        </w:rPr>
        <w:t>8.灾害防治及应急管理224（类）01（款）08（项）：支出1.93万元，完成预算100%。</w:t>
      </w:r>
    </w:p>
    <w:p w14:paraId="63D1BA76">
      <w:pPr>
        <w:spacing w:line="600" w:lineRule="exact"/>
        <w:ind w:firstLine="640"/>
        <w:rPr>
          <w:rFonts w:ascii="仿宋" w:hAnsi="仿宋" w:eastAsia="仿宋"/>
          <w:b/>
          <w:color w:val="000000" w:themeColor="text1"/>
          <w:sz w:val="32"/>
          <w:szCs w:val="32"/>
          <w14:textFill>
            <w14:solidFill>
              <w14:schemeClr w14:val="tx1"/>
            </w14:solidFill>
          </w14:textFill>
        </w:rPr>
      </w:pPr>
    </w:p>
    <w:p w14:paraId="0F890C2C">
      <w:pPr>
        <w:tabs>
          <w:tab w:val="right" w:pos="8306"/>
        </w:tabs>
        <w:spacing w:line="600" w:lineRule="exact"/>
        <w:ind w:firstLine="640"/>
        <w:outlineLvl w:val="1"/>
        <w:rPr>
          <w:rStyle w:val="25"/>
          <w:color w:val="000000" w:themeColor="text1"/>
          <w14:textFill>
            <w14:solidFill>
              <w14:schemeClr w14:val="tx1"/>
            </w14:solidFill>
          </w14:textFill>
        </w:rPr>
      </w:pPr>
      <w:bookmarkStart w:id="128" w:name="_Toc10268_WPSOffice_Level2"/>
      <w:bookmarkStart w:id="129" w:name="_Toc15396608"/>
      <w:bookmarkStart w:id="130" w:name="_Toc15377214"/>
      <w:r>
        <w:rPr>
          <w:rFonts w:hint="eastAsia" w:ascii="黑体" w:eastAsia="黑体"/>
          <w:color w:val="000000" w:themeColor="text1"/>
          <w:sz w:val="32"/>
          <w:szCs w:val="32"/>
          <w14:textFill>
            <w14:solidFill>
              <w14:schemeClr w14:val="tx1"/>
            </w14:solidFill>
          </w14:textFill>
        </w:rPr>
        <w:t>六</w:t>
      </w:r>
      <w:r>
        <w:rPr>
          <w:rFonts w:hint="eastAsia" w:ascii="黑体" w:eastAsia="黑体"/>
          <w:b/>
          <w:color w:val="000000" w:themeColor="text1"/>
          <w:sz w:val="32"/>
          <w:szCs w:val="32"/>
          <w14:textFill>
            <w14:solidFill>
              <w14:schemeClr w14:val="tx1"/>
            </w14:solidFill>
          </w14:textFill>
        </w:rPr>
        <w:t>、</w:t>
      </w:r>
      <w:r>
        <w:rPr>
          <w:rFonts w:hint="eastAsia" w:ascii="黑体" w:hAnsi="黑体" w:eastAsia="黑体"/>
          <w:b/>
          <w:color w:val="000000" w:themeColor="text1"/>
          <w:sz w:val="32"/>
          <w:szCs w:val="32"/>
          <w14:textFill>
            <w14:solidFill>
              <w14:schemeClr w14:val="tx1"/>
            </w14:solidFill>
          </w14:textFill>
        </w:rPr>
        <w:t>一</w:t>
      </w:r>
      <w:r>
        <w:rPr>
          <w:rStyle w:val="25"/>
          <w:rFonts w:hint="eastAsia" w:ascii="黑体" w:hAnsi="黑体" w:eastAsia="黑体"/>
          <w:b w:val="0"/>
          <w:color w:val="000000" w:themeColor="text1"/>
          <w14:textFill>
            <w14:solidFill>
              <w14:schemeClr w14:val="tx1"/>
            </w14:solidFill>
          </w14:textFill>
        </w:rPr>
        <w:t>般公共预算财政拨款基本支出决算情况说明</w:t>
      </w:r>
      <w:bookmarkEnd w:id="128"/>
      <w:bookmarkEnd w:id="129"/>
      <w:bookmarkEnd w:id="130"/>
      <w:r>
        <w:rPr>
          <w:rStyle w:val="25"/>
          <w:rFonts w:ascii="黑体" w:hAnsi="黑体" w:eastAsia="黑体"/>
          <w:b w:val="0"/>
          <w:color w:val="000000" w:themeColor="text1"/>
          <w14:textFill>
            <w14:solidFill>
              <w14:schemeClr w14:val="tx1"/>
            </w14:solidFill>
          </w14:textFill>
        </w:rPr>
        <w:tab/>
      </w:r>
    </w:p>
    <w:p w14:paraId="6FD3049C">
      <w:pPr>
        <w:spacing w:line="600" w:lineRule="exact"/>
        <w:ind w:firstLine="645"/>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201</w:t>
      </w:r>
      <w:r>
        <w:rPr>
          <w:rFonts w:hint="eastAsia" w:ascii="仿宋" w:hAnsi="仿宋" w:eastAsia="仿宋"/>
          <w:color w:val="000000" w:themeColor="text1"/>
          <w:sz w:val="32"/>
          <w:szCs w:val="32"/>
          <w14:textFill>
            <w14:solidFill>
              <w14:schemeClr w14:val="tx1"/>
            </w14:solidFill>
          </w14:textFill>
        </w:rPr>
        <w:t>9年一般公共预算财政拨款基本支出77.03万元，其中：</w:t>
      </w:r>
    </w:p>
    <w:p w14:paraId="5CCD7DF8">
      <w:pPr>
        <w:spacing w:line="600" w:lineRule="exact"/>
        <w:ind w:firstLine="645"/>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人员经费68.04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000000" w:themeColor="text1"/>
          <w:sz w:val="32"/>
          <w:szCs w:val="32"/>
          <w14:textFill>
            <w14:solidFill>
              <w14:schemeClr w14:val="tx1"/>
            </w14:solidFill>
          </w14:textFill>
        </w:rPr>
        <w:br w:type="textWrapping"/>
      </w:r>
      <w:r>
        <w:rPr>
          <w:rFonts w:hint="eastAsia" w:ascii="仿宋" w:hAnsi="仿宋" w:eastAsia="仿宋"/>
          <w:color w:val="000000" w:themeColor="text1"/>
          <w:sz w:val="32"/>
          <w:szCs w:val="32"/>
          <w14:textFill>
            <w14:solidFill>
              <w14:schemeClr w14:val="tx1"/>
            </w14:solidFill>
          </w14:textFill>
        </w:rPr>
        <w:t>　　日常公用经费8.99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6F06CBD">
      <w:pPr>
        <w:spacing w:line="600" w:lineRule="exact"/>
        <w:ind w:firstLine="640"/>
        <w:outlineLvl w:val="1"/>
        <w:rPr>
          <w:rStyle w:val="25"/>
          <w:rFonts w:ascii="黑体" w:hAnsi="黑体" w:eastAsia="黑体"/>
          <w:b w:val="0"/>
          <w:color w:val="000000" w:themeColor="text1"/>
          <w14:textFill>
            <w14:solidFill>
              <w14:schemeClr w14:val="tx1"/>
            </w14:solidFill>
          </w14:textFill>
        </w:rPr>
      </w:pPr>
      <w:bookmarkStart w:id="131" w:name="_Toc15377215"/>
      <w:bookmarkStart w:id="132" w:name="_Toc12019_WPSOffice_Level2"/>
      <w:bookmarkStart w:id="133" w:name="_Toc15396609"/>
      <w:r>
        <w:rPr>
          <w:rFonts w:hint="eastAsia" w:ascii="黑体" w:eastAsia="黑体"/>
          <w:color w:val="000000" w:themeColor="text1"/>
          <w:sz w:val="32"/>
          <w:szCs w:val="32"/>
          <w14:textFill>
            <w14:solidFill>
              <w14:schemeClr w14:val="tx1"/>
            </w14:solidFill>
          </w14:textFill>
        </w:rPr>
        <w:t>七、</w:t>
      </w:r>
      <w:r>
        <w:rPr>
          <w:rStyle w:val="25"/>
          <w:rFonts w:hint="eastAsia" w:ascii="黑体" w:hAnsi="黑体" w:eastAsia="黑体"/>
          <w:color w:val="000000" w:themeColor="text1"/>
          <w14:textFill>
            <w14:solidFill>
              <w14:schemeClr w14:val="tx1"/>
            </w14:solidFill>
          </w14:textFill>
        </w:rPr>
        <w:t>“</w:t>
      </w:r>
      <w:r>
        <w:rPr>
          <w:rStyle w:val="25"/>
          <w:rFonts w:hint="eastAsia" w:ascii="黑体" w:hAnsi="黑体" w:eastAsia="黑体"/>
          <w:b w:val="0"/>
          <w:color w:val="000000" w:themeColor="text1"/>
          <w14:textFill>
            <w14:solidFill>
              <w14:schemeClr w14:val="tx1"/>
            </w14:solidFill>
          </w14:textFill>
        </w:rPr>
        <w:t>三公”经费财政拨款支出决算情况说明</w:t>
      </w:r>
      <w:bookmarkEnd w:id="131"/>
      <w:bookmarkEnd w:id="132"/>
      <w:bookmarkEnd w:id="133"/>
    </w:p>
    <w:p w14:paraId="15C22BC5">
      <w:pPr>
        <w:spacing w:line="600" w:lineRule="exact"/>
        <w:ind w:firstLine="640"/>
        <w:outlineLvl w:val="2"/>
        <w:rPr>
          <w:rFonts w:ascii="仿宋" w:hAnsi="仿宋" w:eastAsia="仿宋"/>
          <w:b/>
          <w:color w:val="000000" w:themeColor="text1"/>
          <w:sz w:val="32"/>
          <w:szCs w:val="32"/>
          <w14:textFill>
            <w14:solidFill>
              <w14:schemeClr w14:val="tx1"/>
            </w14:solidFill>
          </w14:textFill>
        </w:rPr>
      </w:pPr>
      <w:bookmarkStart w:id="134" w:name="_Toc12019_WPSOffice_Level3"/>
      <w:bookmarkStart w:id="135" w:name="_Toc15377216"/>
      <w:r>
        <w:rPr>
          <w:rFonts w:hint="eastAsia" w:ascii="仿宋" w:hAnsi="仿宋" w:eastAsia="仿宋"/>
          <w:b/>
          <w:color w:val="000000" w:themeColor="text1"/>
          <w:sz w:val="32"/>
          <w:szCs w:val="32"/>
          <w14:textFill>
            <w14:solidFill>
              <w14:schemeClr w14:val="tx1"/>
            </w14:solidFill>
          </w14:textFill>
        </w:rPr>
        <w:t>（一）“三公”经费财政拨款支出决算总体情况说明</w:t>
      </w:r>
      <w:bookmarkEnd w:id="134"/>
      <w:bookmarkEnd w:id="135"/>
    </w:p>
    <w:p w14:paraId="55AF2191">
      <w:pPr>
        <w:spacing w:line="600" w:lineRule="exact"/>
        <w:ind w:firstLine="640"/>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201</w:t>
      </w:r>
      <w:r>
        <w:rPr>
          <w:rFonts w:hint="eastAsia" w:ascii="仿宋" w:hAnsi="仿宋" w:eastAsia="仿宋"/>
          <w:color w:val="000000" w:themeColor="text1"/>
          <w:sz w:val="32"/>
          <w:szCs w:val="32"/>
          <w14:textFill>
            <w14:solidFill>
              <w14:schemeClr w14:val="tx1"/>
            </w14:solidFill>
          </w14:textFill>
        </w:rPr>
        <w:t>9年“三公”经费财政拨款支出决算为3.37万元，完成预算100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w:t>
      </w:r>
    </w:p>
    <w:p w14:paraId="06F5F927">
      <w:pPr>
        <w:spacing w:line="600" w:lineRule="exact"/>
        <w:ind w:firstLine="640"/>
        <w:outlineLvl w:val="2"/>
        <w:rPr>
          <w:rFonts w:ascii="仿宋" w:hAnsi="仿宋" w:eastAsia="仿宋"/>
          <w:b/>
          <w:color w:val="000000" w:themeColor="text1"/>
          <w:sz w:val="32"/>
          <w:szCs w:val="32"/>
          <w14:textFill>
            <w14:solidFill>
              <w14:schemeClr w14:val="tx1"/>
            </w14:solidFill>
          </w14:textFill>
        </w:rPr>
      </w:pPr>
      <w:bookmarkStart w:id="136" w:name="_Toc15377217"/>
      <w:bookmarkStart w:id="137" w:name="_Toc26013_WPSOffice_Level3"/>
      <w:r>
        <w:rPr>
          <w:rFonts w:hint="eastAsia" w:ascii="仿宋" w:hAnsi="仿宋" w:eastAsia="仿宋"/>
          <w:b/>
          <w:color w:val="000000" w:themeColor="text1"/>
          <w:sz w:val="32"/>
          <w:szCs w:val="32"/>
          <w14:textFill>
            <w14:solidFill>
              <w14:schemeClr w14:val="tx1"/>
            </w14:solidFill>
          </w14:textFill>
        </w:rPr>
        <w:t>（二）“三公”经费财政拨款支出决算具体情况说明</w:t>
      </w:r>
      <w:bookmarkEnd w:id="136"/>
      <w:bookmarkEnd w:id="137"/>
    </w:p>
    <w:p w14:paraId="4304D2DE">
      <w:pPr>
        <w:spacing w:line="600" w:lineRule="exact"/>
        <w:ind w:firstLine="640"/>
        <w:rPr>
          <w:rFonts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201</w:t>
      </w:r>
      <w:r>
        <w:rPr>
          <w:rFonts w:hint="eastAsia" w:ascii="仿宋" w:hAnsi="仿宋" w:eastAsia="仿宋"/>
          <w:color w:val="000000" w:themeColor="text1"/>
          <w:sz w:val="32"/>
          <w:szCs w:val="32"/>
          <w14:textFill>
            <w14:solidFill>
              <w14:schemeClr w14:val="tx1"/>
            </w14:solidFill>
          </w14:textFill>
        </w:rPr>
        <w:t>9年“三公”经费财政拨款支出决算中，因公出国（境）费支出决算0万元，占0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；公务用车购置及运行维护费支出决算3.37万元，占100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；公务接待费支出决算0万元，占0</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。具体情况如下：</w:t>
      </w:r>
    </w:p>
    <w:p w14:paraId="5EC449EC">
      <w:pPr>
        <w:spacing w:line="600" w:lineRule="exact"/>
        <w:ind w:firstLine="640"/>
        <w:rPr>
          <w:rFonts w:ascii="仿宋" w:hAnsi="仿宋" w:eastAsia="仿宋"/>
          <w:color w:val="000000" w:themeColor="text1"/>
          <w:sz w:val="32"/>
          <w:szCs w:val="32"/>
          <w14:textFill>
            <w14:solidFill>
              <w14:schemeClr w14:val="tx1"/>
            </w14:solidFill>
          </w14:textFill>
        </w:rPr>
      </w:pPr>
    </w:p>
    <w:p w14:paraId="22FEF4FF">
      <w:pPr>
        <w:spacing w:line="60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59264" behindDoc="0" locked="0" layoutInCell="1" allowOverlap="1">
            <wp:simplePos x="0" y="0"/>
            <wp:positionH relativeFrom="column">
              <wp:posOffset>407035</wp:posOffset>
            </wp:positionH>
            <wp:positionV relativeFrom="paragraph">
              <wp:posOffset>-874395</wp:posOffset>
            </wp:positionV>
            <wp:extent cx="3395345" cy="2901950"/>
            <wp:effectExtent l="0" t="0" r="15240" b="1270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0EC2A06">
      <w:pPr>
        <w:spacing w:line="600" w:lineRule="exact"/>
        <w:ind w:firstLine="640"/>
        <w:rPr>
          <w:rFonts w:ascii="仿宋" w:hAnsi="仿宋" w:eastAsia="仿宋"/>
          <w:color w:val="000000" w:themeColor="text1"/>
          <w:sz w:val="32"/>
          <w:szCs w:val="32"/>
          <w14:textFill>
            <w14:solidFill>
              <w14:schemeClr w14:val="tx1"/>
            </w14:solidFill>
          </w14:textFill>
        </w:rPr>
      </w:pPr>
    </w:p>
    <w:p w14:paraId="478F351F">
      <w:pPr>
        <w:spacing w:line="600" w:lineRule="exact"/>
        <w:ind w:firstLine="640"/>
        <w:rPr>
          <w:rFonts w:ascii="仿宋" w:hAnsi="仿宋" w:eastAsia="仿宋"/>
          <w:color w:val="000000" w:themeColor="text1"/>
          <w:sz w:val="32"/>
          <w:szCs w:val="32"/>
          <w14:textFill>
            <w14:solidFill>
              <w14:schemeClr w14:val="tx1"/>
            </w14:solidFill>
          </w14:textFill>
        </w:rPr>
      </w:pPr>
    </w:p>
    <w:p w14:paraId="632973AE">
      <w:pPr>
        <w:spacing w:line="600" w:lineRule="exact"/>
        <w:ind w:firstLine="640"/>
        <w:rPr>
          <w:rFonts w:ascii="仿宋" w:hAnsi="仿宋" w:eastAsia="仿宋"/>
          <w:color w:val="000000" w:themeColor="text1"/>
          <w:sz w:val="32"/>
          <w:szCs w:val="32"/>
          <w14:textFill>
            <w14:solidFill>
              <w14:schemeClr w14:val="tx1"/>
            </w14:solidFill>
          </w14:textFill>
        </w:rPr>
      </w:pPr>
    </w:p>
    <w:p w14:paraId="6021F6EC">
      <w:pPr>
        <w:spacing w:line="600" w:lineRule="exact"/>
        <w:ind w:firstLine="640"/>
        <w:rPr>
          <w:rFonts w:ascii="仿宋" w:hAnsi="仿宋" w:eastAsia="仿宋"/>
          <w:color w:val="000000" w:themeColor="text1"/>
          <w:sz w:val="32"/>
          <w:szCs w:val="32"/>
          <w14:textFill>
            <w14:solidFill>
              <w14:schemeClr w14:val="tx1"/>
            </w14:solidFill>
          </w14:textFill>
        </w:rPr>
      </w:pPr>
    </w:p>
    <w:p w14:paraId="6D7CF074">
      <w:pPr>
        <w:spacing w:line="600" w:lineRule="exact"/>
        <w:ind w:firstLine="640"/>
        <w:rPr>
          <w:rFonts w:hint="eastAsia" w:ascii="仿宋" w:hAnsi="仿宋" w:eastAsia="仿宋"/>
          <w:color w:val="000000" w:themeColor="text1"/>
          <w:sz w:val="32"/>
          <w:szCs w:val="32"/>
          <w14:textFill>
            <w14:solidFill>
              <w14:schemeClr w14:val="tx1"/>
            </w14:solidFill>
          </w14:textFill>
        </w:rPr>
      </w:pPr>
    </w:p>
    <w:p w14:paraId="4D6F2F13">
      <w:pPr>
        <w:spacing w:line="600" w:lineRule="exact"/>
        <w:ind w:firstLine="64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（图7：“三公”经费财政拨款支出结构）（饼状图）</w:t>
      </w:r>
    </w:p>
    <w:p w14:paraId="4DA603EF">
      <w:pPr>
        <w:numPr>
          <w:ilvl w:val="0"/>
          <w:numId w:val="2"/>
        </w:num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因公出国（境）经费支出</w:t>
      </w:r>
      <w:r>
        <w:rPr>
          <w:rFonts w:hint="eastAsia" w:ascii="仿宋_GB2312" w:eastAsia="仿宋_GB2312"/>
          <w:color w:val="000000" w:themeColor="text1"/>
          <w:sz w:val="32"/>
          <w:szCs w:val="32"/>
          <w14:textFill>
            <w14:solidFill>
              <w14:schemeClr w14:val="tx1"/>
            </w14:solidFill>
          </w14:textFill>
        </w:rPr>
        <w:t>0万元，</w:t>
      </w:r>
      <w:r>
        <w:rPr>
          <w:rStyle w:val="14"/>
          <w:rFonts w:hint="eastAsia" w:ascii="仿宋" w:hAnsi="仿宋" w:eastAsia="仿宋"/>
          <w:b w:val="0"/>
          <w:bCs/>
          <w:color w:val="000000" w:themeColor="text1"/>
          <w:sz w:val="32"/>
          <w:szCs w:val="32"/>
          <w14:textFill>
            <w14:solidFill>
              <w14:schemeClr w14:val="tx1"/>
            </w14:solidFill>
          </w14:textFill>
        </w:rPr>
        <w:t>完成预算0</w:t>
      </w:r>
      <w:r>
        <w:rPr>
          <w:rStyle w:val="14"/>
          <w:rFonts w:ascii="仿宋" w:hAnsi="仿宋" w:eastAsia="仿宋"/>
          <w:b w:val="0"/>
          <w:bCs/>
          <w:color w:val="000000" w:themeColor="text1"/>
          <w:sz w:val="32"/>
          <w:szCs w:val="32"/>
          <w14:textFill>
            <w14:solidFill>
              <w14:schemeClr w14:val="tx1"/>
            </w14:solidFill>
          </w14:textFill>
        </w:rPr>
        <w:t>%</w:t>
      </w:r>
      <w:r>
        <w:rPr>
          <w:rStyle w:val="14"/>
          <w:rFonts w:hint="eastAsia" w:ascii="仿宋" w:hAnsi="仿宋" w:eastAsia="仿宋"/>
          <w:b w:val="0"/>
          <w:bCs/>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全年安排因公出国（境）团组0次，出国（境）0人。</w:t>
      </w:r>
    </w:p>
    <w:p w14:paraId="234E0C01">
      <w:pPr>
        <w:spacing w:line="600" w:lineRule="exact"/>
        <w:ind w:firstLine="640"/>
        <w:rPr>
          <w:rFonts w:ascii="仿宋" w:hAnsi="仿宋" w:eastAsia="仿宋"/>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公务用车购置及运行维护费支出</w:t>
      </w:r>
      <w:r>
        <w:rPr>
          <w:rFonts w:hint="eastAsia" w:ascii="仿宋_GB2312" w:eastAsia="仿宋_GB2312"/>
          <w:color w:val="000000" w:themeColor="text1"/>
          <w:sz w:val="32"/>
          <w:szCs w:val="32"/>
          <w14:textFill>
            <w14:solidFill>
              <w14:schemeClr w14:val="tx1"/>
            </w14:solidFill>
          </w14:textFill>
        </w:rPr>
        <w:t>3.37万元,</w:t>
      </w:r>
      <w:r>
        <w:rPr>
          <w:rStyle w:val="14"/>
          <w:rFonts w:hint="eastAsia" w:ascii="仿宋" w:hAnsi="仿宋" w:eastAsia="仿宋"/>
          <w:b w:val="0"/>
          <w:bCs/>
          <w:color w:val="000000" w:themeColor="text1"/>
          <w:sz w:val="32"/>
          <w:szCs w:val="32"/>
          <w14:textFill>
            <w14:solidFill>
              <w14:schemeClr w14:val="tx1"/>
            </w14:solidFill>
          </w14:textFill>
        </w:rPr>
        <w:t>完成预算100</w:t>
      </w:r>
      <w:r>
        <w:rPr>
          <w:rStyle w:val="14"/>
          <w:rFonts w:ascii="仿宋" w:hAnsi="仿宋" w:eastAsia="仿宋"/>
          <w:b w:val="0"/>
          <w:bCs/>
          <w:color w:val="000000" w:themeColor="text1"/>
          <w:sz w:val="32"/>
          <w:szCs w:val="32"/>
          <w14:textFill>
            <w14:solidFill>
              <w14:schemeClr w14:val="tx1"/>
            </w14:solidFill>
          </w14:textFill>
        </w:rPr>
        <w:t>%</w:t>
      </w:r>
      <w:r>
        <w:rPr>
          <w:rStyle w:val="14"/>
          <w:rFonts w:hint="eastAsia" w:ascii="仿宋" w:hAnsi="仿宋" w:eastAsia="仿宋"/>
          <w:b w:val="0"/>
          <w:bCs/>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公务用车购置及运行维护费支出决算比</w:t>
      </w:r>
      <w:r>
        <w:rPr>
          <w:rFonts w:ascii="仿宋_GB2312" w:eastAsia="仿宋_GB2312"/>
          <w:color w:val="000000" w:themeColor="text1"/>
          <w:sz w:val="32"/>
          <w:szCs w:val="32"/>
          <w14:textFill>
            <w14:solidFill>
              <w14:schemeClr w14:val="tx1"/>
            </w14:solidFill>
          </w14:textFill>
        </w:rPr>
        <w:t>201</w:t>
      </w:r>
      <w:r>
        <w:rPr>
          <w:rFonts w:hint="eastAsia" w:ascii="仿宋_GB2312" w:eastAsia="仿宋_GB2312"/>
          <w:color w:val="000000" w:themeColor="text1"/>
          <w:sz w:val="32"/>
          <w:szCs w:val="32"/>
          <w14:textFill>
            <w14:solidFill>
              <w14:schemeClr w14:val="tx1"/>
            </w14:solidFill>
          </w14:textFill>
        </w:rPr>
        <w:t>8年增加</w:t>
      </w:r>
      <w:r>
        <w:rPr>
          <w:rFonts w:hint="eastAsia" w:ascii="仿宋" w:hAnsi="仿宋" w:eastAsia="仿宋"/>
          <w:color w:val="000000" w:themeColor="text1"/>
          <w:sz w:val="32"/>
          <w:szCs w:val="32"/>
          <w14:textFill>
            <w14:solidFill>
              <w14:schemeClr w14:val="tx1"/>
            </w14:solidFill>
          </w14:textFill>
        </w:rPr>
        <w:t>1.06万元，增长45.89%。主要原因是主要用于红十字会工作所需的公务用车燃料费、维修费、过路过桥费、保险费比上年度增加。</w:t>
      </w:r>
    </w:p>
    <w:p w14:paraId="00829A2B">
      <w:p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eastAsia="仿宋_GB2312"/>
          <w:b/>
          <w:color w:val="000000" w:themeColor="text1"/>
          <w:sz w:val="32"/>
          <w:szCs w:val="32"/>
          <w14:textFill>
            <w14:solidFill>
              <w14:schemeClr w14:val="tx1"/>
            </w14:solidFill>
          </w14:textFill>
        </w:rPr>
        <w:t>公务用车运行维护费支出</w:t>
      </w:r>
      <w:r>
        <w:rPr>
          <w:rFonts w:hint="eastAsia" w:ascii="仿宋_GB2312" w:eastAsia="仿宋_GB2312"/>
          <w:color w:val="000000" w:themeColor="text1"/>
          <w:sz w:val="32"/>
          <w:szCs w:val="32"/>
          <w14:textFill>
            <w14:solidFill>
              <w14:schemeClr w14:val="tx1"/>
            </w14:solidFill>
          </w14:textFill>
        </w:rPr>
        <w:t>3.37万元。主要用于红十字协会工作所需的公务用车燃料费、维修费、过路过桥费、保险费等支出。</w:t>
      </w:r>
    </w:p>
    <w:p w14:paraId="7E615446">
      <w:pPr>
        <w:spacing w:line="600" w:lineRule="exact"/>
        <w:ind w:firstLine="640"/>
        <w:outlineLvl w:val="1"/>
        <w:rPr>
          <w:rFonts w:ascii="黑体" w:eastAsia="黑体"/>
          <w:color w:val="000000" w:themeColor="text1"/>
          <w:sz w:val="32"/>
          <w:szCs w:val="32"/>
          <w14:textFill>
            <w14:solidFill>
              <w14:schemeClr w14:val="tx1"/>
            </w14:solidFill>
          </w14:textFill>
        </w:rPr>
      </w:pPr>
      <w:bookmarkStart w:id="138" w:name="_Toc15396610"/>
      <w:bookmarkStart w:id="139" w:name="_Toc15377218"/>
    </w:p>
    <w:p w14:paraId="76220C38">
      <w:pPr>
        <w:spacing w:line="600" w:lineRule="exact"/>
        <w:ind w:firstLine="640"/>
        <w:outlineLvl w:val="1"/>
        <w:rPr>
          <w:rStyle w:val="25"/>
          <w:rFonts w:ascii="黑体" w:hAnsi="黑体" w:eastAsia="黑体"/>
          <w:color w:val="000000" w:themeColor="text1"/>
          <w14:textFill>
            <w14:solidFill>
              <w14:schemeClr w14:val="tx1"/>
            </w14:solidFill>
          </w14:textFill>
        </w:rPr>
      </w:pPr>
      <w:bookmarkStart w:id="140" w:name="_Toc26013_WPSOffice_Level2"/>
      <w:r>
        <w:rPr>
          <w:rFonts w:hint="eastAsia" w:ascii="黑体" w:eastAsia="黑体"/>
          <w:color w:val="000000" w:themeColor="text1"/>
          <w:sz w:val="32"/>
          <w:szCs w:val="32"/>
          <w14:textFill>
            <w14:solidFill>
              <w14:schemeClr w14:val="tx1"/>
            </w14:solidFill>
          </w14:textFill>
        </w:rPr>
        <w:t>八、</w:t>
      </w:r>
      <w:r>
        <w:rPr>
          <w:rStyle w:val="25"/>
          <w:rFonts w:hint="eastAsia" w:ascii="黑体" w:hAnsi="黑体" w:eastAsia="黑体"/>
          <w:b w:val="0"/>
          <w:color w:val="000000" w:themeColor="text1"/>
          <w14:textFill>
            <w14:solidFill>
              <w14:schemeClr w14:val="tx1"/>
            </w14:solidFill>
          </w14:textFill>
        </w:rPr>
        <w:t>政府性基金预算支出决算情况说明</w:t>
      </w:r>
      <w:bookmarkEnd w:id="138"/>
      <w:bookmarkEnd w:id="139"/>
      <w:bookmarkEnd w:id="140"/>
    </w:p>
    <w:p w14:paraId="1D07562B">
      <w:pPr>
        <w:spacing w:line="600" w:lineRule="exact"/>
        <w:ind w:firstLine="64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201</w:t>
      </w:r>
      <w:r>
        <w:rPr>
          <w:rFonts w:hint="eastAsia" w:ascii="仿宋_GB2312" w:eastAsia="仿宋_GB2312"/>
          <w:color w:val="000000" w:themeColor="text1"/>
          <w:sz w:val="32"/>
          <w:szCs w:val="32"/>
          <w14:textFill>
            <w14:solidFill>
              <w14:schemeClr w14:val="tx1"/>
            </w14:solidFill>
          </w14:textFill>
        </w:rPr>
        <w:t>9年政府性基金预算拨款支出0万元。</w:t>
      </w:r>
    </w:p>
    <w:p w14:paraId="741FD7E6">
      <w:pPr>
        <w:spacing w:line="600" w:lineRule="exact"/>
        <w:ind w:firstLine="640"/>
        <w:rPr>
          <w:rFonts w:ascii="仿宋_GB2312" w:eastAsia="仿宋_GB2312"/>
          <w:color w:val="000000" w:themeColor="text1"/>
          <w:sz w:val="32"/>
          <w:szCs w:val="32"/>
          <w14:textFill>
            <w14:solidFill>
              <w14:schemeClr w14:val="tx1"/>
            </w14:solidFill>
          </w14:textFill>
        </w:rPr>
      </w:pPr>
    </w:p>
    <w:p w14:paraId="68EFFBCE">
      <w:pPr>
        <w:numPr>
          <w:ilvl w:val="0"/>
          <w:numId w:val="3"/>
        </w:numPr>
        <w:spacing w:line="600" w:lineRule="exact"/>
        <w:ind w:firstLine="640"/>
        <w:outlineLvl w:val="1"/>
        <w:rPr>
          <w:rStyle w:val="25"/>
          <w:rFonts w:ascii="黑体" w:hAnsi="黑体" w:eastAsia="黑体"/>
          <w:b w:val="0"/>
          <w:color w:val="000000" w:themeColor="text1"/>
          <w14:textFill>
            <w14:solidFill>
              <w14:schemeClr w14:val="tx1"/>
            </w14:solidFill>
          </w14:textFill>
        </w:rPr>
      </w:pPr>
      <w:bookmarkStart w:id="141" w:name="_Toc15377219"/>
      <w:bookmarkStart w:id="142" w:name="_Toc15396611"/>
      <w:bookmarkStart w:id="143" w:name="_Toc9535_WPSOffice_Level2"/>
      <w:r>
        <w:rPr>
          <w:rStyle w:val="25"/>
          <w:rFonts w:hint="eastAsia" w:ascii="黑体" w:hAnsi="黑体" w:eastAsia="黑体"/>
          <w:b w:val="0"/>
          <w:color w:val="000000" w:themeColor="text1"/>
          <w14:textFill>
            <w14:solidFill>
              <w14:schemeClr w14:val="tx1"/>
            </w14:solidFill>
          </w14:textFill>
        </w:rPr>
        <w:t>国有资本经营预算支出决算情况说明</w:t>
      </w:r>
      <w:bookmarkEnd w:id="141"/>
      <w:bookmarkEnd w:id="142"/>
      <w:bookmarkEnd w:id="143"/>
    </w:p>
    <w:p w14:paraId="6A31C1DD">
      <w:pPr>
        <w:spacing w:line="600" w:lineRule="exact"/>
        <w:ind w:firstLine="64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201</w:t>
      </w:r>
      <w:r>
        <w:rPr>
          <w:rFonts w:hint="eastAsia" w:ascii="仿宋_GB2312" w:eastAsia="仿宋_GB2312"/>
          <w:color w:val="000000" w:themeColor="text1"/>
          <w:sz w:val="32"/>
          <w:szCs w:val="32"/>
          <w14:textFill>
            <w14:solidFill>
              <w14:schemeClr w14:val="tx1"/>
            </w14:solidFill>
          </w14:textFill>
        </w:rPr>
        <w:t>9年国有资本经营预算拨款支出0万元。</w:t>
      </w:r>
    </w:p>
    <w:p w14:paraId="650BACA9">
      <w:pPr>
        <w:spacing w:line="580" w:lineRule="exact"/>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p>
    <w:p w14:paraId="572E6C3D">
      <w:pPr>
        <w:spacing w:line="600" w:lineRule="exact"/>
        <w:ind w:firstLine="800" w:firstLineChars="250"/>
        <w:outlineLvl w:val="1"/>
        <w:rPr>
          <w:rStyle w:val="25"/>
          <w:rFonts w:ascii="黑体" w:hAnsi="黑体" w:eastAsia="黑体"/>
          <w:color w:val="000000" w:themeColor="text1"/>
          <w14:textFill>
            <w14:solidFill>
              <w14:schemeClr w14:val="tx1"/>
            </w14:solidFill>
          </w14:textFill>
        </w:rPr>
      </w:pPr>
      <w:bookmarkStart w:id="144" w:name="_Toc15396612"/>
      <w:bookmarkStart w:id="145" w:name="_Toc15377221"/>
      <w:bookmarkStart w:id="146" w:name="_Toc11237_WPSOffice_Level2"/>
      <w:r>
        <w:rPr>
          <w:rFonts w:hint="eastAsia" w:ascii="黑体" w:hAnsi="黑体" w:eastAsia="黑体"/>
          <w:color w:val="000000" w:themeColor="text1"/>
          <w:sz w:val="32"/>
          <w:szCs w:val="32"/>
          <w14:textFill>
            <w14:solidFill>
              <w14:schemeClr w14:val="tx1"/>
            </w14:solidFill>
          </w14:textFill>
        </w:rPr>
        <w:t>十</w:t>
      </w:r>
      <w:r>
        <w:rPr>
          <w:rStyle w:val="25"/>
          <w:rFonts w:hint="eastAsia" w:ascii="黑体" w:hAnsi="黑体" w:eastAsia="黑体"/>
          <w:color w:val="000000" w:themeColor="text1"/>
          <w14:textFill>
            <w14:solidFill>
              <w14:schemeClr w14:val="tx1"/>
            </w14:solidFill>
          </w14:textFill>
        </w:rPr>
        <w:t>、</w:t>
      </w:r>
      <w:r>
        <w:rPr>
          <w:rStyle w:val="25"/>
          <w:rFonts w:hint="eastAsia" w:ascii="黑体" w:hAnsi="黑体" w:eastAsia="黑体"/>
          <w:b w:val="0"/>
          <w:color w:val="000000" w:themeColor="text1"/>
          <w14:textFill>
            <w14:solidFill>
              <w14:schemeClr w14:val="tx1"/>
            </w14:solidFill>
          </w14:textFill>
        </w:rPr>
        <w:t>其他重要事项的情况说明</w:t>
      </w:r>
      <w:bookmarkEnd w:id="144"/>
      <w:bookmarkEnd w:id="145"/>
      <w:bookmarkEnd w:id="146"/>
    </w:p>
    <w:p w14:paraId="38675CEE">
      <w:pPr>
        <w:spacing w:line="600" w:lineRule="exact"/>
        <w:ind w:firstLine="643" w:firstLineChars="200"/>
        <w:outlineLvl w:val="2"/>
        <w:rPr>
          <w:rFonts w:ascii="仿宋" w:hAnsi="仿宋" w:eastAsia="仿宋"/>
          <w:color w:val="000000" w:themeColor="text1"/>
          <w:sz w:val="32"/>
          <w:szCs w:val="32"/>
          <w14:textFill>
            <w14:solidFill>
              <w14:schemeClr w14:val="tx1"/>
            </w14:solidFill>
          </w14:textFill>
        </w:rPr>
      </w:pPr>
      <w:bookmarkStart w:id="147" w:name="_Toc15377222"/>
      <w:bookmarkStart w:id="148" w:name="_Toc9535_WPSOffice_Level3"/>
      <w:r>
        <w:rPr>
          <w:rFonts w:hint="eastAsia" w:ascii="仿宋" w:hAnsi="仿宋" w:eastAsia="仿宋"/>
          <w:b/>
          <w:color w:val="000000" w:themeColor="text1"/>
          <w:sz w:val="32"/>
          <w:szCs w:val="32"/>
          <w14:textFill>
            <w14:solidFill>
              <w14:schemeClr w14:val="tx1"/>
            </w14:solidFill>
          </w14:textFill>
        </w:rPr>
        <w:t>（一）机关运行经费支出情况</w:t>
      </w:r>
      <w:bookmarkEnd w:id="147"/>
      <w:bookmarkEnd w:id="148"/>
    </w:p>
    <w:p w14:paraId="5FAB7EB1">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201</w:t>
      </w:r>
      <w:r>
        <w:rPr>
          <w:rFonts w:hint="eastAsia" w:ascii="仿宋_GB2312" w:eastAsia="仿宋_GB2312"/>
          <w:color w:val="000000" w:themeColor="text1"/>
          <w:sz w:val="32"/>
          <w:szCs w:val="32"/>
          <w14:textFill>
            <w14:solidFill>
              <w14:schemeClr w14:val="tx1"/>
            </w14:solidFill>
          </w14:textFill>
        </w:rPr>
        <w:t>9年，红十字机关运行经费支出8.99万元，与</w:t>
      </w:r>
      <w:r>
        <w:rPr>
          <w:rFonts w:ascii="仿宋_GB2312" w:eastAsia="仿宋_GB2312"/>
          <w:color w:val="000000" w:themeColor="text1"/>
          <w:sz w:val="32"/>
          <w:szCs w:val="32"/>
          <w14:textFill>
            <w14:solidFill>
              <w14:schemeClr w14:val="tx1"/>
            </w14:solidFill>
          </w14:textFill>
        </w:rPr>
        <w:t>201</w:t>
      </w:r>
      <w:r>
        <w:rPr>
          <w:rFonts w:hint="eastAsia" w:ascii="仿宋_GB2312" w:eastAsia="仿宋_GB2312"/>
          <w:color w:val="000000" w:themeColor="text1"/>
          <w:sz w:val="32"/>
          <w:szCs w:val="32"/>
          <w14:textFill>
            <w14:solidFill>
              <w14:schemeClr w14:val="tx1"/>
            </w14:solidFill>
          </w14:textFill>
        </w:rPr>
        <w:t>8年决算数持平。</w:t>
      </w:r>
    </w:p>
    <w:p w14:paraId="6E2B8E62">
      <w:pPr>
        <w:autoSpaceDE w:val="0"/>
        <w:autoSpaceDN w:val="0"/>
        <w:adjustRightInd w:val="0"/>
        <w:spacing w:line="600" w:lineRule="exact"/>
        <w:ind w:firstLine="643" w:firstLineChars="200"/>
        <w:jc w:val="left"/>
        <w:outlineLvl w:val="2"/>
        <w:rPr>
          <w:rFonts w:ascii="仿宋" w:hAnsi="仿宋" w:eastAsia="仿宋"/>
          <w:b/>
          <w:color w:val="000000" w:themeColor="text1"/>
          <w:sz w:val="32"/>
          <w:szCs w:val="32"/>
          <w14:textFill>
            <w14:solidFill>
              <w14:schemeClr w14:val="tx1"/>
            </w14:solidFill>
          </w14:textFill>
        </w:rPr>
      </w:pPr>
      <w:bookmarkStart w:id="149" w:name="_Toc11237_WPSOffice_Level3"/>
      <w:bookmarkStart w:id="150" w:name="_Toc15377223"/>
      <w:r>
        <w:rPr>
          <w:rFonts w:hint="eastAsia" w:ascii="仿宋" w:hAnsi="仿宋" w:eastAsia="仿宋"/>
          <w:b/>
          <w:color w:val="000000" w:themeColor="text1"/>
          <w:sz w:val="32"/>
          <w:szCs w:val="32"/>
          <w14:textFill>
            <w14:solidFill>
              <w14:schemeClr w14:val="tx1"/>
            </w14:solidFill>
          </w14:textFill>
        </w:rPr>
        <w:t>（二）政府采购支出情况</w:t>
      </w:r>
      <w:bookmarkEnd w:id="149"/>
      <w:bookmarkEnd w:id="150"/>
    </w:p>
    <w:p w14:paraId="65CC23B0">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201</w:t>
      </w:r>
      <w:r>
        <w:rPr>
          <w:rFonts w:hint="eastAsia" w:ascii="仿宋_GB2312" w:eastAsia="仿宋_GB2312"/>
          <w:color w:val="000000" w:themeColor="text1"/>
          <w:sz w:val="32"/>
          <w:szCs w:val="32"/>
          <w14:textFill>
            <w14:solidFill>
              <w14:schemeClr w14:val="tx1"/>
            </w14:solidFill>
          </w14:textFill>
        </w:rPr>
        <w:t>9年，红十字政府采购支出总额0万元，其中：政府采购货物支出0万元、政府采购工程支出0万元、政府采购服务支出0万元。主要用于</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（具体工作）。授予中小企业合同金额0万元，占政府采购支出总额的0</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，其中：授予小微企业合同金额0万元，占政府采购支出总额的0</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w:t>
      </w:r>
    </w:p>
    <w:p w14:paraId="763BF7FA">
      <w:pPr>
        <w:autoSpaceDE w:val="0"/>
        <w:autoSpaceDN w:val="0"/>
        <w:adjustRightInd w:val="0"/>
        <w:spacing w:line="600" w:lineRule="exact"/>
        <w:ind w:firstLine="643" w:firstLineChars="200"/>
        <w:jc w:val="left"/>
        <w:outlineLvl w:val="2"/>
        <w:rPr>
          <w:rFonts w:ascii="仿宋" w:hAnsi="仿宋" w:eastAsia="仿宋"/>
          <w:b/>
          <w:color w:val="000000" w:themeColor="text1"/>
          <w:sz w:val="32"/>
          <w:szCs w:val="32"/>
          <w14:textFill>
            <w14:solidFill>
              <w14:schemeClr w14:val="tx1"/>
            </w14:solidFill>
          </w14:textFill>
        </w:rPr>
      </w:pPr>
      <w:bookmarkStart w:id="151" w:name="_Toc13825_WPSOffice_Level3"/>
      <w:bookmarkStart w:id="152" w:name="_Toc15377224"/>
      <w:r>
        <w:rPr>
          <w:rFonts w:hint="eastAsia" w:ascii="仿宋" w:hAnsi="仿宋" w:eastAsia="仿宋"/>
          <w:b/>
          <w:color w:val="000000" w:themeColor="text1"/>
          <w:sz w:val="32"/>
          <w:szCs w:val="32"/>
          <w14:textFill>
            <w14:solidFill>
              <w14:schemeClr w14:val="tx1"/>
            </w14:solidFill>
          </w14:textFill>
        </w:rPr>
        <w:t>（三）国有资产占有使用情况</w:t>
      </w:r>
      <w:bookmarkEnd w:id="151"/>
      <w:bookmarkEnd w:id="152"/>
    </w:p>
    <w:p w14:paraId="41542596">
      <w:pPr>
        <w:autoSpaceDE w:val="0"/>
        <w:autoSpaceDN w:val="0"/>
        <w:adjustRightInd w:val="0"/>
        <w:spacing w:line="600" w:lineRule="exact"/>
        <w:ind w:firstLine="640" w:firstLineChars="200"/>
        <w:jc w:val="left"/>
        <w:rPr>
          <w:rFonts w:ascii="仿宋" w:hAnsi="仿宋" w:eastAsia="仿宋"/>
          <w:b/>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截至</w:t>
      </w:r>
      <w:r>
        <w:rPr>
          <w:rFonts w:ascii="仿宋_GB2312" w:eastAsia="仿宋_GB2312"/>
          <w:color w:val="000000" w:themeColor="text1"/>
          <w:sz w:val="32"/>
          <w:szCs w:val="32"/>
          <w14:textFill>
            <w14:solidFill>
              <w14:schemeClr w14:val="tx1"/>
            </w14:solidFill>
          </w14:textFill>
        </w:rPr>
        <w:t>201</w:t>
      </w:r>
      <w:r>
        <w:rPr>
          <w:rFonts w:hint="eastAsia" w:ascii="仿宋_GB2312" w:eastAsia="仿宋_GB2312"/>
          <w:color w:val="000000" w:themeColor="text1"/>
          <w:sz w:val="32"/>
          <w:szCs w:val="32"/>
          <w14:textFill>
            <w14:solidFill>
              <w14:schemeClr w14:val="tx1"/>
            </w14:solidFill>
          </w14:textFill>
        </w:rPr>
        <w:t>9年</w:t>
      </w:r>
      <w:r>
        <w:rPr>
          <w:rFonts w:ascii="仿宋_GB2312" w:eastAsia="仿宋_GB2312"/>
          <w:color w:val="000000" w:themeColor="text1"/>
          <w:sz w:val="32"/>
          <w:szCs w:val="32"/>
          <w14:textFill>
            <w14:solidFill>
              <w14:schemeClr w14:val="tx1"/>
            </w14:solidFill>
          </w14:textFill>
        </w:rPr>
        <w:t>12</w:t>
      </w:r>
      <w:r>
        <w:rPr>
          <w:rFonts w:hint="eastAsia" w:ascii="仿宋_GB2312" w:eastAsia="仿宋_GB2312"/>
          <w:color w:val="000000" w:themeColor="text1"/>
          <w:sz w:val="32"/>
          <w:szCs w:val="32"/>
          <w14:textFill>
            <w14:solidFill>
              <w14:schemeClr w14:val="tx1"/>
            </w14:solidFill>
          </w14:textFill>
        </w:rPr>
        <w:t>月</w:t>
      </w:r>
      <w:r>
        <w:rPr>
          <w:rFonts w:ascii="仿宋_GB2312" w:eastAsia="仿宋_GB2312"/>
          <w:color w:val="000000" w:themeColor="text1"/>
          <w:sz w:val="32"/>
          <w:szCs w:val="32"/>
          <w14:textFill>
            <w14:solidFill>
              <w14:schemeClr w14:val="tx1"/>
            </w14:solidFill>
          </w14:textFill>
        </w:rPr>
        <w:t>31</w:t>
      </w:r>
      <w:r>
        <w:rPr>
          <w:rFonts w:hint="eastAsia" w:ascii="仿宋_GB2312" w:eastAsia="仿宋_GB2312"/>
          <w:color w:val="000000" w:themeColor="text1"/>
          <w:sz w:val="32"/>
          <w:szCs w:val="32"/>
          <w14:textFill>
            <w14:solidFill>
              <w14:schemeClr w14:val="tx1"/>
            </w14:solidFill>
          </w14:textFill>
        </w:rPr>
        <w:t>日，红十字共有车辆1辆，其中其他用车1辆……其他用车主要是用于……单价</w:t>
      </w:r>
      <w:r>
        <w:rPr>
          <w:rFonts w:ascii="仿宋_GB2312" w:eastAsia="仿宋_GB2312"/>
          <w:color w:val="000000" w:themeColor="text1"/>
          <w:sz w:val="32"/>
          <w:szCs w:val="32"/>
          <w14:textFill>
            <w14:solidFill>
              <w14:schemeClr w14:val="tx1"/>
            </w14:solidFill>
          </w14:textFill>
        </w:rPr>
        <w:t>50</w:t>
      </w:r>
      <w:r>
        <w:rPr>
          <w:rFonts w:hint="eastAsia" w:ascii="仿宋_GB2312" w:eastAsia="仿宋_GB2312"/>
          <w:color w:val="000000" w:themeColor="text1"/>
          <w:sz w:val="32"/>
          <w:szCs w:val="32"/>
          <w14:textFill>
            <w14:solidFill>
              <w14:schemeClr w14:val="tx1"/>
            </w14:solidFill>
          </w14:textFill>
        </w:rPr>
        <w:t>万元以上通用设备0台（套），单价</w:t>
      </w:r>
      <w:r>
        <w:rPr>
          <w:rFonts w:ascii="仿宋_GB2312" w:eastAsia="仿宋_GB2312"/>
          <w:color w:val="000000" w:themeColor="text1"/>
          <w:sz w:val="32"/>
          <w:szCs w:val="32"/>
          <w14:textFill>
            <w14:solidFill>
              <w14:schemeClr w14:val="tx1"/>
            </w14:solidFill>
          </w14:textFill>
        </w:rPr>
        <w:t>100</w:t>
      </w:r>
      <w:r>
        <w:rPr>
          <w:rFonts w:hint="eastAsia" w:ascii="仿宋_GB2312" w:eastAsia="仿宋_GB2312"/>
          <w:color w:val="000000" w:themeColor="text1"/>
          <w:sz w:val="32"/>
          <w:szCs w:val="32"/>
          <w14:textFill>
            <w14:solidFill>
              <w14:schemeClr w14:val="tx1"/>
            </w14:solidFill>
          </w14:textFill>
        </w:rPr>
        <w:t>万元以上专用设备0台（套）。</w:t>
      </w:r>
    </w:p>
    <w:p w14:paraId="7BAD6200">
      <w:pPr>
        <w:autoSpaceDE w:val="0"/>
        <w:autoSpaceDN w:val="0"/>
        <w:adjustRightInd w:val="0"/>
        <w:spacing w:line="600" w:lineRule="exact"/>
        <w:ind w:firstLine="643" w:firstLineChars="200"/>
        <w:jc w:val="left"/>
        <w:outlineLvl w:val="2"/>
        <w:rPr>
          <w:rFonts w:ascii="仿宋" w:hAnsi="仿宋" w:eastAsia="仿宋"/>
          <w:b/>
          <w:color w:val="000000" w:themeColor="text1"/>
          <w:sz w:val="32"/>
          <w:szCs w:val="32"/>
          <w14:textFill>
            <w14:solidFill>
              <w14:schemeClr w14:val="tx1"/>
            </w14:solidFill>
          </w14:textFill>
        </w:rPr>
      </w:pPr>
      <w:bookmarkStart w:id="153" w:name="_Toc12663_WPSOffice_Level3"/>
      <w:r>
        <w:rPr>
          <w:rFonts w:hint="eastAsia" w:ascii="仿宋" w:hAnsi="仿宋" w:eastAsia="仿宋"/>
          <w:b/>
          <w:color w:val="000000" w:themeColor="text1"/>
          <w:sz w:val="32"/>
          <w:szCs w:val="32"/>
          <w14:textFill>
            <w14:solidFill>
              <w14:schemeClr w14:val="tx1"/>
            </w14:solidFill>
          </w14:textFill>
        </w:rPr>
        <w:t>（四）预算绩效管理情况。</w:t>
      </w:r>
      <w:bookmarkEnd w:id="153"/>
    </w:p>
    <w:p w14:paraId="778C3FE1">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本部门无专项预算项目，因此未组织开展项目支出绩效评价。</w:t>
      </w:r>
    </w:p>
    <w:p w14:paraId="73B47E9C">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4DDB25B8">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tbl>
      <w:tblPr>
        <w:tblStyle w:val="12"/>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3B60A7F5">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15C16082">
            <w:pPr>
              <w:widowControl/>
              <w:jc w:val="center"/>
              <w:textAlignment w:val="center"/>
              <w:rPr>
                <w:rFonts w:ascii="宋体" w:hAnsi="宋体" w:cs="宋体"/>
                <w:color w:val="000000" w:themeColor="text1"/>
                <w:sz w:val="36"/>
                <w:szCs w:val="36"/>
                <w14:textFill>
                  <w14:solidFill>
                    <w14:schemeClr w14:val="tx1"/>
                  </w14:solidFill>
                </w14:textFill>
              </w:rPr>
            </w:pPr>
            <w:r>
              <w:rPr>
                <w:rFonts w:hint="eastAsia" w:ascii="宋体" w:hAnsi="宋体" w:cs="宋体"/>
                <w:b/>
                <w:bCs/>
                <w:color w:val="000000" w:themeColor="text1"/>
                <w:kern w:val="0"/>
                <w:sz w:val="36"/>
                <w:szCs w:val="36"/>
                <w14:textFill>
                  <w14:solidFill>
                    <w14:schemeClr w14:val="tx1"/>
                  </w14:solidFill>
                </w14:textFill>
              </w:rPr>
              <w:t>项目绩效目标完成情况表</w:t>
            </w:r>
            <w:r>
              <w:rPr>
                <w:rFonts w:hint="eastAsia" w:ascii="宋体" w:hAnsi="宋体" w:cs="宋体"/>
                <w:b/>
                <w:bCs/>
                <w:color w:val="000000" w:themeColor="text1"/>
                <w:kern w:val="0"/>
                <w:sz w:val="36"/>
                <w:szCs w:val="36"/>
                <w14:textFill>
                  <w14:solidFill>
                    <w14:schemeClr w14:val="tx1"/>
                  </w14:solidFill>
                </w14:textFill>
              </w:rPr>
              <w:br w:type="textWrapping"/>
            </w:r>
            <w:r>
              <w:rPr>
                <w:rFonts w:hint="eastAsia" w:ascii="宋体" w:hAnsi="宋体" w:cs="宋体"/>
                <w:color w:val="000000" w:themeColor="text1"/>
                <w:kern w:val="0"/>
                <w:sz w:val="36"/>
                <w:szCs w:val="36"/>
                <w14:textFill>
                  <w14:solidFill>
                    <w14:schemeClr w14:val="tx1"/>
                  </w14:solidFill>
                </w14:textFill>
              </w:rPr>
              <w:t>(2019 年度)</w:t>
            </w:r>
          </w:p>
        </w:tc>
      </w:tr>
      <w:tr w14:paraId="12A30495">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E79B2E">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DFB5A4">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无</w:t>
            </w:r>
          </w:p>
        </w:tc>
      </w:tr>
      <w:tr w14:paraId="44042D85">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A4674">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74796">
            <w:pPr>
              <w:widowControl/>
              <w:jc w:val="center"/>
              <w:textAlignment w:val="center"/>
              <w:rPr>
                <w:rFonts w:ascii="宋体" w:hAnsi="宋体" w:cs="宋体"/>
                <w:color w:val="000000" w:themeColor="text1"/>
                <w:sz w:val="24"/>
                <w14:textFill>
                  <w14:solidFill>
                    <w14:schemeClr w14:val="tx1"/>
                  </w14:solidFill>
                </w14:textFill>
              </w:rPr>
            </w:pPr>
          </w:p>
        </w:tc>
      </w:tr>
      <w:tr w14:paraId="1618594A">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B633D4">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预算执行情况(万元)</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17616C">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预算数: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1CE652">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0C6116">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执行数: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C33D9E">
            <w:pPr>
              <w:widowControl/>
              <w:jc w:val="center"/>
              <w:textAlignment w:val="center"/>
              <w:rPr>
                <w:rFonts w:ascii="宋体" w:hAnsi="宋体" w:cs="宋体"/>
                <w:color w:val="000000" w:themeColor="text1"/>
                <w:sz w:val="24"/>
                <w14:textFill>
                  <w14:solidFill>
                    <w14:schemeClr w14:val="tx1"/>
                  </w14:solidFill>
                </w14:textFill>
              </w:rPr>
            </w:pPr>
          </w:p>
        </w:tc>
      </w:tr>
      <w:tr w14:paraId="4E146B6E">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A1B0F0">
            <w:pPr>
              <w:jc w:val="center"/>
              <w:rPr>
                <w:rFonts w:ascii="宋体" w:hAnsi="宋体" w:cs="宋体"/>
                <w:color w:val="000000" w:themeColor="text1"/>
                <w:sz w:val="24"/>
                <w14:textFill>
                  <w14:solidFill>
                    <w14:schemeClr w14:val="tx1"/>
                  </w14:solidFill>
                </w14:textFill>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A6163E">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EE0AD1">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C78EE5">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其中-财政拨款:</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CE6204">
            <w:pPr>
              <w:widowControl/>
              <w:jc w:val="center"/>
              <w:textAlignment w:val="center"/>
              <w:rPr>
                <w:rFonts w:ascii="宋体" w:hAnsi="宋体" w:cs="宋体"/>
                <w:color w:val="000000" w:themeColor="text1"/>
                <w:sz w:val="24"/>
                <w14:textFill>
                  <w14:solidFill>
                    <w14:schemeClr w14:val="tx1"/>
                  </w14:solidFill>
                </w14:textFill>
              </w:rPr>
            </w:pPr>
          </w:p>
        </w:tc>
      </w:tr>
      <w:tr w14:paraId="0DE27CE1">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542934">
            <w:pPr>
              <w:jc w:val="center"/>
              <w:rPr>
                <w:rFonts w:ascii="宋体" w:hAnsi="宋体" w:cs="宋体"/>
                <w:color w:val="000000" w:themeColor="text1"/>
                <w:sz w:val="24"/>
                <w14:textFill>
                  <w14:solidFill>
                    <w14:schemeClr w14:val="tx1"/>
                  </w14:solidFill>
                </w14:textFill>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6EFDD0">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5F3D8D">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17E089">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其它资金:</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61C6D2">
            <w:pPr>
              <w:jc w:val="center"/>
              <w:rPr>
                <w:rFonts w:ascii="宋体" w:hAnsi="宋体" w:cs="宋体"/>
                <w:color w:val="000000" w:themeColor="text1"/>
                <w:sz w:val="24"/>
                <w14:textFill>
                  <w14:solidFill>
                    <w14:schemeClr w14:val="tx1"/>
                  </w14:solidFill>
                </w14:textFill>
              </w:rPr>
            </w:pPr>
          </w:p>
        </w:tc>
      </w:tr>
      <w:tr w14:paraId="67209F36">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9B638B">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2AEABA">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F6F192">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实际完成目标</w:t>
            </w:r>
          </w:p>
        </w:tc>
      </w:tr>
      <w:tr w14:paraId="75059272">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5EDEED">
            <w:pPr>
              <w:jc w:val="center"/>
              <w:rPr>
                <w:rFonts w:ascii="宋体" w:hAnsi="宋体" w:cs="宋体"/>
                <w:color w:val="000000" w:themeColor="text1"/>
                <w:sz w:val="24"/>
                <w14:textFill>
                  <w14:solidFill>
                    <w14:schemeClr w14:val="tx1"/>
                  </w14:solidFill>
                </w14:textFill>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3E91E9">
            <w:pPr>
              <w:widowControl/>
              <w:jc w:val="center"/>
              <w:textAlignment w:val="center"/>
              <w:rPr>
                <w:rFonts w:ascii="宋体" w:hAnsi="宋体" w:cs="宋体"/>
                <w:color w:val="000000" w:themeColor="text1"/>
                <w:sz w:val="24"/>
                <w14:textFill>
                  <w14:solidFill>
                    <w14:schemeClr w14:val="tx1"/>
                  </w14:solidFill>
                </w14:textFill>
              </w:rPr>
            </w:pP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2C47D5">
            <w:pPr>
              <w:widowControl/>
              <w:jc w:val="center"/>
              <w:textAlignment w:val="center"/>
              <w:rPr>
                <w:rFonts w:ascii="宋体" w:hAnsi="宋体" w:cs="宋体"/>
                <w:color w:val="000000" w:themeColor="text1"/>
                <w:sz w:val="24"/>
                <w14:textFill>
                  <w14:solidFill>
                    <w14:schemeClr w14:val="tx1"/>
                  </w14:solidFill>
                </w14:textFill>
              </w:rPr>
            </w:pPr>
          </w:p>
        </w:tc>
      </w:tr>
      <w:tr w14:paraId="72C0667D">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8202710">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3339BF">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299261">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ABB158">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591B81">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预期指标值(包含数字及文字描述)</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912D30">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实际完成指标值(包含数字及文字描述)</w:t>
            </w:r>
          </w:p>
        </w:tc>
      </w:tr>
      <w:tr w14:paraId="563A39F9">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801A72C">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399C5A">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656D64">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2C71D">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0959E2">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248927">
            <w:pPr>
              <w:widowControl/>
              <w:jc w:val="center"/>
              <w:textAlignment w:val="center"/>
              <w:rPr>
                <w:rFonts w:ascii="宋体" w:hAnsi="宋体" w:cs="宋体"/>
                <w:color w:val="000000" w:themeColor="text1"/>
                <w:sz w:val="24"/>
                <w14:textFill>
                  <w14:solidFill>
                    <w14:schemeClr w14:val="tx1"/>
                  </w14:solidFill>
                </w14:textFill>
              </w:rPr>
            </w:pPr>
          </w:p>
        </w:tc>
      </w:tr>
      <w:tr w14:paraId="54C4815F">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6D352DB">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87C290">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B8D5A0">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A5EC65">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9B9EAC">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4B27AB">
            <w:pPr>
              <w:widowControl/>
              <w:jc w:val="center"/>
              <w:textAlignment w:val="center"/>
              <w:rPr>
                <w:rFonts w:ascii="宋体" w:hAnsi="宋体" w:cs="宋体"/>
                <w:color w:val="000000" w:themeColor="text1"/>
                <w:sz w:val="24"/>
                <w14:textFill>
                  <w14:solidFill>
                    <w14:schemeClr w14:val="tx1"/>
                  </w14:solidFill>
                </w14:textFill>
              </w:rPr>
            </w:pPr>
          </w:p>
        </w:tc>
      </w:tr>
      <w:tr w14:paraId="5BA02ABD">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656A4B3">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7069FB">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E36CF8">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AE94AC">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EC7A4F">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1F1DBF">
            <w:pPr>
              <w:widowControl/>
              <w:jc w:val="center"/>
              <w:textAlignment w:val="center"/>
              <w:rPr>
                <w:rFonts w:ascii="宋体" w:hAnsi="宋体" w:cs="宋体"/>
                <w:color w:val="000000" w:themeColor="text1"/>
                <w:sz w:val="24"/>
                <w14:textFill>
                  <w14:solidFill>
                    <w14:schemeClr w14:val="tx1"/>
                  </w14:solidFill>
                </w14:textFill>
              </w:rPr>
            </w:pPr>
          </w:p>
        </w:tc>
      </w:tr>
      <w:tr w14:paraId="1AA3CA95">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B066985">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94ECDF">
            <w:pPr>
              <w:widowControl/>
              <w:jc w:val="center"/>
              <w:textAlignment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25C9E6">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AA9C3E">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78C92E">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7E43C6">
            <w:pPr>
              <w:widowControl/>
              <w:jc w:val="center"/>
              <w:textAlignment w:val="center"/>
              <w:rPr>
                <w:rFonts w:ascii="宋体" w:hAnsi="宋体" w:cs="宋体"/>
                <w:color w:val="000000" w:themeColor="text1"/>
                <w:sz w:val="24"/>
                <w14:textFill>
                  <w14:solidFill>
                    <w14:schemeClr w14:val="tx1"/>
                  </w14:solidFill>
                </w14:textFill>
              </w:rPr>
            </w:pPr>
          </w:p>
        </w:tc>
      </w:tr>
      <w:tr w14:paraId="1E696779">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C7FAC67">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E6E197">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28D74A">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21A9F0">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FD0781">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3746E3">
            <w:pPr>
              <w:widowControl/>
              <w:jc w:val="center"/>
              <w:textAlignment w:val="center"/>
              <w:rPr>
                <w:rFonts w:ascii="宋体" w:hAnsi="宋体" w:cs="宋体"/>
                <w:color w:val="000000" w:themeColor="text1"/>
                <w:sz w:val="24"/>
                <w14:textFill>
                  <w14:solidFill>
                    <w14:schemeClr w14:val="tx1"/>
                  </w14:solidFill>
                </w14:textFill>
              </w:rPr>
            </w:pPr>
          </w:p>
        </w:tc>
      </w:tr>
      <w:tr w14:paraId="09440279">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FBF2E4C">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6B461E">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CCC07">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B97C8A">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7B6FB1">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69525D">
            <w:pPr>
              <w:widowControl/>
              <w:jc w:val="center"/>
              <w:textAlignment w:val="center"/>
              <w:rPr>
                <w:rFonts w:ascii="宋体" w:hAnsi="宋体" w:cs="宋体"/>
                <w:color w:val="000000" w:themeColor="text1"/>
                <w:sz w:val="24"/>
                <w14:textFill>
                  <w14:solidFill>
                    <w14:schemeClr w14:val="tx1"/>
                  </w14:solidFill>
                </w14:textFill>
              </w:rPr>
            </w:pPr>
          </w:p>
        </w:tc>
      </w:tr>
      <w:tr w14:paraId="5D4485D0">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460672F">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3B5346">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BA8875">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122793">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27D77A">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21D652">
            <w:pPr>
              <w:widowControl/>
              <w:jc w:val="center"/>
              <w:textAlignment w:val="center"/>
              <w:rPr>
                <w:rFonts w:ascii="宋体" w:hAnsi="宋体" w:cs="宋体"/>
                <w:color w:val="000000" w:themeColor="text1"/>
                <w:sz w:val="24"/>
                <w14:textFill>
                  <w14:solidFill>
                    <w14:schemeClr w14:val="tx1"/>
                  </w14:solidFill>
                </w14:textFill>
              </w:rPr>
            </w:pPr>
          </w:p>
        </w:tc>
      </w:tr>
      <w:tr w14:paraId="2D622B8A">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83493BA">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593C08">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89608C">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31352">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ADCD17">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64AC98">
            <w:pPr>
              <w:widowControl/>
              <w:jc w:val="center"/>
              <w:textAlignment w:val="center"/>
              <w:rPr>
                <w:rFonts w:ascii="宋体" w:hAnsi="宋体" w:cs="宋体"/>
                <w:color w:val="000000" w:themeColor="text1"/>
                <w:sz w:val="24"/>
                <w14:textFill>
                  <w14:solidFill>
                    <w14:schemeClr w14:val="tx1"/>
                  </w14:solidFill>
                </w14:textFill>
              </w:rPr>
            </w:pPr>
          </w:p>
        </w:tc>
      </w:tr>
      <w:tr w14:paraId="00C44AAB">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320D6F6">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A6FE83">
            <w:pPr>
              <w:widowControl/>
              <w:jc w:val="center"/>
              <w:textAlignment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3F115F">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7BDCB3">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8AB29C">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6B2B8E">
            <w:pPr>
              <w:widowControl/>
              <w:jc w:val="center"/>
              <w:textAlignment w:val="center"/>
              <w:rPr>
                <w:rFonts w:ascii="宋体" w:hAnsi="宋体" w:cs="宋体"/>
                <w:color w:val="000000" w:themeColor="text1"/>
                <w:sz w:val="24"/>
                <w14:textFill>
                  <w14:solidFill>
                    <w14:schemeClr w14:val="tx1"/>
                  </w14:solidFill>
                </w14:textFill>
              </w:rPr>
            </w:pPr>
          </w:p>
        </w:tc>
      </w:tr>
      <w:tr w14:paraId="3389F03A">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7B8765A2">
            <w:pPr>
              <w:widowControl/>
              <w:jc w:val="center"/>
              <w:textAlignment w:val="center"/>
              <w:rPr>
                <w:rFonts w:ascii="宋体" w:hAnsi="宋体" w:cs="宋体"/>
                <w:color w:val="000000" w:themeColor="text1"/>
                <w:sz w:val="24"/>
                <w14:textFill>
                  <w14:solidFill>
                    <w14:schemeClr w14:val="tx1"/>
                  </w14:solidFill>
                </w14:textFill>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0695E6">
            <w:pPr>
              <w:widowControl/>
              <w:jc w:val="center"/>
              <w:textAlignment w:val="cente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AC3321">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5669CA">
            <w:pPr>
              <w:widowControl/>
              <w:jc w:val="center"/>
              <w:textAlignment w:val="center"/>
              <w:rPr>
                <w:rFonts w:ascii="宋体" w:hAnsi="宋体" w:cs="宋体"/>
                <w:color w:val="000000" w:themeColor="text1"/>
                <w:sz w:val="24"/>
                <w14:textFill>
                  <w14:solidFill>
                    <w14:schemeClr w14:val="tx1"/>
                  </w14:solidFill>
                </w14:textFill>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A1D2A0">
            <w:pPr>
              <w:widowControl/>
              <w:jc w:val="center"/>
              <w:textAlignment w:val="center"/>
              <w:rPr>
                <w:rFonts w:ascii="宋体" w:hAnsi="宋体" w:cs="宋体"/>
                <w:color w:val="000000" w:themeColor="text1"/>
                <w:sz w:val="24"/>
                <w14:textFill>
                  <w14:solidFill>
                    <w14:schemeClr w14:val="tx1"/>
                  </w14:solidFill>
                </w14:textFill>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840682">
            <w:pPr>
              <w:widowControl/>
              <w:jc w:val="center"/>
              <w:textAlignment w:val="center"/>
              <w:rPr>
                <w:rFonts w:ascii="宋体" w:hAnsi="宋体" w:cs="宋体"/>
                <w:color w:val="000000" w:themeColor="text1"/>
                <w:sz w:val="24"/>
                <w14:textFill>
                  <w14:solidFill>
                    <w14:schemeClr w14:val="tx1"/>
                  </w14:solidFill>
                </w14:textFill>
              </w:rPr>
            </w:pPr>
          </w:p>
        </w:tc>
      </w:tr>
    </w:tbl>
    <w:p w14:paraId="23D45340">
      <w:pPr>
        <w:spacing w:line="580" w:lineRule="exact"/>
        <w:ind w:left="630"/>
        <w:rPr>
          <w:rFonts w:ascii="仿宋_GB2312" w:hAnsi="仿宋_GB2312" w:eastAsia="仿宋_GB2312" w:cs="仿宋_GB2312"/>
          <w:color w:val="000000" w:themeColor="text1"/>
          <w:sz w:val="32"/>
          <w:szCs w:val="32"/>
          <w14:textFill>
            <w14:solidFill>
              <w14:schemeClr w14:val="tx1"/>
            </w14:solidFill>
          </w14:textFill>
        </w:rPr>
      </w:pPr>
    </w:p>
    <w:p w14:paraId="705F9AD0">
      <w:pPr>
        <w:spacing w:line="580" w:lineRule="exact"/>
        <w:ind w:left="630"/>
        <w:rPr>
          <w:rFonts w:ascii="仿宋_GB2312" w:hAnsi="仿宋_GB2312" w:eastAsia="仿宋_GB2312" w:cs="仿宋_GB2312"/>
          <w:color w:val="000000" w:themeColor="text1"/>
          <w:sz w:val="32"/>
          <w:szCs w:val="32"/>
          <w14:textFill>
            <w14:solidFill>
              <w14:schemeClr w14:val="tx1"/>
            </w14:solidFill>
          </w14:textFill>
        </w:rPr>
      </w:pPr>
    </w:p>
    <w:p w14:paraId="5A04FFB3">
      <w:pPr>
        <w:spacing w:line="580" w:lineRule="exact"/>
        <w:ind w:left="63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2.部门绩效评价结果。</w:t>
      </w:r>
    </w:p>
    <w:p w14:paraId="5D5A3627">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本部门按要求对2019年部门整体支出绩效评价情况开展自评，《XX部门2019年部门整体支出绩效评价报告》见附件（附件1）。</w:t>
      </w:r>
    </w:p>
    <w:p w14:paraId="0122A184">
      <w:pPr>
        <w:spacing w:line="580" w:lineRule="exact"/>
        <w:ind w:firstLine="640" w:firstLineChars="200"/>
        <w:rPr>
          <w:rFonts w:ascii="仿宋_GB2312" w:eastAsia="仿宋_GB2312"/>
          <w:b/>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部门自行组织对XXX项目、XXX项目开展了绩效评价，《XXX项目2019年绩效评价报告》见附件（附件2）。（非涉密部门均需公开部门整体支出评价报告，部门自行组织的绩效评价情况根据部门实际公开，若未组织项目绩效评价，则只需说明部门整体支出绩效评价情况）</w:t>
      </w:r>
    </w:p>
    <w:p w14:paraId="6F53BA40">
      <w:pPr>
        <w:widowControl/>
        <w:jc w:val="left"/>
        <w:rPr>
          <w:rFonts w:ascii="仿宋_GB2312" w:eastAsia="仿宋_GB2312"/>
          <w:b/>
          <w:color w:val="000000" w:themeColor="text1"/>
          <w:sz w:val="32"/>
          <w:szCs w:val="32"/>
          <w14:textFill>
            <w14:solidFill>
              <w14:schemeClr w14:val="tx1"/>
            </w14:solidFill>
          </w14:textFill>
        </w:rPr>
      </w:pPr>
      <w:r>
        <w:rPr>
          <w:rFonts w:ascii="仿宋_GB2312" w:eastAsia="仿宋_GB2312"/>
          <w:b/>
          <w:color w:val="000000" w:themeColor="text1"/>
          <w:sz w:val="32"/>
          <w:szCs w:val="32"/>
          <w14:textFill>
            <w14:solidFill>
              <w14:schemeClr w14:val="tx1"/>
            </w14:solidFill>
          </w14:textFill>
        </w:rPr>
        <w:br w:type="page"/>
      </w:r>
    </w:p>
    <w:p w14:paraId="14BAD218">
      <w:pPr>
        <w:numPr>
          <w:ilvl w:val="0"/>
          <w:numId w:val="4"/>
        </w:numPr>
        <w:spacing w:line="600" w:lineRule="exact"/>
        <w:ind w:firstLine="660" w:firstLineChars="150"/>
        <w:jc w:val="center"/>
        <w:outlineLvl w:val="0"/>
        <w:rPr>
          <w:rStyle w:val="24"/>
          <w:rFonts w:ascii="黑体" w:hAnsi="黑体" w:eastAsia="黑体"/>
          <w:b w:val="0"/>
          <w:color w:val="000000" w:themeColor="text1"/>
          <w14:textFill>
            <w14:solidFill>
              <w14:schemeClr w14:val="tx1"/>
            </w14:solidFill>
          </w14:textFill>
        </w:rPr>
      </w:pPr>
      <w:bookmarkStart w:id="154" w:name="_Toc15377225"/>
      <w:bookmarkStart w:id="155" w:name="_Toc15396613"/>
      <w:bookmarkStart w:id="156" w:name="_Toc4511_WPSOffice_Level1"/>
      <w:r>
        <w:rPr>
          <w:rFonts w:hint="eastAsia" w:ascii="黑体" w:hAnsi="黑体" w:eastAsia="黑体"/>
          <w:color w:val="000000" w:themeColor="text1"/>
          <w:sz w:val="44"/>
          <w:szCs w:val="44"/>
          <w14:textFill>
            <w14:solidFill>
              <w14:schemeClr w14:val="tx1"/>
            </w14:solidFill>
          </w14:textFill>
        </w:rPr>
        <w:t>名</w:t>
      </w:r>
      <w:r>
        <w:rPr>
          <w:rStyle w:val="24"/>
          <w:rFonts w:hint="eastAsia" w:ascii="黑体" w:hAnsi="黑体" w:eastAsia="黑体"/>
          <w:b w:val="0"/>
          <w:color w:val="000000" w:themeColor="text1"/>
          <w14:textFill>
            <w14:solidFill>
              <w14:schemeClr w14:val="tx1"/>
            </w14:solidFill>
          </w14:textFill>
        </w:rPr>
        <w:t>词解释</w:t>
      </w:r>
      <w:bookmarkEnd w:id="154"/>
      <w:bookmarkEnd w:id="155"/>
      <w:bookmarkEnd w:id="156"/>
    </w:p>
    <w:p w14:paraId="248882D5">
      <w:pPr>
        <w:spacing w:line="600" w:lineRule="exact"/>
        <w:jc w:val="left"/>
        <w:rPr>
          <w:rFonts w:ascii="宋体"/>
          <w:b/>
          <w:color w:val="000000" w:themeColor="text1"/>
          <w:sz w:val="44"/>
          <w:szCs w:val="44"/>
          <w14:textFill>
            <w14:solidFill>
              <w14:schemeClr w14:val="tx1"/>
            </w14:solidFill>
          </w14:textFill>
        </w:rPr>
      </w:pPr>
    </w:p>
    <w:p w14:paraId="5D4014E9">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1.</w:t>
      </w:r>
      <w:r>
        <w:rPr>
          <w:rFonts w:hint="eastAsia" w:ascii="仿宋_GB2312" w:eastAsia="仿宋_GB2312"/>
          <w:color w:val="000000" w:themeColor="text1"/>
          <w:sz w:val="32"/>
          <w:szCs w:val="32"/>
          <w14:textFill>
            <w14:solidFill>
              <w14:schemeClr w14:val="tx1"/>
            </w14:solidFill>
          </w14:textFill>
        </w:rPr>
        <w:t>财政拨款收入：指单位从同级财政部门取得的财政预算资金。</w:t>
      </w:r>
    </w:p>
    <w:p w14:paraId="5557FEEC">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事业收入：指事业单位开展专业业务活动及辅助活动取得的收入。如…（二级预算单位事业收入情况）等。</w:t>
      </w:r>
    </w:p>
    <w:p w14:paraId="60B88F8E">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3.</w:t>
      </w:r>
      <w:r>
        <w:rPr>
          <w:rFonts w:hint="eastAsia" w:ascii="仿宋_GB2312" w:eastAsia="仿宋_GB2312"/>
          <w:color w:val="000000" w:themeColor="text1"/>
          <w:sz w:val="32"/>
          <w:szCs w:val="32"/>
          <w14:textFill>
            <w14:solidFill>
              <w14:schemeClr w14:val="tx1"/>
            </w14:solidFill>
          </w14:textFill>
        </w:rPr>
        <w:t>经营收入：指事业单位在专业业务活动及其辅助活动之外开展非独立核算经营活动取得的收入。如…（二级预算单位经营收入情况）等。</w:t>
      </w:r>
    </w:p>
    <w:p w14:paraId="2DEBF18D">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其他收入：指单位取得的除上述收入以外的各项收入。主要是…（收入类型）等。</w:t>
      </w:r>
      <w:r>
        <w:rPr>
          <w:rFonts w:ascii="仿宋_GB2312" w:eastAsia="仿宋_GB2312"/>
          <w:color w:val="000000" w:themeColor="text1"/>
          <w:sz w:val="32"/>
          <w:szCs w:val="32"/>
          <w14:textFill>
            <w14:solidFill>
              <w14:schemeClr w14:val="tx1"/>
            </w14:solidFill>
          </w14:textFill>
        </w:rPr>
        <w:t xml:space="preserve"> </w:t>
      </w:r>
    </w:p>
    <w:p w14:paraId="2B7F20D7">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5.</w:t>
      </w:r>
      <w:r>
        <w:rPr>
          <w:rFonts w:hint="eastAsia" w:ascii="仿宋_GB2312" w:eastAsia="仿宋_GB2312"/>
          <w:color w:val="000000" w:themeColor="text1"/>
          <w:sz w:val="32"/>
          <w:szCs w:val="32"/>
          <w14:textFill>
            <w14:solidFill>
              <w14:schemeClr w14:val="tx1"/>
            </w14:solidFill>
          </w14:textFill>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color w:val="000000" w:themeColor="text1"/>
          <w:sz w:val="32"/>
          <w:szCs w:val="32"/>
          <w14:textFill>
            <w14:solidFill>
              <w14:schemeClr w14:val="tx1"/>
            </w14:solidFill>
          </w14:textFill>
        </w:rPr>
        <w:t xml:space="preserve"> </w:t>
      </w:r>
    </w:p>
    <w:p w14:paraId="761F44B3">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6.</w:t>
      </w:r>
      <w:r>
        <w:rPr>
          <w:rFonts w:hint="eastAsia" w:ascii="仿宋_GB2312" w:eastAsia="仿宋_GB2312"/>
          <w:color w:val="000000" w:themeColor="text1"/>
          <w:sz w:val="32"/>
          <w:szCs w:val="32"/>
          <w14:textFill>
            <w14:solidFill>
              <w14:schemeClr w14:val="tx1"/>
            </w14:solidFill>
          </w14:textFill>
        </w:rPr>
        <w:t>年初结转和结余：指以前年度尚未完成、结转到本年按有关规定继续使用的资金。</w:t>
      </w:r>
      <w:r>
        <w:rPr>
          <w:rFonts w:ascii="仿宋_GB2312" w:eastAsia="仿宋_GB2312"/>
          <w:color w:val="000000" w:themeColor="text1"/>
          <w:sz w:val="32"/>
          <w:szCs w:val="32"/>
          <w14:textFill>
            <w14:solidFill>
              <w14:schemeClr w14:val="tx1"/>
            </w14:solidFill>
          </w14:textFill>
        </w:rPr>
        <w:t xml:space="preserve"> </w:t>
      </w:r>
    </w:p>
    <w:p w14:paraId="5AD97892">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7.</w:t>
      </w:r>
      <w:r>
        <w:rPr>
          <w:rFonts w:hint="eastAsia" w:ascii="仿宋_GB2312" w:eastAsia="仿宋_GB2312"/>
          <w:color w:val="000000" w:themeColor="text1"/>
          <w:sz w:val="32"/>
          <w:szCs w:val="32"/>
          <w14:textFill>
            <w14:solidFill>
              <w14:schemeClr w14:val="tx1"/>
            </w14:solidFill>
          </w14:textFill>
        </w:rPr>
        <w:t>结余分配：指事业单位按照事业单位会计制度的规定从非财政补助结余中分配的事业基金和职工福利基金等。</w:t>
      </w:r>
    </w:p>
    <w:p w14:paraId="115B4247">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8</w:t>
      </w:r>
      <w:r>
        <w:rPr>
          <w:rFonts w:hint="eastAsia" w:ascii="仿宋_GB2312" w:eastAsia="仿宋_GB2312"/>
          <w:color w:val="000000" w:themeColor="text1"/>
          <w:sz w:val="32"/>
          <w:szCs w:val="32"/>
          <w14:textFill>
            <w14:solidFill>
              <w14:schemeClr w14:val="tx1"/>
            </w14:solidFill>
          </w14:textFill>
        </w:rPr>
        <w:t>、年末结转和结余：指单位按有关规定结转到下年或以后年度继续使用的资金。</w:t>
      </w:r>
    </w:p>
    <w:p w14:paraId="396D6DF1">
      <w:p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.一般公共服务2081601：指红十字单位（包括实行公务员管理的事业单位）的基本支出。</w:t>
      </w:r>
    </w:p>
    <w:p w14:paraId="1A38B162">
      <w:p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10.社会保障和就业2080505：指机关事业单位基本养老保险缴费支出。</w:t>
      </w:r>
    </w:p>
    <w:p w14:paraId="6FB34056">
      <w:p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11.社会保障和就业2080506：指机关事业单位职业年金缴费支出。</w:t>
      </w:r>
    </w:p>
    <w:p w14:paraId="7C397937">
      <w:pPr>
        <w:spacing w:line="600" w:lineRule="exact"/>
        <w:ind w:firstLine="64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12.医疗卫生与计划生育2101101：指财政部门安排的行政单位（包括实行公务员管理的事业单位）基本医疗保险缴费经费，未参加医疗保险的行政单位的公费医疗经费，按国家规定享受离休人员、红军老战士待遇人员的医疗经费。</w:t>
      </w:r>
    </w:p>
    <w:p w14:paraId="1DD6F4F1">
      <w:pPr>
        <w:spacing w:line="600" w:lineRule="exact"/>
        <w:ind w:firstLine="640"/>
        <w:rPr>
          <w:rFonts w:ascii="仿宋" w:hAnsi="仿宋" w:eastAsia="仿宋"/>
          <w:b/>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13.住房保障支出2210201：反映行政事业单位按人力资源和社会保障部、财政部规定的基本工资和津贴补贴以及规定比例为职工缴纳的住房公积金。</w:t>
      </w:r>
      <w:r>
        <w:rPr>
          <w:rFonts w:hint="eastAsia" w:ascii="仿宋" w:hAnsi="仿宋" w:eastAsia="仿宋"/>
          <w:b/>
          <w:color w:val="000000" w:themeColor="text1"/>
          <w:sz w:val="32"/>
          <w:szCs w:val="32"/>
          <w14:textFill>
            <w14:solidFill>
              <w14:schemeClr w14:val="tx1"/>
            </w14:solidFill>
          </w14:textFill>
        </w:rPr>
        <w:t>（解释本部门决算报表中全部功能分类科目至项级，请参照《</w:t>
      </w:r>
      <w:r>
        <w:rPr>
          <w:rFonts w:ascii="仿宋" w:hAnsi="仿宋" w:eastAsia="仿宋"/>
          <w:b/>
          <w:color w:val="000000" w:themeColor="text1"/>
          <w:sz w:val="32"/>
          <w:szCs w:val="32"/>
          <w14:textFill>
            <w14:solidFill>
              <w14:schemeClr w14:val="tx1"/>
            </w14:solidFill>
          </w14:textFill>
        </w:rPr>
        <w:t>201</w:t>
      </w:r>
      <w:r>
        <w:rPr>
          <w:rFonts w:hint="eastAsia" w:ascii="仿宋" w:hAnsi="仿宋" w:eastAsia="仿宋"/>
          <w:b/>
          <w:color w:val="000000" w:themeColor="text1"/>
          <w:sz w:val="32"/>
          <w:szCs w:val="32"/>
          <w14:textFill>
            <w14:solidFill>
              <w14:schemeClr w14:val="tx1"/>
            </w14:solidFill>
          </w14:textFill>
        </w:rPr>
        <w:t>9年政府收支分类科目》增减内容。）</w:t>
      </w:r>
    </w:p>
    <w:p w14:paraId="2030D590">
      <w:pPr>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27.</w:t>
      </w:r>
      <w:r>
        <w:rPr>
          <w:rFonts w:hint="eastAsia" w:ascii="仿宋_GB2312" w:eastAsia="仿宋_GB2312"/>
          <w:color w:val="000000" w:themeColor="text1"/>
          <w:sz w:val="32"/>
          <w:szCs w:val="32"/>
          <w14:textFill>
            <w14:solidFill>
              <w14:schemeClr w14:val="tx1"/>
            </w14:solidFill>
          </w14:textFill>
        </w:rPr>
        <w:t>基本支出：指为保障机构正常运转、完成日常工作任务而发生的人员支出和公用支出。</w:t>
      </w:r>
    </w:p>
    <w:p w14:paraId="6888DE0B">
      <w:pPr>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28.</w:t>
      </w:r>
      <w:r>
        <w:rPr>
          <w:rFonts w:hint="eastAsia" w:ascii="仿宋_GB2312" w:eastAsia="仿宋_GB2312"/>
          <w:color w:val="000000" w:themeColor="text1"/>
          <w:sz w:val="32"/>
          <w:szCs w:val="32"/>
          <w14:textFill>
            <w14:solidFill>
              <w14:schemeClr w14:val="tx1"/>
            </w14:solidFill>
          </w14:textFill>
        </w:rPr>
        <w:t>项目支出：指在基本支出之外为完成特定行政任务和事业发展目标所发生的支出。</w:t>
      </w:r>
      <w:r>
        <w:rPr>
          <w:rFonts w:ascii="仿宋_GB2312" w:eastAsia="仿宋_GB2312"/>
          <w:color w:val="000000" w:themeColor="text1"/>
          <w:sz w:val="32"/>
          <w:szCs w:val="32"/>
          <w14:textFill>
            <w14:solidFill>
              <w14:schemeClr w14:val="tx1"/>
            </w14:solidFill>
          </w14:textFill>
        </w:rPr>
        <w:t xml:space="preserve"> </w:t>
      </w:r>
    </w:p>
    <w:p w14:paraId="3668BF35">
      <w:pPr>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29.</w:t>
      </w:r>
      <w:r>
        <w:rPr>
          <w:rFonts w:hint="eastAsia" w:ascii="仿宋_GB2312" w:eastAsia="仿宋_GB2312"/>
          <w:color w:val="000000" w:themeColor="text1"/>
          <w:sz w:val="32"/>
          <w:szCs w:val="32"/>
          <w14:textFill>
            <w14:solidFill>
              <w14:schemeClr w14:val="tx1"/>
            </w14:solidFill>
          </w14:textFill>
        </w:rPr>
        <w:t>经营支出：指事业单位在专业业务活动及其辅助活动之外开展非独立核算经营活动发生的支出。</w:t>
      </w:r>
    </w:p>
    <w:p w14:paraId="4E7DFFA9">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30.</w:t>
      </w:r>
      <w:r>
        <w:rPr>
          <w:rFonts w:hint="eastAsia" w:ascii="仿宋_GB2312" w:eastAsia="仿宋_GB2312"/>
          <w:color w:val="000000" w:themeColor="text1"/>
          <w:sz w:val="32"/>
          <w:szCs w:val="32"/>
          <w14:textFill>
            <w14:solidFill>
              <w14:schemeClr w14:val="tx1"/>
            </w14:solidFill>
          </w14:textFill>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7BAFD5E">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31.</w:t>
      </w:r>
      <w:r>
        <w:rPr>
          <w:rFonts w:hint="eastAsia" w:ascii="仿宋_GB2312" w:eastAsia="仿宋_GB2312"/>
          <w:color w:val="000000" w:themeColor="text1"/>
          <w:sz w:val="32"/>
          <w:szCs w:val="32"/>
          <w14:textFill>
            <w14:solidFill>
              <w14:schemeClr w14:val="tx1"/>
            </w14:solidFill>
          </w14:textFill>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F1CF238">
      <w:pPr>
        <w:pStyle w:val="22"/>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themeColor="text1"/>
          <w:sz w:val="32"/>
          <w:szCs w:val="32"/>
          <w14:textFill>
            <w14:solidFill>
              <w14:schemeClr w14:val="tx1"/>
            </w14:solidFill>
          </w14:textFill>
        </w:rPr>
        <w:t>32.</w:t>
      </w:r>
      <w:r>
        <w:rPr>
          <w:rFonts w:hint="eastAsia" w:ascii="仿宋_GB2312" w:eastAsia="仿宋_GB2312"/>
          <w:color w:val="000000" w:themeColor="text1"/>
          <w:sz w:val="32"/>
          <w:szCs w:val="32"/>
          <w14:textFill>
            <w14:solidFill>
              <w14:schemeClr w14:val="tx1"/>
            </w14:solidFill>
          </w14:textFill>
        </w:rPr>
        <w:t>……。</w:t>
      </w:r>
    </w:p>
    <w:p w14:paraId="2CAE8C9D">
      <w:pPr>
        <w:pStyle w:val="22"/>
        <w:spacing w:line="560" w:lineRule="exact"/>
        <w:ind w:firstLine="640" w:firstLineChars="200"/>
        <w:rPr>
          <w:rFonts w:ascii="仿宋_GB2312" w:eastAsia="仿宋_GB2312" w:cs="黑体"/>
          <w:color w:val="000000" w:themeColor="text1"/>
          <w:sz w:val="32"/>
          <w:szCs w:val="32"/>
          <w14:textFill>
            <w14:solidFill>
              <w14:schemeClr w14:val="tx1"/>
            </w14:solidFill>
          </w14:textFill>
        </w:rPr>
      </w:pPr>
    </w:p>
    <w:p w14:paraId="73E45D11">
      <w:pPr>
        <w:ind w:firstLine="643" w:firstLineChars="200"/>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（名词解释部分请根据各部门实际列支情况罗列，并根据本部门职责职能增减名词解释内容。）</w:t>
      </w:r>
    </w:p>
    <w:p w14:paraId="00155350">
      <w:pPr>
        <w:spacing w:line="600" w:lineRule="exact"/>
        <w:jc w:val="center"/>
        <w:outlineLvl w:val="0"/>
        <w:rPr>
          <w:rStyle w:val="24"/>
          <w:rFonts w:ascii="黑体" w:hAnsi="黑体" w:eastAsia="黑体"/>
          <w:b w:val="0"/>
          <w:color w:val="000000" w:themeColor="text1"/>
          <w14:textFill>
            <w14:solidFill>
              <w14:schemeClr w14:val="tx1"/>
            </w14:solidFill>
          </w14:textFill>
        </w:rPr>
      </w:pPr>
      <w:bookmarkStart w:id="157" w:name="_Toc15377226"/>
      <w:r>
        <w:rPr>
          <w:rFonts w:ascii="宋体"/>
          <w:b/>
          <w:color w:val="000000" w:themeColor="text1"/>
          <w:sz w:val="44"/>
          <w:szCs w:val="44"/>
          <w14:textFill>
            <w14:solidFill>
              <w14:schemeClr w14:val="tx1"/>
            </w14:solidFill>
          </w14:textFill>
        </w:rPr>
        <w:br w:type="page"/>
      </w:r>
      <w:bookmarkStart w:id="158" w:name="_Toc31502_WPSOffice_Level1"/>
      <w:bookmarkStart w:id="159" w:name="_Toc15396614"/>
      <w:r>
        <w:rPr>
          <w:rFonts w:hint="eastAsia" w:ascii="黑体" w:hAnsi="黑体" w:eastAsia="黑体"/>
          <w:color w:val="000000" w:themeColor="text1"/>
          <w:sz w:val="44"/>
          <w:szCs w:val="44"/>
          <w14:textFill>
            <w14:solidFill>
              <w14:schemeClr w14:val="tx1"/>
            </w14:solidFill>
          </w14:textFill>
        </w:rPr>
        <w:t>第</w:t>
      </w:r>
      <w:r>
        <w:rPr>
          <w:rStyle w:val="24"/>
          <w:rFonts w:hint="eastAsia" w:ascii="黑体" w:hAnsi="黑体" w:eastAsia="黑体"/>
          <w:b w:val="0"/>
          <w:color w:val="000000" w:themeColor="text1"/>
          <w14:textFill>
            <w14:solidFill>
              <w14:schemeClr w14:val="tx1"/>
            </w14:solidFill>
          </w14:textFill>
        </w:rPr>
        <w:t>四部分 附件</w:t>
      </w:r>
      <w:bookmarkEnd w:id="158"/>
      <w:bookmarkEnd w:id="159"/>
    </w:p>
    <w:p w14:paraId="31EDBF83">
      <w:pPr>
        <w:spacing w:line="600" w:lineRule="exact"/>
        <w:jc w:val="left"/>
        <w:outlineLvl w:val="0"/>
        <w:rPr>
          <w:rFonts w:ascii="方正小标宋简体" w:hAnsi="方正小标宋简体" w:eastAsia="方正小标宋简体" w:cs="方正小标宋简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附件1</w:t>
      </w:r>
    </w:p>
    <w:p w14:paraId="235EA389">
      <w:pPr>
        <w:spacing w:line="580" w:lineRule="exact"/>
        <w:jc w:val="center"/>
        <w:rPr>
          <w:rFonts w:ascii="方正小标宋简体" w:hAnsi="方正小标宋简体" w:eastAsia="方正小标宋简体" w:cs="方正小标宋简体"/>
          <w:color w:val="000000" w:themeColor="text1"/>
          <w:sz w:val="44"/>
          <w:szCs w:val="44"/>
          <w14:textFill>
            <w14:solidFill>
              <w14:schemeClr w14:val="tx1"/>
            </w14:solidFill>
          </w14:textFill>
        </w:rPr>
      </w:pPr>
    </w:p>
    <w:p w14:paraId="304B3C45">
      <w:pPr>
        <w:spacing w:line="600" w:lineRule="exact"/>
        <w:jc w:val="center"/>
        <w:rPr>
          <w:rFonts w:ascii="方正小标宋简体" w:hAnsi="宋体" w:eastAsia="方正小标宋简体"/>
          <w:color w:val="000000" w:themeColor="text1"/>
          <w:kern w:val="0"/>
          <w:sz w:val="40"/>
          <w:szCs w:val="44"/>
          <w:lang w:val="zh-CN"/>
          <w14:textFill>
            <w14:solidFill>
              <w14:schemeClr w14:val="tx1"/>
            </w14:solidFill>
          </w14:textFill>
        </w:rPr>
      </w:pPr>
      <w:bookmarkStart w:id="160" w:name="_Toc13825_WPSOffice_Level2"/>
      <w:r>
        <w:rPr>
          <w:rFonts w:hint="eastAsia" w:ascii="方正小标宋简体" w:hAnsi="宋体" w:eastAsia="方正小标宋简体"/>
          <w:color w:val="000000" w:themeColor="text1"/>
          <w:kern w:val="0"/>
          <w:sz w:val="40"/>
          <w:szCs w:val="44"/>
          <w14:textFill>
            <w14:solidFill>
              <w14:schemeClr w14:val="tx1"/>
            </w14:solidFill>
          </w14:textFill>
        </w:rPr>
        <w:t>红十字会</w:t>
      </w:r>
      <w:r>
        <w:rPr>
          <w:rFonts w:hint="eastAsia" w:ascii="方正小标宋简体" w:hAnsi="宋体" w:eastAsia="方正小标宋简体"/>
          <w:color w:val="000000" w:themeColor="text1"/>
          <w:kern w:val="0"/>
          <w:sz w:val="40"/>
          <w:szCs w:val="44"/>
          <w:lang w:val="zh-CN"/>
          <w14:textFill>
            <w14:solidFill>
              <w14:schemeClr w14:val="tx1"/>
            </w14:solidFill>
          </w14:textFill>
        </w:rPr>
        <w:t>部门</w:t>
      </w:r>
      <w:r>
        <w:rPr>
          <w:rFonts w:ascii="方正小标宋简体" w:hAnsi="宋体" w:eastAsia="方正小标宋简体"/>
          <w:color w:val="000000" w:themeColor="text1"/>
          <w:kern w:val="0"/>
          <w:sz w:val="40"/>
          <w:szCs w:val="44"/>
          <w14:textFill>
            <w14:solidFill>
              <w14:schemeClr w14:val="tx1"/>
            </w14:solidFill>
          </w14:textFill>
        </w:rPr>
        <w:t>2019年部门</w:t>
      </w:r>
      <w:r>
        <w:rPr>
          <w:rFonts w:hint="eastAsia" w:ascii="方正小标宋简体" w:hAnsi="宋体" w:eastAsia="方正小标宋简体"/>
          <w:color w:val="000000" w:themeColor="text1"/>
          <w:kern w:val="0"/>
          <w:sz w:val="40"/>
          <w:szCs w:val="44"/>
          <w:lang w:val="zh-CN"/>
          <w14:textFill>
            <w14:solidFill>
              <w14:schemeClr w14:val="tx1"/>
            </w14:solidFill>
          </w14:textFill>
        </w:rPr>
        <w:t>整体支出绩效评价报告</w:t>
      </w:r>
      <w:bookmarkEnd w:id="160"/>
    </w:p>
    <w:p w14:paraId="507D75EC">
      <w:pPr>
        <w:widowControl/>
        <w:spacing w:line="580" w:lineRule="exact"/>
        <w:ind w:firstLine="640" w:firstLineChars="200"/>
        <w:contextualSpacing/>
        <w:jc w:val="center"/>
        <w:rPr>
          <w:rFonts w:ascii="仿宋_GB2312" w:hAnsi="宋体" w:eastAsia="仿宋_GB2312"/>
          <w:color w:val="000000" w:themeColor="text1"/>
          <w:sz w:val="32"/>
          <w:szCs w:val="32"/>
          <w:shd w:val="clear" w:color="auto" w:fill="FFFFFF"/>
          <w14:textFill>
            <w14:solidFill>
              <w14:schemeClr w14:val="tx1"/>
            </w14:solidFill>
          </w14:textFill>
        </w:rPr>
      </w:pPr>
      <w:bookmarkStart w:id="161" w:name="_Toc12663_WPSOffice_Level2"/>
      <w:r>
        <w:rPr>
          <w:rFonts w:hint="eastAsia" w:ascii="仿宋_GB2312" w:hAnsi="宋体" w:eastAsia="仿宋_GB2312"/>
          <w:color w:val="000000" w:themeColor="text1"/>
          <w:sz w:val="32"/>
          <w:szCs w:val="32"/>
          <w:shd w:val="clear" w:color="auto" w:fill="FFFFFF"/>
          <w14:textFill>
            <w14:solidFill>
              <w14:schemeClr w14:val="tx1"/>
            </w14:solidFill>
          </w14:textFill>
        </w:rPr>
        <w:t>（报告范围包括机关和下属单位）</w:t>
      </w:r>
      <w:bookmarkEnd w:id="161"/>
    </w:p>
    <w:p w14:paraId="1CD64FDE">
      <w:pPr>
        <w:widowControl/>
        <w:adjustRightInd w:val="0"/>
        <w:snapToGrid w:val="0"/>
        <w:spacing w:line="580" w:lineRule="exact"/>
        <w:ind w:firstLine="480" w:firstLineChars="200"/>
        <w:contextualSpacing/>
        <w:jc w:val="left"/>
        <w:rPr>
          <w:rFonts w:ascii="黑体" w:hAnsi="宋体" w:eastAsia="黑体" w:cs="宋体"/>
          <w:color w:val="000000" w:themeColor="text1"/>
          <w:kern w:val="0"/>
          <w:sz w:val="24"/>
          <w:szCs w:val="32"/>
          <w:shd w:val="clear" w:color="auto" w:fill="FFFFFF"/>
          <w14:textFill>
            <w14:solidFill>
              <w14:schemeClr w14:val="tx1"/>
            </w14:solidFill>
          </w14:textFill>
        </w:rPr>
      </w:pPr>
    </w:p>
    <w:p w14:paraId="2A0B76C2">
      <w:pPr>
        <w:widowControl/>
        <w:adjustRightInd w:val="0"/>
        <w:snapToGrid w:val="0"/>
        <w:spacing w:line="580" w:lineRule="exact"/>
        <w:ind w:firstLine="640" w:firstLineChars="200"/>
        <w:contextualSpacing/>
        <w:jc w:val="left"/>
        <w:rPr>
          <w:rFonts w:ascii="黑体" w:hAnsi="宋体" w:eastAsia="黑体" w:cs="宋体"/>
          <w:color w:val="000000" w:themeColor="text1"/>
          <w:kern w:val="0"/>
          <w:sz w:val="32"/>
          <w:szCs w:val="32"/>
          <w:shd w:val="clear" w:color="auto" w:fill="FFFFFF"/>
          <w:lang w:val="zh-CN"/>
          <w14:textFill>
            <w14:solidFill>
              <w14:schemeClr w14:val="tx1"/>
            </w14:solidFill>
          </w14:textFill>
        </w:rPr>
      </w:pPr>
      <w:bookmarkStart w:id="162" w:name="_Toc21988_WPSOffice_Level2"/>
      <w:r>
        <w:rPr>
          <w:rFonts w:hint="eastAsia" w:ascii="黑体" w:hAnsi="宋体" w:eastAsia="黑体" w:cs="宋体"/>
          <w:color w:val="000000" w:themeColor="text1"/>
          <w:kern w:val="0"/>
          <w:sz w:val="32"/>
          <w:szCs w:val="32"/>
          <w:shd w:val="clear" w:color="auto" w:fill="FFFFFF"/>
          <w14:textFill>
            <w14:solidFill>
              <w14:schemeClr w14:val="tx1"/>
            </w14:solidFill>
          </w14:textFill>
        </w:rPr>
        <w:t>一、</w:t>
      </w:r>
      <w:r>
        <w:rPr>
          <w:rFonts w:hint="eastAsia" w:ascii="黑体" w:hAnsi="宋体" w:eastAsia="黑体" w:cs="宋体"/>
          <w:color w:val="000000" w:themeColor="text1"/>
          <w:kern w:val="0"/>
          <w:sz w:val="32"/>
          <w:szCs w:val="32"/>
          <w:shd w:val="clear" w:color="auto" w:fill="FFFFFF"/>
          <w:lang w:val="zh-CN"/>
          <w14:textFill>
            <w14:solidFill>
              <w14:schemeClr w14:val="tx1"/>
            </w14:solidFill>
          </w14:textFill>
        </w:rPr>
        <w:t>部门（单位）概况</w:t>
      </w:r>
      <w:bookmarkEnd w:id="162"/>
    </w:p>
    <w:p w14:paraId="1EB01C5E">
      <w:pPr>
        <w:widowControl/>
        <w:adjustRightInd w:val="0"/>
        <w:snapToGrid w:val="0"/>
        <w:spacing w:line="580" w:lineRule="exact"/>
        <w:ind w:firstLine="640" w:firstLineChars="200"/>
        <w:contextualSpacing/>
        <w:jc w:val="left"/>
        <w:rPr>
          <w:rFonts w:ascii="仿宋_GB2312" w:hAnsi="宋体" w:eastAsia="仿宋_GB2312" w:cs="宋体"/>
          <w:color w:val="000000" w:themeColor="text1"/>
          <w:kern w:val="0"/>
          <w:sz w:val="32"/>
          <w:szCs w:val="32"/>
          <w:shd w:val="clear" w:color="auto" w:fill="FFFFFF"/>
          <w:lang w:val="zh-CN"/>
          <w14:textFill>
            <w14:solidFill>
              <w14:schemeClr w14:val="tx1"/>
            </w14:solidFill>
          </w14:textFill>
        </w:rPr>
      </w:pPr>
      <w:bookmarkStart w:id="163" w:name="_Toc21988_WPSOffice_Level3"/>
      <w:r>
        <w:rPr>
          <w:rFonts w:hint="eastAsia" w:ascii="仿宋_GB2312" w:hAnsi="宋体" w:eastAsia="仿宋_GB2312" w:cs="宋体"/>
          <w:color w:val="000000" w:themeColor="text1"/>
          <w:kern w:val="0"/>
          <w:sz w:val="32"/>
          <w:szCs w:val="32"/>
          <w:shd w:val="clear" w:color="auto" w:fill="FFFFFF"/>
          <w:lang w:val="zh-CN"/>
          <w14:textFill>
            <w14:solidFill>
              <w14:schemeClr w14:val="tx1"/>
            </w14:solidFill>
          </w14:textFill>
        </w:rPr>
        <w:t>（一）机构组成。</w:t>
      </w:r>
      <w:bookmarkEnd w:id="163"/>
    </w:p>
    <w:p w14:paraId="6286C8F7">
      <w:pPr>
        <w:widowControl/>
        <w:adjustRightInd w:val="0"/>
        <w:snapToGrid w:val="0"/>
        <w:spacing w:line="580" w:lineRule="exact"/>
        <w:ind w:firstLine="640" w:firstLineChars="200"/>
        <w:contextualSpacing/>
        <w:jc w:val="left"/>
        <w:rPr>
          <w:rFonts w:ascii="仿宋_GB2312" w:hAnsi="宋体" w:eastAsia="仿宋_GB2312" w:cs="宋体"/>
          <w:color w:val="000000" w:themeColor="text1"/>
          <w:kern w:val="0"/>
          <w:sz w:val="32"/>
          <w:szCs w:val="32"/>
          <w:shd w:val="clear" w:color="auto" w:fill="FFFFFF"/>
          <w14:textFill>
            <w14:solidFill>
              <w14:schemeClr w14:val="tx1"/>
            </w14:solidFill>
          </w14:textFill>
        </w:rPr>
      </w:pPr>
      <w:r>
        <w:rPr>
          <w:rFonts w:hint="eastAsia" w:ascii="仿宋_GB2312" w:hAnsi="宋体" w:eastAsia="仿宋_GB2312" w:cs="宋体"/>
          <w:color w:val="000000" w:themeColor="text1"/>
          <w:kern w:val="0"/>
          <w:sz w:val="32"/>
          <w:szCs w:val="32"/>
          <w:shd w:val="clear" w:color="auto" w:fill="FFFFFF"/>
          <w14:textFill>
            <w14:solidFill>
              <w14:schemeClr w14:val="tx1"/>
            </w14:solidFill>
          </w14:textFill>
        </w:rPr>
        <w:t>壤塘县红十字协会属于一级事业单位，下设无二级单位。</w:t>
      </w:r>
    </w:p>
    <w:p w14:paraId="0D2131E1">
      <w:pPr>
        <w:widowControl/>
        <w:numPr>
          <w:ilvl w:val="0"/>
          <w:numId w:val="5"/>
        </w:numPr>
        <w:adjustRightInd w:val="0"/>
        <w:snapToGrid w:val="0"/>
        <w:spacing w:line="580" w:lineRule="exact"/>
        <w:ind w:firstLine="640" w:firstLineChars="200"/>
        <w:contextualSpacing/>
        <w:jc w:val="left"/>
        <w:rPr>
          <w:rFonts w:ascii="仿宋_GB2312" w:hAnsi="宋体" w:eastAsia="仿宋_GB2312" w:cs="宋体"/>
          <w:color w:val="000000" w:themeColor="text1"/>
          <w:kern w:val="0"/>
          <w:sz w:val="32"/>
          <w:szCs w:val="32"/>
          <w:shd w:val="clear" w:color="auto" w:fill="FFFFFF"/>
          <w:lang w:val="zh-CN"/>
          <w14:textFill>
            <w14:solidFill>
              <w14:schemeClr w14:val="tx1"/>
            </w14:solidFill>
          </w14:textFill>
        </w:rPr>
      </w:pPr>
      <w:bookmarkStart w:id="164" w:name="_Toc14243_WPSOffice_Level3"/>
      <w:r>
        <w:rPr>
          <w:rFonts w:hint="eastAsia" w:ascii="仿宋_GB2312" w:hAnsi="宋体" w:eastAsia="仿宋_GB2312" w:cs="宋体"/>
          <w:color w:val="000000" w:themeColor="text1"/>
          <w:kern w:val="0"/>
          <w:sz w:val="32"/>
          <w:szCs w:val="32"/>
          <w:shd w:val="clear" w:color="auto" w:fill="FFFFFF"/>
          <w:lang w:val="zh-CN"/>
          <w14:textFill>
            <w14:solidFill>
              <w14:schemeClr w14:val="tx1"/>
            </w14:solidFill>
          </w14:textFill>
        </w:rPr>
        <w:t>机构职能。</w:t>
      </w:r>
      <w:bookmarkEnd w:id="164"/>
    </w:p>
    <w:p w14:paraId="1B580FDC">
      <w:pPr>
        <w:pStyle w:val="33"/>
        <w:spacing w:before="0" w:line="360" w:lineRule="auto"/>
        <w:ind w:firstLine="960" w:firstLineChars="300"/>
        <w:rPr>
          <w:rFonts w:ascii="仿宋" w:hAnsi="仿宋" w:eastAsia="仿宋" w:cs="宋体"/>
          <w:color w:val="000000" w:themeColor="text1"/>
          <w:sz w:val="32"/>
          <w:szCs w:val="32"/>
          <w14:textFill>
            <w14:solidFill>
              <w14:schemeClr w14:val="tx1"/>
            </w14:solidFill>
          </w14:textFill>
        </w:rPr>
      </w:pPr>
      <w:r>
        <w:rPr>
          <w:rFonts w:hint="eastAsia" w:ascii="仿宋" w:hAnsi="仿宋" w:eastAsia="仿宋" w:cs="宋体"/>
          <w:color w:val="000000" w:themeColor="text1"/>
          <w:sz w:val="32"/>
          <w:szCs w:val="32"/>
          <w14:textFill>
            <w14:solidFill>
              <w14:schemeClr w14:val="tx1"/>
            </w14:solidFill>
          </w14:textFill>
        </w:rPr>
        <w:t>红十字会的职能是1.传播国际红十字运动知识和国际人道法；宣传、执行</w:t>
      </w:r>
      <w:r>
        <w:rPr>
          <w:rFonts w:hint="eastAsia" w:ascii="仿宋" w:hAnsi="仿宋" w:eastAsia="仿宋" w:cs="宋体"/>
          <w:color w:val="000000" w:themeColor="text1"/>
          <w:sz w:val="32"/>
          <w:szCs w:val="32"/>
          <w:lang w:eastAsia="zh-CN"/>
          <w14:textFill>
            <w14:solidFill>
              <w14:schemeClr w14:val="tx1"/>
            </w14:solidFill>
          </w14:textFill>
        </w:rPr>
        <w:t>《中华人民共和国红十字会法》</w:t>
      </w:r>
      <w:r>
        <w:rPr>
          <w:rFonts w:hint="eastAsia" w:ascii="仿宋" w:hAnsi="仿宋" w:eastAsia="仿宋" w:cs="宋体"/>
          <w:color w:val="000000" w:themeColor="text1"/>
          <w:sz w:val="32"/>
          <w:szCs w:val="32"/>
          <w14:textFill>
            <w14:solidFill>
              <w14:schemeClr w14:val="tx1"/>
            </w14:solidFill>
          </w14:textFill>
        </w:rPr>
        <w:t>、</w:t>
      </w:r>
      <w:r>
        <w:rPr>
          <w:rFonts w:hint="eastAsia" w:ascii="仿宋" w:hAnsi="仿宋" w:eastAsia="仿宋" w:cs="宋体"/>
          <w:color w:val="000000" w:themeColor="text1"/>
          <w:sz w:val="32"/>
          <w:szCs w:val="32"/>
          <w:lang w:eastAsia="zh-CN"/>
          <w14:textFill>
            <w14:solidFill>
              <w14:schemeClr w14:val="tx1"/>
            </w14:solidFill>
          </w14:textFill>
        </w:rPr>
        <w:t>《中华人民共和国红十字标志使用办法》</w:t>
      </w:r>
      <w:r>
        <w:rPr>
          <w:rFonts w:hint="eastAsia" w:ascii="仿宋" w:hAnsi="仿宋" w:eastAsia="仿宋" w:cs="宋体"/>
          <w:color w:val="000000" w:themeColor="text1"/>
          <w:sz w:val="32"/>
          <w:szCs w:val="32"/>
          <w14:textFill>
            <w14:solidFill>
              <w14:schemeClr w14:val="tx1"/>
            </w14:solidFill>
          </w14:textFill>
        </w:rPr>
        <w:t>等法律、法规。2.开展备灾救灾工作，在自然灾害和突发事件中，开展对受害者的救助和帮助。3.开展人道领域内的社区服务、社会公益服务活动即卫生救护、防病常识的宣传和普及。4.开展艾滋病预防及吸毒危害的宣传教育工作，提高公民自我防护意识和能力。5.组织会员、志愿工作者开展社会服务活动。参与本地区的医疗服务救助工作和扶贫助学工作。6.开展红十字会品牌项目活动，积极推动“三救、三献”工作。7.依照国际红十字会和红新月的基本原则，完成上级红会及县委县人民政府委托的其他事项。</w:t>
      </w:r>
    </w:p>
    <w:p w14:paraId="0179D8D4">
      <w:pPr>
        <w:widowControl/>
        <w:adjustRightInd w:val="0"/>
        <w:snapToGrid w:val="0"/>
        <w:spacing w:line="580" w:lineRule="exact"/>
        <w:contextualSpacing/>
        <w:jc w:val="left"/>
        <w:rPr>
          <w:rFonts w:ascii="仿宋_GB2312" w:hAnsi="宋体" w:eastAsia="仿宋_GB2312" w:cs="宋体"/>
          <w:color w:val="000000" w:themeColor="text1"/>
          <w:kern w:val="0"/>
          <w:sz w:val="32"/>
          <w:szCs w:val="32"/>
          <w:shd w:val="clear" w:color="auto" w:fill="FFFFFF"/>
          <w:lang w:val="zh-CN"/>
          <w14:textFill>
            <w14:solidFill>
              <w14:schemeClr w14:val="tx1"/>
            </w14:solidFill>
          </w14:textFill>
        </w:rPr>
      </w:pPr>
    </w:p>
    <w:p w14:paraId="02167033">
      <w:pPr>
        <w:widowControl/>
        <w:numPr>
          <w:ilvl w:val="0"/>
          <w:numId w:val="5"/>
        </w:numPr>
        <w:adjustRightInd w:val="0"/>
        <w:snapToGrid w:val="0"/>
        <w:spacing w:line="580" w:lineRule="exact"/>
        <w:ind w:firstLine="640" w:firstLineChars="200"/>
        <w:contextualSpacing/>
        <w:jc w:val="left"/>
        <w:rPr>
          <w:rFonts w:ascii="仿宋_GB2312" w:hAnsi="宋体" w:eastAsia="仿宋_GB2312" w:cs="宋体"/>
          <w:color w:val="000000" w:themeColor="text1"/>
          <w:kern w:val="0"/>
          <w:sz w:val="32"/>
          <w:szCs w:val="32"/>
          <w:shd w:val="clear" w:color="auto" w:fill="FFFFFF"/>
          <w:lang w:val="zh-CN"/>
          <w14:textFill>
            <w14:solidFill>
              <w14:schemeClr w14:val="tx1"/>
            </w14:solidFill>
          </w14:textFill>
        </w:rPr>
      </w:pPr>
      <w:bookmarkStart w:id="165" w:name="_Toc11012_WPSOffice_Level3"/>
      <w:r>
        <w:rPr>
          <w:rFonts w:hint="eastAsia" w:ascii="仿宋_GB2312" w:hAnsi="宋体" w:eastAsia="仿宋_GB2312" w:cs="宋体"/>
          <w:color w:val="000000" w:themeColor="text1"/>
          <w:kern w:val="0"/>
          <w:sz w:val="32"/>
          <w:szCs w:val="32"/>
          <w:shd w:val="clear" w:color="auto" w:fill="FFFFFF"/>
          <w:lang w:val="zh-CN"/>
          <w14:textFill>
            <w14:solidFill>
              <w14:schemeClr w14:val="tx1"/>
            </w14:solidFill>
          </w14:textFill>
        </w:rPr>
        <w:t>人员概况。</w:t>
      </w:r>
      <w:bookmarkEnd w:id="165"/>
    </w:p>
    <w:p w14:paraId="5CB16EC4">
      <w:pPr>
        <w:widowControl/>
        <w:adjustRightInd w:val="0"/>
        <w:snapToGrid w:val="0"/>
        <w:spacing w:line="580" w:lineRule="exact"/>
        <w:ind w:left="420" w:leftChars="200"/>
        <w:contextualSpacing/>
        <w:jc w:val="left"/>
        <w:rPr>
          <w:rFonts w:ascii="仿宋_GB2312" w:hAnsi="宋体" w:eastAsia="仿宋_GB2312" w:cs="宋体"/>
          <w:color w:val="000000" w:themeColor="text1"/>
          <w:kern w:val="0"/>
          <w:sz w:val="32"/>
          <w:szCs w:val="32"/>
          <w:shd w:val="clear" w:color="auto" w:fill="FFFFFF"/>
          <w14:textFill>
            <w14:solidFill>
              <w14:schemeClr w14:val="tx1"/>
            </w14:solidFill>
          </w14:textFill>
        </w:rPr>
      </w:pPr>
      <w:r>
        <w:rPr>
          <w:rFonts w:hint="eastAsia" w:ascii="仿宋_GB2312" w:hAnsi="宋体" w:eastAsia="仿宋_GB2312" w:cs="宋体"/>
          <w:color w:val="000000" w:themeColor="text1"/>
          <w:kern w:val="0"/>
          <w:sz w:val="32"/>
          <w:szCs w:val="32"/>
          <w:shd w:val="clear" w:color="auto" w:fill="FFFFFF"/>
          <w14:textFill>
            <w14:solidFill>
              <w14:schemeClr w14:val="tx1"/>
            </w14:solidFill>
          </w14:textFill>
        </w:rPr>
        <w:t>单位目前在编三人，参照公务员法管理事业人员3人。</w:t>
      </w:r>
    </w:p>
    <w:p w14:paraId="0FBA3C2C">
      <w:pPr>
        <w:widowControl/>
        <w:adjustRightInd w:val="0"/>
        <w:snapToGrid w:val="0"/>
        <w:spacing w:line="580" w:lineRule="exact"/>
        <w:ind w:firstLine="640" w:firstLineChars="200"/>
        <w:contextualSpacing/>
        <w:jc w:val="left"/>
        <w:rPr>
          <w:rFonts w:ascii="黑体" w:hAnsi="宋体" w:eastAsia="黑体" w:cs="宋体"/>
          <w:color w:val="000000" w:themeColor="text1"/>
          <w:kern w:val="0"/>
          <w:sz w:val="32"/>
          <w:szCs w:val="32"/>
          <w:shd w:val="clear" w:color="auto" w:fill="FFFFFF"/>
          <w14:textFill>
            <w14:solidFill>
              <w14:schemeClr w14:val="tx1"/>
            </w14:solidFill>
          </w14:textFill>
        </w:rPr>
      </w:pPr>
      <w:bookmarkStart w:id="166" w:name="_Toc14243_WPSOffice_Level2"/>
      <w:r>
        <w:rPr>
          <w:rFonts w:hint="eastAsia" w:ascii="黑体" w:hAnsi="宋体" w:eastAsia="黑体" w:cs="宋体"/>
          <w:color w:val="000000" w:themeColor="text1"/>
          <w:kern w:val="0"/>
          <w:sz w:val="32"/>
          <w:szCs w:val="32"/>
          <w:shd w:val="clear" w:color="auto" w:fill="FFFFFF"/>
          <w14:textFill>
            <w14:solidFill>
              <w14:schemeClr w14:val="tx1"/>
            </w14:solidFill>
          </w14:textFill>
        </w:rPr>
        <w:t>二、部门财政资金收支情况</w:t>
      </w:r>
      <w:bookmarkEnd w:id="166"/>
    </w:p>
    <w:p w14:paraId="61032254">
      <w:pPr>
        <w:widowControl/>
        <w:adjustRightInd w:val="0"/>
        <w:snapToGrid w:val="0"/>
        <w:spacing w:line="580" w:lineRule="exact"/>
        <w:ind w:firstLine="640" w:firstLineChars="200"/>
        <w:contextualSpacing/>
        <w:jc w:val="left"/>
        <w:rPr>
          <w:rFonts w:ascii="仿宋_GB2312" w:hAnsi="宋体" w:eastAsia="仿宋_GB2312" w:cs="宋体"/>
          <w:color w:val="000000" w:themeColor="text1"/>
          <w:kern w:val="0"/>
          <w:sz w:val="32"/>
          <w:szCs w:val="32"/>
          <w:shd w:val="clear" w:color="auto" w:fill="FFFFFF"/>
          <w:lang w:val="zh-CN"/>
          <w14:textFill>
            <w14:solidFill>
              <w14:schemeClr w14:val="tx1"/>
            </w14:solidFill>
          </w14:textFill>
        </w:rPr>
      </w:pPr>
      <w:bookmarkStart w:id="167" w:name="_Toc13812_WPSOffice_Level3"/>
      <w:r>
        <w:rPr>
          <w:rFonts w:hint="eastAsia" w:ascii="仿宋_GB2312" w:hAnsi="宋体" w:eastAsia="仿宋_GB2312" w:cs="宋体"/>
          <w:color w:val="000000" w:themeColor="text1"/>
          <w:kern w:val="0"/>
          <w:sz w:val="32"/>
          <w:szCs w:val="32"/>
          <w:shd w:val="clear" w:color="auto" w:fill="FFFFFF"/>
          <w:lang w:val="zh-CN"/>
          <w14:textFill>
            <w14:solidFill>
              <w14:schemeClr w14:val="tx1"/>
            </w14:solidFill>
          </w14:textFill>
        </w:rPr>
        <w:t>（一）部门财政资金收入情况。</w:t>
      </w:r>
      <w:bookmarkEnd w:id="167"/>
    </w:p>
    <w:p w14:paraId="2FB4CA26">
      <w:pPr>
        <w:widowControl/>
        <w:adjustRightInd w:val="0"/>
        <w:snapToGrid w:val="0"/>
        <w:spacing w:line="580" w:lineRule="exact"/>
        <w:ind w:firstLine="640" w:firstLineChars="200"/>
        <w:contextualSpacing/>
        <w:jc w:val="left"/>
        <w:rPr>
          <w:rFonts w:ascii="仿宋_GB2312" w:hAnsi="宋体"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2019年度收入合计79.19万元，收入减少182.66万元，下降69.83</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。主要变动原因是人员减少、工资和保险指标、公用经费比上年度减少。</w:t>
      </w:r>
    </w:p>
    <w:p w14:paraId="5CAA1519">
      <w:pPr>
        <w:widowControl/>
        <w:numPr>
          <w:ilvl w:val="0"/>
          <w:numId w:val="6"/>
        </w:numPr>
        <w:adjustRightInd w:val="0"/>
        <w:snapToGrid w:val="0"/>
        <w:spacing w:line="580" w:lineRule="exact"/>
        <w:ind w:firstLine="640" w:firstLineChars="200"/>
        <w:contextualSpacing/>
        <w:jc w:val="left"/>
        <w:rPr>
          <w:rFonts w:ascii="仿宋_GB2312" w:hAnsi="宋体" w:eastAsia="仿宋_GB2312" w:cs="宋体"/>
          <w:color w:val="000000" w:themeColor="text1"/>
          <w:kern w:val="0"/>
          <w:sz w:val="32"/>
          <w:szCs w:val="32"/>
          <w:shd w:val="clear" w:color="auto" w:fill="FFFFFF"/>
          <w:lang w:val="zh-CN"/>
          <w14:textFill>
            <w14:solidFill>
              <w14:schemeClr w14:val="tx1"/>
            </w14:solidFill>
          </w14:textFill>
        </w:rPr>
      </w:pPr>
      <w:bookmarkStart w:id="168" w:name="_Toc6428_WPSOffice_Level3"/>
      <w:r>
        <w:rPr>
          <w:rFonts w:hint="eastAsia" w:ascii="仿宋_GB2312" w:hAnsi="宋体" w:eastAsia="仿宋_GB2312" w:cs="宋体"/>
          <w:color w:val="000000" w:themeColor="text1"/>
          <w:kern w:val="0"/>
          <w:sz w:val="32"/>
          <w:szCs w:val="32"/>
          <w:shd w:val="clear" w:color="auto" w:fill="FFFFFF"/>
          <w:lang w:val="zh-CN"/>
          <w14:textFill>
            <w14:solidFill>
              <w14:schemeClr w14:val="tx1"/>
            </w14:solidFill>
          </w14:textFill>
        </w:rPr>
        <w:t>部门财政资金支出情况。</w:t>
      </w:r>
      <w:bookmarkEnd w:id="168"/>
    </w:p>
    <w:p w14:paraId="27781683">
      <w:pPr>
        <w:widowControl/>
        <w:adjustRightInd w:val="0"/>
        <w:snapToGrid w:val="0"/>
        <w:spacing w:line="580" w:lineRule="exact"/>
        <w:ind w:firstLine="640" w:firstLineChars="200"/>
        <w:contextualSpacing/>
        <w:jc w:val="left"/>
        <w:rPr>
          <w:rFonts w:ascii="仿宋_GB2312" w:hAnsi="宋体" w:eastAsia="仿宋" w:cs="宋体"/>
          <w:color w:val="000000" w:themeColor="text1"/>
          <w:kern w:val="0"/>
          <w:sz w:val="32"/>
          <w:szCs w:val="32"/>
          <w:shd w:val="clear" w:color="auto" w:fill="FFFFFF"/>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支出总计79.07万元，支出相比减少195.56万元，下降71.20%。主要变动原因是人员减少、工资和保险指标、公用经费比上年度减少。</w:t>
      </w:r>
    </w:p>
    <w:p w14:paraId="0E535C2A">
      <w:pPr>
        <w:widowControl/>
        <w:adjustRightInd w:val="0"/>
        <w:snapToGrid w:val="0"/>
        <w:spacing w:line="580" w:lineRule="exact"/>
        <w:contextualSpacing/>
        <w:jc w:val="left"/>
        <w:rPr>
          <w:rFonts w:ascii="仿宋_GB2312" w:hAnsi="宋体" w:eastAsia="仿宋" w:cs="宋体"/>
          <w:color w:val="000000" w:themeColor="text1"/>
          <w:kern w:val="0"/>
          <w:sz w:val="32"/>
          <w:szCs w:val="32"/>
          <w:shd w:val="clear" w:color="auto" w:fill="FFFFFF"/>
          <w:lang w:val="zh-CN"/>
          <w14:textFill>
            <w14:solidFill>
              <w14:schemeClr w14:val="tx1"/>
            </w14:solidFill>
          </w14:textFill>
        </w:rPr>
      </w:pPr>
    </w:p>
    <w:p w14:paraId="24E3268D">
      <w:pPr>
        <w:spacing w:line="58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三、部门整体预算绩效管理情况</w:t>
      </w:r>
    </w:p>
    <w:p w14:paraId="3B38D729">
      <w:pPr>
        <w:spacing w:line="580" w:lineRule="exact"/>
        <w:ind w:firstLine="643" w:firstLineChars="200"/>
        <w:rPr>
          <w:rFonts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（一）部门预算管理。</w:t>
      </w:r>
    </w:p>
    <w:p w14:paraId="02962ED6">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严格预算支出管理。在支出预算编制上，人员经费按照配置定额，逐人核定编制，公用经费分类分档，按定额编制；根据“总量控制、计划管理”的要求从严控制行政经费，压缩公务费开支，严格控制“三公”经费，资产的配置严格政府采购，按照预算科目和项目资金的规定使用财政资金，保障部门整体支出的规范化、制度化。</w:t>
      </w:r>
    </w:p>
    <w:p w14:paraId="21AF593F">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2.财务管理上，按照国家相关法律法规，制定了机关财务、公物购置使用、接待、会务、差旅等管理制度，并严格按照制度管理和执行，防范风险，保证财政资金的安全和高效运行。</w:t>
      </w:r>
    </w:p>
    <w:p w14:paraId="41C42F87">
      <w:pPr>
        <w:spacing w:line="580" w:lineRule="exact"/>
        <w:ind w:firstLine="643" w:firstLineChars="200"/>
        <w:rPr>
          <w:rFonts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（二）专项预算管理。</w:t>
      </w:r>
    </w:p>
    <w:p w14:paraId="4891ED6C">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1.严格专项预算支出管理，专款专用，按照预算科目和项目资金的规定使用财政资金，保障专项支出的规范化、制度化。</w:t>
      </w:r>
    </w:p>
    <w:p w14:paraId="219463DF">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2.财务管理上，按照国家相关法律法规，制定了机关财务专项会议费、差旅费等管理制度，并严格按照制度管理和执行，防范风险，保证财政资金的安全和高效运行。</w:t>
      </w:r>
    </w:p>
    <w:p w14:paraId="40DEF64F">
      <w:pPr>
        <w:spacing w:line="580" w:lineRule="exact"/>
        <w:ind w:firstLine="643" w:firstLineChars="200"/>
        <w:rPr>
          <w:rFonts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（三）结果应用情况。</w:t>
      </w:r>
    </w:p>
    <w:p w14:paraId="7220F61B">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1.本年预算配置控制较好，财政供养人员控制在预算编制以内，实际在职人员数与编制数相同；“三公”经费支出总额较上年减少。</w:t>
      </w:r>
    </w:p>
    <w:p w14:paraId="3B66B2C5">
      <w:pPr>
        <w:spacing w:line="58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2.预算执行方面，支出总额控制在预算总额以内，基本支出中财政政策性工资有所追加，本年部门预算未进行预算相关事项的调整；预算资金按规定管理使用，财政拨款支出总体控制较好。</w:t>
      </w:r>
    </w:p>
    <w:p w14:paraId="474C15E6">
      <w:pPr>
        <w:spacing w:line="58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四、评价结论及建议</w:t>
      </w:r>
    </w:p>
    <w:p w14:paraId="4C39A055">
      <w:pPr>
        <w:spacing w:line="580" w:lineRule="exact"/>
        <w:ind w:firstLine="643" w:firstLineChars="200"/>
        <w:rPr>
          <w:rFonts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（一）评价结论。</w:t>
      </w:r>
    </w:p>
    <w:p w14:paraId="5BC989A9">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根据考核评分细则，我办严格按照国家的相关财务管理制度规定，财务制度健全、会计核算规范，依照计划管理使用。按照部门整体支出绩效评价指标体系对照打分得出结果为80分，等级为良好。</w:t>
      </w:r>
    </w:p>
    <w:p w14:paraId="06E1C384">
      <w:pPr>
        <w:spacing w:line="58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（二）存在问题</w:t>
      </w:r>
      <w:r>
        <w:rPr>
          <w:rFonts w:hint="eastAsia" w:ascii="仿宋_GB2312" w:hAnsi="仿宋_GB2312" w:eastAsia="仿宋_GB2312" w:cs="仿宋_GB2312"/>
          <w:color w:val="000000" w:themeColor="text1"/>
          <w:sz w:val="32"/>
          <w:szCs w:val="32"/>
          <w14:textFill>
            <w14:solidFill>
              <w14:schemeClr w14:val="tx1"/>
            </w14:solidFill>
          </w14:textFill>
        </w:rPr>
        <w:t>。</w:t>
      </w:r>
    </w:p>
    <w:p w14:paraId="09BC0A68">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1.是预算编制有待更严格执行，预算编制与实际支出项目有的存在差异。</w:t>
      </w:r>
    </w:p>
    <w:p w14:paraId="3D3E8B29">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2.是制度执行力度有待加强。</w:t>
      </w:r>
    </w:p>
    <w:p w14:paraId="0273FECD">
      <w:pPr>
        <w:spacing w:line="580" w:lineRule="exact"/>
        <w:ind w:firstLine="643" w:firstLineChars="200"/>
        <w:rPr>
          <w:rFonts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（三）改进建议。</w:t>
      </w:r>
    </w:p>
    <w:p w14:paraId="2C4682D8">
      <w:pPr>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1.是按照预算规定的项目和用途严格财务审核，经费支出严格按预算规定项目的财务支出内容进行财务核算，在预算金额内严格控制费用的支出。</w:t>
      </w:r>
    </w:p>
    <w:p w14:paraId="204E35D1">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2.是预算财务分析常态化，定期做好预算支出财务分析，做好部门整体支出预算评价工作，完善各项适度，提升执行力。</w:t>
      </w:r>
    </w:p>
    <w:p w14:paraId="080425DE">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0B34D0D9">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75FC814C">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17D55503">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702CBFAA">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7BC28D4F">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42ED83DB">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71FE6F82">
      <w:pPr>
        <w:spacing w:line="580" w:lineRule="exact"/>
        <w:rPr>
          <w:rFonts w:ascii="仿宋_GB2312" w:hAnsi="仿宋_GB2312" w:eastAsia="仿宋_GB2312" w:cs="仿宋_GB2312"/>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附件2</w:t>
      </w:r>
    </w:p>
    <w:p w14:paraId="34BF7EDB">
      <w:pPr>
        <w:spacing w:line="58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p>
    <w:p w14:paraId="690C1A5E">
      <w:pPr>
        <w:spacing w:line="600" w:lineRule="exact"/>
        <w:jc w:val="center"/>
        <w:rPr>
          <w:rFonts w:ascii="方正小标宋简体" w:hAnsi="宋体" w:eastAsia="方正小标宋简体"/>
          <w:color w:val="000000" w:themeColor="text1"/>
          <w:kern w:val="0"/>
          <w:sz w:val="44"/>
          <w:szCs w:val="44"/>
          <w:lang w:val="zh-CN"/>
          <w14:textFill>
            <w14:solidFill>
              <w14:schemeClr w14:val="tx1"/>
            </w14:solidFill>
          </w14:textFill>
        </w:rPr>
      </w:pPr>
      <w:bookmarkStart w:id="169" w:name="_Toc6428_WPSOffice_Level2"/>
      <w:r>
        <w:rPr>
          <w:rFonts w:hint="eastAsia" w:ascii="方正小标宋简体" w:hAnsi="宋体" w:eastAsia="方正小标宋简体"/>
          <w:color w:val="000000" w:themeColor="text1"/>
          <w:kern w:val="0"/>
          <w:sz w:val="44"/>
          <w:szCs w:val="44"/>
          <w14:textFill>
            <w14:solidFill>
              <w14:schemeClr w14:val="tx1"/>
            </w14:solidFill>
          </w14:textFill>
        </w:rPr>
        <w:t>XXX</w:t>
      </w:r>
      <w:r>
        <w:rPr>
          <w:rFonts w:hint="eastAsia" w:ascii="方正小标宋简体" w:hAnsi="宋体" w:eastAsia="方正小标宋简体"/>
          <w:color w:val="000000" w:themeColor="text1"/>
          <w:kern w:val="0"/>
          <w:sz w:val="44"/>
          <w:szCs w:val="44"/>
          <w:lang w:val="zh-CN"/>
          <w14:textFill>
            <w14:solidFill>
              <w14:schemeClr w14:val="tx1"/>
            </w14:solidFill>
          </w14:textFill>
        </w:rPr>
        <w:t>项目</w:t>
      </w:r>
      <w:r>
        <w:rPr>
          <w:rFonts w:hint="eastAsia" w:ascii="方正小标宋简体" w:hAnsi="宋体" w:eastAsia="方正小标宋简体"/>
          <w:color w:val="000000" w:themeColor="text1"/>
          <w:kern w:val="0"/>
          <w:sz w:val="44"/>
          <w:szCs w:val="44"/>
          <w14:textFill>
            <w14:solidFill>
              <w14:schemeClr w14:val="tx1"/>
            </w14:solidFill>
          </w14:textFill>
        </w:rPr>
        <w:t>2019年</w:t>
      </w:r>
      <w:r>
        <w:rPr>
          <w:rFonts w:hint="eastAsia" w:ascii="方正小标宋简体" w:hAnsi="宋体" w:eastAsia="方正小标宋简体"/>
          <w:color w:val="000000" w:themeColor="text1"/>
          <w:kern w:val="0"/>
          <w:sz w:val="44"/>
          <w:szCs w:val="44"/>
          <w:lang w:val="zh-CN"/>
          <w14:textFill>
            <w14:solidFill>
              <w14:schemeClr w14:val="tx1"/>
            </w14:solidFill>
          </w14:textFill>
        </w:rPr>
        <w:t>绩效评价报告</w:t>
      </w:r>
      <w:bookmarkEnd w:id="169"/>
    </w:p>
    <w:p w14:paraId="363A9304">
      <w:pPr>
        <w:spacing w:line="600" w:lineRule="exact"/>
        <w:rPr>
          <w:rFonts w:ascii="宋体" w:hAnsi="宋体"/>
          <w:color w:val="000000" w:themeColor="text1"/>
          <w:sz w:val="32"/>
          <w:szCs w:val="32"/>
          <w:lang w:val="zh-CN"/>
          <w14:textFill>
            <w14:solidFill>
              <w14:schemeClr w14:val="tx1"/>
            </w14:solidFill>
          </w14:textFill>
        </w:rPr>
      </w:pPr>
    </w:p>
    <w:p w14:paraId="088A3DEE">
      <w:pPr>
        <w:adjustRightInd w:val="0"/>
        <w:snapToGrid w:val="0"/>
        <w:spacing w:line="600" w:lineRule="exact"/>
        <w:ind w:firstLine="720"/>
        <w:rPr>
          <w:rFonts w:ascii="黑体" w:hAnsi="宋体" w:eastAsia="黑体"/>
          <w:color w:val="000000" w:themeColor="text1"/>
          <w:sz w:val="32"/>
          <w:szCs w:val="32"/>
          <w:lang w:val="zh-CN"/>
          <w14:textFill>
            <w14:solidFill>
              <w14:schemeClr w14:val="tx1"/>
            </w14:solidFill>
          </w14:textFill>
        </w:rPr>
      </w:pPr>
      <w:bookmarkStart w:id="170" w:name="_Toc2606_WPSOffice_Level2"/>
      <w:r>
        <w:rPr>
          <w:rFonts w:hint="eastAsia" w:ascii="黑体" w:hAnsi="宋体" w:eastAsia="黑体"/>
          <w:color w:val="000000" w:themeColor="text1"/>
          <w:sz w:val="32"/>
          <w:szCs w:val="32"/>
          <w14:textFill>
            <w14:solidFill>
              <w14:schemeClr w14:val="tx1"/>
            </w14:solidFill>
          </w14:textFill>
        </w:rPr>
        <w:t>一、</w:t>
      </w:r>
      <w:r>
        <w:rPr>
          <w:rFonts w:hint="eastAsia" w:ascii="黑体" w:hAnsi="宋体" w:eastAsia="黑体"/>
          <w:color w:val="000000" w:themeColor="text1"/>
          <w:sz w:val="32"/>
          <w:szCs w:val="32"/>
          <w:lang w:val="zh-CN"/>
          <w14:textFill>
            <w14:solidFill>
              <w14:schemeClr w14:val="tx1"/>
            </w14:solidFill>
          </w14:textFill>
        </w:rPr>
        <w:t>项目概况</w:t>
      </w:r>
      <w:bookmarkEnd w:id="170"/>
    </w:p>
    <w:p w14:paraId="5E92CC40">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71" w:name="_Toc6242_WPSOffice_Level3"/>
      <w:r>
        <w:rPr>
          <w:rFonts w:hint="eastAsia" w:ascii="楷体_GB2312" w:hAnsi="宋体" w:eastAsia="楷体_GB2312"/>
          <w:b/>
          <w:color w:val="000000" w:themeColor="text1"/>
          <w:sz w:val="32"/>
          <w:szCs w:val="32"/>
          <w:lang w:val="zh-CN"/>
          <w14:textFill>
            <w14:solidFill>
              <w14:schemeClr w14:val="tx1"/>
            </w14:solidFill>
          </w14:textFill>
        </w:rPr>
        <w:t>（一）项目基本情况。</w:t>
      </w:r>
      <w:bookmarkEnd w:id="171"/>
    </w:p>
    <w:p w14:paraId="7CA09A11">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1．说明项目主管部门（单位）在该项目管理中的职能。</w:t>
      </w:r>
    </w:p>
    <w:p w14:paraId="6E691C02">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2．项目立项、资金申报的依据。</w:t>
      </w:r>
    </w:p>
    <w:p w14:paraId="5FFBF06C">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3．资金管理办法制定情况，资金支持具体项目的条件、范围与支持方式概况。</w:t>
      </w:r>
    </w:p>
    <w:p w14:paraId="6FDC566B">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4．资金分配的原则及考虑因素。</w:t>
      </w:r>
    </w:p>
    <w:p w14:paraId="7EF14F18">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72" w:name="_Toc13993_WPSOffice_Level3"/>
      <w:r>
        <w:rPr>
          <w:rFonts w:hint="eastAsia" w:ascii="楷体_GB2312" w:hAnsi="宋体" w:eastAsia="楷体_GB2312"/>
          <w:b/>
          <w:color w:val="000000" w:themeColor="text1"/>
          <w:sz w:val="32"/>
          <w:szCs w:val="32"/>
          <w:lang w:val="zh-CN"/>
          <w14:textFill>
            <w14:solidFill>
              <w14:schemeClr w14:val="tx1"/>
            </w14:solidFill>
          </w14:textFill>
        </w:rPr>
        <w:t>（二）项目绩效目标。</w:t>
      </w:r>
      <w:bookmarkEnd w:id="172"/>
    </w:p>
    <w:p w14:paraId="0F5B5081">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1．项目主要内容。</w:t>
      </w:r>
    </w:p>
    <w:p w14:paraId="73C59F0E">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2．项目应实现的具体绩效目标，包括目标的量化、细化情况以及项目实施进度计划等。</w:t>
      </w:r>
    </w:p>
    <w:p w14:paraId="74CD90EF">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3．分析评价申报内容是否与实际相符，申报目标是否合理可行。</w:t>
      </w:r>
    </w:p>
    <w:p w14:paraId="073FF689">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73" w:name="_Toc32527_WPSOffice_Level3"/>
      <w:r>
        <w:rPr>
          <w:rFonts w:hint="eastAsia" w:ascii="楷体_GB2312" w:hAnsi="宋体" w:eastAsia="楷体_GB2312"/>
          <w:b/>
          <w:color w:val="000000" w:themeColor="text1"/>
          <w:sz w:val="32"/>
          <w:szCs w:val="32"/>
          <w:lang w:val="zh-CN"/>
          <w14:textFill>
            <w14:solidFill>
              <w14:schemeClr w14:val="tx1"/>
            </w14:solidFill>
          </w14:textFill>
        </w:rPr>
        <w:t>（三）项目自评步骤及方法。</w:t>
      </w:r>
      <w:bookmarkEnd w:id="173"/>
    </w:p>
    <w:p w14:paraId="20D38612">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说明项目绩效自评采用的组织实施步骤及方法。</w:t>
      </w:r>
    </w:p>
    <w:p w14:paraId="5A36F675">
      <w:pPr>
        <w:adjustRightInd w:val="0"/>
        <w:snapToGrid w:val="0"/>
        <w:spacing w:line="600" w:lineRule="exact"/>
        <w:ind w:firstLine="720"/>
        <w:rPr>
          <w:rFonts w:ascii="黑体" w:hAnsi="宋体" w:eastAsia="黑体"/>
          <w:color w:val="000000" w:themeColor="text1"/>
          <w:sz w:val="32"/>
          <w:szCs w:val="32"/>
          <w14:textFill>
            <w14:solidFill>
              <w14:schemeClr w14:val="tx1"/>
            </w14:solidFill>
          </w14:textFill>
        </w:rPr>
      </w:pPr>
      <w:bookmarkStart w:id="174" w:name="_Toc13318_WPSOffice_Level2"/>
      <w:r>
        <w:rPr>
          <w:rFonts w:hint="eastAsia" w:ascii="黑体" w:hAnsi="宋体" w:eastAsia="黑体"/>
          <w:color w:val="000000" w:themeColor="text1"/>
          <w:sz w:val="32"/>
          <w:szCs w:val="32"/>
          <w14:textFill>
            <w14:solidFill>
              <w14:schemeClr w14:val="tx1"/>
            </w14:solidFill>
          </w14:textFill>
        </w:rPr>
        <w:t>二、项目资金申报及使用情况</w:t>
      </w:r>
      <w:bookmarkEnd w:id="174"/>
    </w:p>
    <w:p w14:paraId="66365BD4">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75" w:name="_Toc22681_WPSOffice_Level3"/>
      <w:r>
        <w:rPr>
          <w:rFonts w:hint="eastAsia" w:ascii="楷体_GB2312" w:hAnsi="宋体" w:eastAsia="楷体_GB2312"/>
          <w:b/>
          <w:color w:val="000000" w:themeColor="text1"/>
          <w:sz w:val="32"/>
          <w:szCs w:val="32"/>
          <w:lang w:val="zh-CN"/>
          <w14:textFill>
            <w14:solidFill>
              <w14:schemeClr w14:val="tx1"/>
            </w14:solidFill>
          </w14:textFill>
        </w:rPr>
        <w:t>（一）项目资金申报及批复情况。</w:t>
      </w:r>
      <w:bookmarkEnd w:id="175"/>
    </w:p>
    <w:p w14:paraId="593B22F6">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说明项目资金申报、批复及预算调整等程序的相关情况。</w:t>
      </w:r>
    </w:p>
    <w:p w14:paraId="2C7A5C18">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bookmarkStart w:id="176" w:name="_Toc7803_WPSOffice_Level3"/>
      <w:r>
        <w:rPr>
          <w:rFonts w:hint="eastAsia" w:ascii="楷体_GB2312" w:hAnsi="宋体" w:eastAsia="楷体_GB2312"/>
          <w:b/>
          <w:color w:val="000000" w:themeColor="text1"/>
          <w:sz w:val="32"/>
          <w:szCs w:val="32"/>
          <w:lang w:val="zh-CN"/>
          <w14:textFill>
            <w14:solidFill>
              <w14:schemeClr w14:val="tx1"/>
            </w14:solidFill>
          </w14:textFill>
        </w:rPr>
        <w:t>（二）资金计划、到位及使用情况（可用表格形式反映）。</w:t>
      </w:r>
      <w:bookmarkEnd w:id="176"/>
    </w:p>
    <w:p w14:paraId="3BEF865E">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楷体_GB2312" w:hAnsi="宋体" w:eastAsia="楷体_GB2312"/>
          <w:color w:val="000000" w:themeColor="text1"/>
          <w:sz w:val="32"/>
          <w:szCs w:val="32"/>
          <w:lang w:val="zh-CN"/>
          <w14:textFill>
            <w14:solidFill>
              <w14:schemeClr w14:val="tx1"/>
            </w14:solidFill>
          </w14:textFill>
        </w:rPr>
        <w:t>1．资金计划。</w:t>
      </w:r>
      <w:r>
        <w:rPr>
          <w:rFonts w:hint="eastAsia" w:ascii="仿宋_GB2312" w:hAnsi="宋体" w:eastAsia="仿宋_GB2312"/>
          <w:color w:val="000000" w:themeColor="text1"/>
          <w:sz w:val="32"/>
          <w:szCs w:val="32"/>
          <w:lang w:val="zh-CN"/>
          <w14:textFill>
            <w14:solidFill>
              <w14:schemeClr w14:val="tx1"/>
            </w14:solidFill>
          </w14:textFill>
        </w:rPr>
        <w:t>在说明该项目全省资金计划的基础上，分项目大类或市（州）分别说明各类资金计划情况，包括中央、省、市（州）、县（市、区）财政资金、项目单位自筹、其他渠道资金（包括银行贷款及其他资金等）。</w:t>
      </w:r>
    </w:p>
    <w:p w14:paraId="657CBF57">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楷体_GB2312" w:hAnsi="宋体" w:eastAsia="楷体_GB2312"/>
          <w:color w:val="000000" w:themeColor="text1"/>
          <w:sz w:val="32"/>
          <w:szCs w:val="32"/>
          <w:lang w:val="zh-CN"/>
          <w14:textFill>
            <w14:solidFill>
              <w14:schemeClr w14:val="tx1"/>
            </w14:solidFill>
          </w14:textFill>
        </w:rPr>
        <w:t>2．资金到位。</w:t>
      </w:r>
      <w:r>
        <w:rPr>
          <w:rFonts w:hint="eastAsia" w:ascii="仿宋_GB2312" w:hAnsi="宋体" w:eastAsia="仿宋_GB2312"/>
          <w:color w:val="000000" w:themeColor="text1"/>
          <w:sz w:val="32"/>
          <w:szCs w:val="32"/>
          <w:lang w:val="zh-CN"/>
          <w14:textFill>
            <w14:solidFill>
              <w14:schemeClr w14:val="tx1"/>
            </w14:solidFill>
          </w14:textFill>
        </w:rPr>
        <w:t>汇总统计截止评价时点该项目全省资金到位情况。在此基础上分项目大类或市（州）统计各类资金到位情况，包括中央、省、市（州）、县（市、区）财政资金、项目单位自筹及其他渠道资金（包括银行贷款及其他资金等）。将资金到位情况与资金计划进行比对，并重点围绕资金到位率、到位及时性等进行评价，对未到位或到位不及时的情况作出分析说明。</w:t>
      </w:r>
    </w:p>
    <w:p w14:paraId="38B00819">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楷体_GB2312" w:hAnsi="宋体" w:eastAsia="楷体_GB2312"/>
          <w:color w:val="000000" w:themeColor="text1"/>
          <w:sz w:val="32"/>
          <w:szCs w:val="32"/>
          <w:lang w:val="zh-CN"/>
          <w14:textFill>
            <w14:solidFill>
              <w14:schemeClr w14:val="tx1"/>
            </w14:solidFill>
          </w14:textFill>
        </w:rPr>
        <w:t>3．资金使用。</w:t>
      </w:r>
      <w:r>
        <w:rPr>
          <w:rFonts w:hint="eastAsia" w:ascii="仿宋_GB2312" w:hAnsi="宋体" w:eastAsia="仿宋_GB2312"/>
          <w:color w:val="000000" w:themeColor="text1"/>
          <w:sz w:val="32"/>
          <w:szCs w:val="32"/>
          <w:lang w:val="zh-CN"/>
          <w14:textFill>
            <w14:solidFill>
              <w14:schemeClr w14:val="tx1"/>
            </w14:solidFill>
          </w14:textFill>
        </w:rPr>
        <w:t>汇总统计截止评价时点该项目全省资金支出情况。在此基础上分项目大类或市（州）统计资金支出情况，并对资金使用的安全性、规范性及有效性进行重点分析，包括资金支付范围、支付标准、支付进度、支付依据等是否合规合法、是否与预算相符，并对自评中发现的相关问题进行分析说明。</w:t>
      </w:r>
    </w:p>
    <w:p w14:paraId="54E329BB">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77" w:name="_Toc21831_WPSOffice_Level3"/>
      <w:r>
        <w:rPr>
          <w:rFonts w:hint="eastAsia" w:ascii="楷体_GB2312" w:hAnsi="宋体" w:eastAsia="楷体_GB2312"/>
          <w:b/>
          <w:color w:val="000000" w:themeColor="text1"/>
          <w:sz w:val="32"/>
          <w:szCs w:val="32"/>
          <w:lang w:val="zh-CN"/>
          <w14:textFill>
            <w14:solidFill>
              <w14:schemeClr w14:val="tx1"/>
            </w14:solidFill>
          </w14:textFill>
        </w:rPr>
        <w:t>（三）项目财务管理情况。</w:t>
      </w:r>
      <w:bookmarkEnd w:id="177"/>
    </w:p>
    <w:p w14:paraId="1C2F4B4F">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总体评价各项目实施单位财务管理制度是否健全，是否严格执行财务管理制度，账务处理是否及时，会计核算是否规范等。</w:t>
      </w:r>
    </w:p>
    <w:p w14:paraId="01A1FDDA">
      <w:pPr>
        <w:adjustRightInd w:val="0"/>
        <w:snapToGrid w:val="0"/>
        <w:spacing w:line="600" w:lineRule="exact"/>
        <w:ind w:firstLine="720"/>
        <w:rPr>
          <w:rFonts w:ascii="黑体" w:hAnsi="宋体" w:eastAsia="黑体"/>
          <w:color w:val="000000" w:themeColor="text1"/>
          <w:sz w:val="32"/>
          <w:szCs w:val="32"/>
          <w14:textFill>
            <w14:solidFill>
              <w14:schemeClr w14:val="tx1"/>
            </w14:solidFill>
          </w14:textFill>
        </w:rPr>
      </w:pPr>
      <w:bookmarkStart w:id="178" w:name="_Toc6470_WPSOffice_Level2"/>
      <w:r>
        <w:rPr>
          <w:rFonts w:hint="eastAsia" w:ascii="黑体" w:hAnsi="宋体" w:eastAsia="黑体"/>
          <w:color w:val="000000" w:themeColor="text1"/>
          <w:sz w:val="32"/>
          <w:szCs w:val="32"/>
          <w14:textFill>
            <w14:solidFill>
              <w14:schemeClr w14:val="tx1"/>
            </w14:solidFill>
          </w14:textFill>
        </w:rPr>
        <w:t>三、项目实施及管理情况</w:t>
      </w:r>
      <w:bookmarkEnd w:id="178"/>
    </w:p>
    <w:p w14:paraId="7E2DFE03">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结合项目组织实施管理办法，重点围绕以下内容进行分析评价，并对自评中发现的问题分析说明。</w:t>
      </w:r>
    </w:p>
    <w:p w14:paraId="49503072">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（一）项目组织架构及实施流程。</w:t>
      </w:r>
    </w:p>
    <w:p w14:paraId="3A7F9E72">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（二）项目管理情况。</w:t>
      </w:r>
      <w:r>
        <w:rPr>
          <w:rFonts w:hint="eastAsia" w:ascii="仿宋_GB2312" w:hAnsi="宋体" w:eastAsia="仿宋_GB2312"/>
          <w:color w:val="000000" w:themeColor="text1"/>
          <w:sz w:val="32"/>
          <w:szCs w:val="32"/>
          <w:lang w:val="zh-CN"/>
          <w14:textFill>
            <w14:solidFill>
              <w14:schemeClr w14:val="tx1"/>
            </w14:solidFill>
          </w14:textFill>
        </w:rPr>
        <w:t>结合项目特点，总体评价各项目实施单位执行相关法律法规及项目管理制度等情况，如招投标、政府采购、项目公示制等相关规定。</w:t>
      </w:r>
    </w:p>
    <w:p w14:paraId="7F8361A6">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楷体_GB2312" w:hAnsi="宋体" w:eastAsia="楷体_GB2312"/>
          <w:b/>
          <w:color w:val="000000" w:themeColor="text1"/>
          <w:sz w:val="32"/>
          <w:szCs w:val="32"/>
          <w:lang w:val="zh-CN"/>
          <w14:textFill>
            <w14:solidFill>
              <w14:schemeClr w14:val="tx1"/>
            </w14:solidFill>
          </w14:textFill>
        </w:rPr>
        <w:t>（三）项目监管情况。</w:t>
      </w:r>
      <w:r>
        <w:rPr>
          <w:rFonts w:hint="eastAsia" w:ascii="仿宋_GB2312" w:hAnsi="宋体" w:eastAsia="仿宋_GB2312"/>
          <w:color w:val="000000" w:themeColor="text1"/>
          <w:sz w:val="32"/>
          <w:szCs w:val="32"/>
          <w:lang w:val="zh-CN"/>
          <w14:textFill>
            <w14:solidFill>
              <w14:schemeClr w14:val="tx1"/>
            </w14:solidFill>
          </w14:textFill>
        </w:rPr>
        <w:t>说明项目主管部门为加强项目管理所采取的监管手段、监管程序、监管工作开展情况及实现的效果等。</w:t>
      </w:r>
    </w:p>
    <w:p w14:paraId="084CF00E">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bookmarkStart w:id="179" w:name="_Toc29537_WPSOffice_Level2"/>
      <w:r>
        <w:rPr>
          <w:rFonts w:hint="eastAsia" w:ascii="黑体" w:hAnsi="宋体" w:eastAsia="黑体"/>
          <w:color w:val="000000" w:themeColor="text1"/>
          <w:sz w:val="32"/>
          <w:szCs w:val="32"/>
          <w14:textFill>
            <w14:solidFill>
              <w14:schemeClr w14:val="tx1"/>
            </w14:solidFill>
          </w14:textFill>
        </w:rPr>
        <w:t>四、项目绩效情况</w:t>
      </w:r>
      <w:bookmarkEnd w:id="179"/>
      <w:r>
        <w:rPr>
          <w:rFonts w:hint="eastAsia" w:ascii="仿宋_GB2312" w:hAnsi="宋体" w:eastAsia="仿宋_GB2312"/>
          <w:color w:val="000000" w:themeColor="text1"/>
          <w:sz w:val="32"/>
          <w:szCs w:val="32"/>
          <w:lang w:val="zh-CN"/>
          <w14:textFill>
            <w14:solidFill>
              <w14:schemeClr w14:val="tx1"/>
            </w14:solidFill>
          </w14:textFill>
        </w:rPr>
        <w:tab/>
      </w:r>
    </w:p>
    <w:p w14:paraId="40485315">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80" w:name="_Toc22459_WPSOffice_Level3"/>
      <w:r>
        <w:rPr>
          <w:rFonts w:hint="eastAsia" w:ascii="楷体_GB2312" w:hAnsi="宋体" w:eastAsia="楷体_GB2312"/>
          <w:b/>
          <w:color w:val="000000" w:themeColor="text1"/>
          <w:sz w:val="32"/>
          <w:szCs w:val="32"/>
          <w:lang w:val="zh-CN"/>
          <w14:textFill>
            <w14:solidFill>
              <w14:schemeClr w14:val="tx1"/>
            </w14:solidFill>
          </w14:textFill>
        </w:rPr>
        <w:t>（一）项目完成情况。</w:t>
      </w:r>
      <w:bookmarkEnd w:id="180"/>
    </w:p>
    <w:p w14:paraId="3B8ADB41">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包括项目完成数量、质量、时效、成本等情况，对照项目计划完成目标，对截止评价时点的任务量完成、质量标准、进度计划、成本控制目标的实现程度进行评价，并进行分析说明。</w:t>
      </w:r>
    </w:p>
    <w:p w14:paraId="459A64DC">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81" w:name="_Toc23363_WPSOffice_Level3"/>
      <w:r>
        <w:rPr>
          <w:rFonts w:hint="eastAsia" w:ascii="楷体_GB2312" w:hAnsi="宋体" w:eastAsia="楷体_GB2312"/>
          <w:b/>
          <w:color w:val="000000" w:themeColor="text1"/>
          <w:sz w:val="32"/>
          <w:szCs w:val="32"/>
          <w:lang w:val="zh-CN"/>
          <w14:textFill>
            <w14:solidFill>
              <w14:schemeClr w14:val="tx1"/>
            </w14:solidFill>
          </w14:textFill>
        </w:rPr>
        <w:t>（二）项目效益情况。</w:t>
      </w:r>
      <w:bookmarkEnd w:id="181"/>
    </w:p>
    <w:p w14:paraId="61F063EB">
      <w:pPr>
        <w:adjustRightInd w:val="0"/>
        <w:snapToGrid w:val="0"/>
        <w:spacing w:line="600" w:lineRule="exact"/>
        <w:ind w:firstLine="72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从项目经济效益、社会效益、生态效益、可持续效益以及服务对象满意度等方面对项目效益进行全面分析评价。</w:t>
      </w:r>
    </w:p>
    <w:p w14:paraId="5CB0F82F">
      <w:pPr>
        <w:adjustRightInd w:val="0"/>
        <w:snapToGrid w:val="0"/>
        <w:spacing w:line="600" w:lineRule="exact"/>
        <w:ind w:firstLine="720"/>
        <w:rPr>
          <w:rFonts w:ascii="黑体" w:hAnsi="宋体" w:eastAsia="黑体"/>
          <w:color w:val="000000" w:themeColor="text1"/>
          <w:sz w:val="32"/>
          <w:szCs w:val="32"/>
          <w14:textFill>
            <w14:solidFill>
              <w14:schemeClr w14:val="tx1"/>
            </w14:solidFill>
          </w14:textFill>
        </w:rPr>
      </w:pPr>
      <w:bookmarkStart w:id="182" w:name="_Toc28909_WPSOffice_Level2"/>
      <w:r>
        <w:rPr>
          <w:rFonts w:hint="eastAsia" w:ascii="黑体" w:hAnsi="宋体" w:eastAsia="黑体"/>
          <w:color w:val="000000" w:themeColor="text1"/>
          <w:sz w:val="32"/>
          <w:szCs w:val="32"/>
          <w14:textFill>
            <w14:solidFill>
              <w14:schemeClr w14:val="tx1"/>
            </w14:solidFill>
          </w14:textFill>
        </w:rPr>
        <w:t>五、评价结论及建议</w:t>
      </w:r>
      <w:bookmarkEnd w:id="182"/>
    </w:p>
    <w:p w14:paraId="65EB81FB">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83" w:name="_Toc29101_WPSOffice_Level3"/>
      <w:r>
        <w:rPr>
          <w:rFonts w:hint="eastAsia" w:ascii="楷体_GB2312" w:hAnsi="宋体" w:eastAsia="楷体_GB2312"/>
          <w:b/>
          <w:color w:val="000000" w:themeColor="text1"/>
          <w:sz w:val="32"/>
          <w:szCs w:val="32"/>
          <w:lang w:val="zh-CN"/>
          <w14:textFill>
            <w14:solidFill>
              <w14:schemeClr w14:val="tx1"/>
            </w14:solidFill>
          </w14:textFill>
        </w:rPr>
        <w:t>（一）评价结论。</w:t>
      </w:r>
      <w:bookmarkEnd w:id="183"/>
    </w:p>
    <w:p w14:paraId="449723D4">
      <w:pPr>
        <w:adjustRightInd w:val="0"/>
        <w:snapToGrid w:val="0"/>
        <w:spacing w:line="600" w:lineRule="exact"/>
        <w:ind w:firstLine="640" w:firstLineChars="200"/>
        <w:rPr>
          <w:rFonts w:ascii="仿宋_GB2312" w:hAnsi="宋体" w:eastAsia="仿宋_GB2312"/>
          <w:color w:val="000000" w:themeColor="text1"/>
          <w:sz w:val="32"/>
          <w:szCs w:val="32"/>
          <w:bdr w:val="single" w:color="auto" w:sz="4" w:space="0"/>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结合项目自身特点、评价重点及管理办法等要求，围绕专项项目支出绩效评价指标体系对项目进行总体评价。</w:t>
      </w:r>
    </w:p>
    <w:p w14:paraId="2F7B8408">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84" w:name="_Toc18009_WPSOffice_Level3"/>
      <w:r>
        <w:rPr>
          <w:rFonts w:hint="eastAsia" w:ascii="楷体_GB2312" w:hAnsi="宋体" w:eastAsia="楷体_GB2312"/>
          <w:b/>
          <w:color w:val="000000" w:themeColor="text1"/>
          <w:sz w:val="32"/>
          <w:szCs w:val="32"/>
          <w:lang w:val="zh-CN"/>
          <w14:textFill>
            <w14:solidFill>
              <w14:schemeClr w14:val="tx1"/>
            </w14:solidFill>
          </w14:textFill>
        </w:rPr>
        <w:t>（二）存在的问题。</w:t>
      </w:r>
      <w:bookmarkEnd w:id="184"/>
    </w:p>
    <w:p w14:paraId="3C266612">
      <w:pPr>
        <w:adjustRightInd w:val="0"/>
        <w:snapToGrid w:val="0"/>
        <w:spacing w:line="600" w:lineRule="exact"/>
        <w:ind w:firstLine="640" w:firstLineChars="20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结合自评情况，分析存在的问题及原因。</w:t>
      </w:r>
      <w:r>
        <w:rPr>
          <w:rFonts w:hint="eastAsia" w:ascii="仿宋_GB2312" w:hAnsi="宋体" w:eastAsia="仿宋_GB2312"/>
          <w:color w:val="000000" w:themeColor="text1"/>
          <w:sz w:val="32"/>
          <w:szCs w:val="32"/>
          <w:lang w:val="zh-CN"/>
          <w14:textFill>
            <w14:solidFill>
              <w14:schemeClr w14:val="tx1"/>
            </w14:solidFill>
          </w14:textFill>
        </w:rPr>
        <w:tab/>
      </w:r>
    </w:p>
    <w:p w14:paraId="3D0EFDA1">
      <w:pPr>
        <w:adjustRightInd w:val="0"/>
        <w:snapToGrid w:val="0"/>
        <w:spacing w:line="600" w:lineRule="exact"/>
        <w:ind w:firstLine="720"/>
        <w:rPr>
          <w:rFonts w:ascii="楷体_GB2312" w:hAnsi="宋体" w:eastAsia="楷体_GB2312"/>
          <w:b/>
          <w:color w:val="000000" w:themeColor="text1"/>
          <w:sz w:val="32"/>
          <w:szCs w:val="32"/>
          <w:lang w:val="zh-CN"/>
          <w14:textFill>
            <w14:solidFill>
              <w14:schemeClr w14:val="tx1"/>
            </w14:solidFill>
          </w14:textFill>
        </w:rPr>
      </w:pPr>
      <w:bookmarkStart w:id="185" w:name="_Toc20423_WPSOffice_Level3"/>
      <w:r>
        <w:rPr>
          <w:rFonts w:hint="eastAsia" w:ascii="楷体_GB2312" w:hAnsi="宋体" w:eastAsia="楷体_GB2312"/>
          <w:b/>
          <w:color w:val="000000" w:themeColor="text1"/>
          <w:sz w:val="32"/>
          <w:szCs w:val="32"/>
          <w:lang w:val="zh-CN"/>
          <w14:textFill>
            <w14:solidFill>
              <w14:schemeClr w14:val="tx1"/>
            </w14:solidFill>
          </w14:textFill>
        </w:rPr>
        <w:t>（三）相关建议。</w:t>
      </w:r>
      <w:bookmarkEnd w:id="185"/>
    </w:p>
    <w:p w14:paraId="2B228D1F">
      <w:pPr>
        <w:adjustRightInd w:val="0"/>
        <w:snapToGrid w:val="0"/>
        <w:spacing w:line="600" w:lineRule="exact"/>
        <w:ind w:firstLine="640" w:firstLineChars="200"/>
        <w:rPr>
          <w:rFonts w:ascii="仿宋_GB2312" w:hAnsi="宋体" w:eastAsia="仿宋_GB2312"/>
          <w:color w:val="000000" w:themeColor="text1"/>
          <w:sz w:val="32"/>
          <w:szCs w:val="32"/>
          <w:lang w:val="zh-CN"/>
          <w14:textFill>
            <w14:solidFill>
              <w14:schemeClr w14:val="tx1"/>
            </w14:solidFill>
          </w14:textFill>
        </w:rPr>
      </w:pPr>
      <w:r>
        <w:rPr>
          <w:rFonts w:hint="eastAsia" w:ascii="仿宋_GB2312" w:hAnsi="宋体" w:eastAsia="仿宋_GB2312"/>
          <w:color w:val="000000" w:themeColor="text1"/>
          <w:sz w:val="32"/>
          <w:szCs w:val="32"/>
          <w:lang w:val="zh-CN"/>
          <w14:textFill>
            <w14:solidFill>
              <w14:schemeClr w14:val="tx1"/>
            </w14:solidFill>
          </w14:textFill>
        </w:rPr>
        <w:t>针对项目自评中发现的问题，提出下一步改进完善的意见及有关政策性建议。</w:t>
      </w:r>
    </w:p>
    <w:p w14:paraId="5CAA26F3">
      <w:pPr>
        <w:spacing w:line="58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7C66D7DF">
      <w:pPr>
        <w:spacing w:line="58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2000524">
      <w:pPr>
        <w:widowControl/>
        <w:jc w:val="left"/>
        <w:rPr>
          <w:rStyle w:val="24"/>
          <w:rFonts w:ascii="黑体" w:hAnsi="黑体" w:eastAsia="黑体"/>
          <w:b w:val="0"/>
          <w:color w:val="000000" w:themeColor="text1"/>
          <w14:textFill>
            <w14:solidFill>
              <w14:schemeClr w14:val="tx1"/>
            </w14:solidFill>
          </w14:textFill>
        </w:rPr>
      </w:pPr>
    </w:p>
    <w:p w14:paraId="4973C8C4">
      <w:pPr>
        <w:widowControl/>
        <w:jc w:val="left"/>
        <w:rPr>
          <w:rStyle w:val="24"/>
          <w:rFonts w:ascii="黑体" w:hAnsi="黑体" w:eastAsia="黑体"/>
          <w:b w:val="0"/>
          <w:color w:val="000000" w:themeColor="text1"/>
          <w14:textFill>
            <w14:solidFill>
              <w14:schemeClr w14:val="tx1"/>
            </w14:solidFill>
          </w14:textFill>
        </w:rPr>
      </w:pPr>
      <w:r>
        <w:rPr>
          <w:rStyle w:val="24"/>
          <w:rFonts w:ascii="黑体" w:hAnsi="黑体" w:eastAsia="黑体"/>
          <w:b w:val="0"/>
          <w:color w:val="000000" w:themeColor="text1"/>
          <w14:textFill>
            <w14:solidFill>
              <w14:schemeClr w14:val="tx1"/>
            </w14:solidFill>
          </w14:textFill>
        </w:rPr>
        <w:br w:type="page"/>
      </w:r>
    </w:p>
    <w:p w14:paraId="220CB638">
      <w:pPr>
        <w:spacing w:line="600" w:lineRule="exact"/>
        <w:jc w:val="center"/>
        <w:outlineLvl w:val="0"/>
        <w:rPr>
          <w:rStyle w:val="24"/>
          <w:rFonts w:ascii="黑体" w:hAnsi="黑体" w:eastAsia="黑体"/>
          <w:b w:val="0"/>
          <w:color w:val="000000" w:themeColor="text1"/>
          <w14:textFill>
            <w14:solidFill>
              <w14:schemeClr w14:val="tx1"/>
            </w14:solidFill>
          </w14:textFill>
        </w:rPr>
      </w:pPr>
    </w:p>
    <w:p w14:paraId="4A55846E">
      <w:pPr>
        <w:spacing w:line="600" w:lineRule="exact"/>
        <w:jc w:val="center"/>
        <w:outlineLvl w:val="0"/>
        <w:rPr>
          <w:rStyle w:val="24"/>
          <w:rFonts w:ascii="黑体" w:hAnsi="黑体" w:eastAsia="黑体"/>
          <w:b w:val="0"/>
          <w:color w:val="000000" w:themeColor="text1"/>
          <w14:textFill>
            <w14:solidFill>
              <w14:schemeClr w14:val="tx1"/>
            </w14:solidFill>
          </w14:textFill>
        </w:rPr>
      </w:pPr>
      <w:bookmarkStart w:id="186" w:name="_Toc15396618"/>
      <w:bookmarkStart w:id="187" w:name="_Toc1148_WPSOffice_Level1"/>
      <w:r>
        <w:rPr>
          <w:rFonts w:hint="eastAsia" w:ascii="黑体" w:hAnsi="黑体" w:eastAsia="黑体"/>
          <w:color w:val="000000" w:themeColor="text1"/>
          <w:sz w:val="44"/>
          <w:szCs w:val="44"/>
          <w14:textFill>
            <w14:solidFill>
              <w14:schemeClr w14:val="tx1"/>
            </w14:solidFill>
          </w14:textFill>
        </w:rPr>
        <w:t>第</w:t>
      </w:r>
      <w:r>
        <w:rPr>
          <w:rStyle w:val="24"/>
          <w:rFonts w:hint="eastAsia" w:ascii="黑体" w:hAnsi="黑体" w:eastAsia="黑体"/>
          <w:b w:val="0"/>
          <w:color w:val="000000" w:themeColor="text1"/>
          <w14:textFill>
            <w14:solidFill>
              <w14:schemeClr w14:val="tx1"/>
            </w14:solidFill>
          </w14:textFill>
        </w:rPr>
        <w:t>五部分 附表</w:t>
      </w:r>
      <w:bookmarkEnd w:id="157"/>
      <w:bookmarkEnd w:id="186"/>
      <w:bookmarkEnd w:id="187"/>
    </w:p>
    <w:p w14:paraId="439D2CB8">
      <w:pPr>
        <w:spacing w:line="600" w:lineRule="exact"/>
        <w:jc w:val="center"/>
        <w:outlineLvl w:val="0"/>
        <w:rPr>
          <w:rFonts w:ascii="仿宋" w:hAnsi="仿宋" w:eastAsia="仿宋"/>
          <w:b/>
          <w:color w:val="000000" w:themeColor="text1"/>
          <w:sz w:val="44"/>
          <w:szCs w:val="44"/>
          <w14:textFill>
            <w14:solidFill>
              <w14:schemeClr w14:val="tx1"/>
            </w14:solidFill>
          </w14:textFill>
        </w:rPr>
      </w:pPr>
    </w:p>
    <w:p w14:paraId="710F34BE">
      <w:pPr>
        <w:pStyle w:val="3"/>
        <w:rPr>
          <w:rFonts w:ascii="仿宋" w:hAnsi="仿宋" w:eastAsia="仿宋"/>
          <w:color w:val="000000" w:themeColor="text1"/>
          <w14:textFill>
            <w14:solidFill>
              <w14:schemeClr w14:val="tx1"/>
            </w14:solidFill>
          </w14:textFill>
        </w:rPr>
      </w:pPr>
      <w:bookmarkStart w:id="188" w:name="_Toc15396619"/>
      <w:bookmarkStart w:id="189" w:name="_Toc6242_WPSOffice_Level2"/>
      <w:r>
        <w:rPr>
          <w:rFonts w:hint="eastAsia" w:ascii="仿宋" w:hAnsi="仿宋" w:eastAsia="仿宋"/>
          <w:b w:val="0"/>
          <w:color w:val="000000" w:themeColor="text1"/>
          <w14:textFill>
            <w14:solidFill>
              <w14:schemeClr w14:val="tx1"/>
            </w14:solidFill>
          </w14:textFill>
        </w:rPr>
        <w:t>一、收</w:t>
      </w:r>
      <w:r>
        <w:rPr>
          <w:rStyle w:val="25"/>
          <w:rFonts w:hint="eastAsia" w:ascii="仿宋" w:hAnsi="仿宋" w:eastAsia="仿宋"/>
          <w:b w:val="0"/>
          <w:bCs w:val="0"/>
          <w:color w:val="000000" w:themeColor="text1"/>
          <w14:textFill>
            <w14:solidFill>
              <w14:schemeClr w14:val="tx1"/>
            </w14:solidFill>
          </w14:textFill>
        </w:rPr>
        <w:t>入支出决算总表</w:t>
      </w:r>
      <w:bookmarkEnd w:id="188"/>
      <w:bookmarkEnd w:id="189"/>
    </w:p>
    <w:p w14:paraId="71FBAEE4">
      <w:pPr>
        <w:pStyle w:val="3"/>
        <w:rPr>
          <w:rFonts w:ascii="仿宋" w:hAnsi="仿宋" w:eastAsia="仿宋"/>
          <w:color w:val="000000" w:themeColor="text1"/>
          <w14:textFill>
            <w14:solidFill>
              <w14:schemeClr w14:val="tx1"/>
            </w14:solidFill>
          </w14:textFill>
        </w:rPr>
      </w:pPr>
      <w:bookmarkStart w:id="190" w:name="_Toc13993_WPSOffice_Level2"/>
      <w:bookmarkStart w:id="191" w:name="_Toc15396620"/>
      <w:r>
        <w:rPr>
          <w:rFonts w:hint="eastAsia" w:ascii="仿宋" w:hAnsi="仿宋" w:eastAsia="仿宋"/>
          <w:b w:val="0"/>
          <w:color w:val="000000" w:themeColor="text1"/>
          <w14:textFill>
            <w14:solidFill>
              <w14:schemeClr w14:val="tx1"/>
            </w14:solidFill>
          </w14:textFill>
        </w:rPr>
        <w:t>二、收</w:t>
      </w:r>
      <w:r>
        <w:rPr>
          <w:rStyle w:val="25"/>
          <w:rFonts w:hint="eastAsia" w:ascii="仿宋" w:hAnsi="仿宋" w:eastAsia="仿宋"/>
          <w:b w:val="0"/>
          <w:bCs w:val="0"/>
          <w:color w:val="000000" w:themeColor="text1"/>
          <w14:textFill>
            <w14:solidFill>
              <w14:schemeClr w14:val="tx1"/>
            </w14:solidFill>
          </w14:textFill>
        </w:rPr>
        <w:t>入决算表</w:t>
      </w:r>
      <w:bookmarkEnd w:id="190"/>
      <w:bookmarkEnd w:id="191"/>
    </w:p>
    <w:p w14:paraId="145B7894">
      <w:pPr>
        <w:pStyle w:val="3"/>
        <w:rPr>
          <w:rFonts w:ascii="仿宋" w:hAnsi="仿宋" w:eastAsia="仿宋"/>
          <w:color w:val="000000" w:themeColor="text1"/>
          <w14:textFill>
            <w14:solidFill>
              <w14:schemeClr w14:val="tx1"/>
            </w14:solidFill>
          </w14:textFill>
        </w:rPr>
      </w:pPr>
      <w:bookmarkStart w:id="192" w:name="_Toc32527_WPSOffice_Level2"/>
      <w:bookmarkStart w:id="193" w:name="_Toc15396621"/>
      <w:r>
        <w:rPr>
          <w:rStyle w:val="25"/>
          <w:rFonts w:hint="eastAsia" w:ascii="仿宋" w:hAnsi="仿宋" w:eastAsia="仿宋"/>
          <w:b w:val="0"/>
          <w:bCs w:val="0"/>
          <w:color w:val="000000" w:themeColor="text1"/>
          <w14:textFill>
            <w14:solidFill>
              <w14:schemeClr w14:val="tx1"/>
            </w14:solidFill>
          </w14:textFill>
        </w:rPr>
        <w:t>三、</w:t>
      </w:r>
      <w:r>
        <w:rPr>
          <w:rFonts w:hint="eastAsia" w:ascii="仿宋" w:hAnsi="仿宋" w:eastAsia="仿宋"/>
          <w:b w:val="0"/>
          <w:color w:val="000000" w:themeColor="text1"/>
          <w14:textFill>
            <w14:solidFill>
              <w14:schemeClr w14:val="tx1"/>
            </w14:solidFill>
          </w14:textFill>
        </w:rPr>
        <w:t>支</w:t>
      </w:r>
      <w:r>
        <w:rPr>
          <w:rStyle w:val="25"/>
          <w:rFonts w:hint="eastAsia" w:ascii="仿宋" w:hAnsi="仿宋" w:eastAsia="仿宋"/>
          <w:b w:val="0"/>
          <w:bCs w:val="0"/>
          <w:color w:val="000000" w:themeColor="text1"/>
          <w14:textFill>
            <w14:solidFill>
              <w14:schemeClr w14:val="tx1"/>
            </w14:solidFill>
          </w14:textFill>
        </w:rPr>
        <w:t>出决算表</w:t>
      </w:r>
      <w:bookmarkEnd w:id="192"/>
      <w:bookmarkEnd w:id="193"/>
    </w:p>
    <w:p w14:paraId="4845E100">
      <w:pPr>
        <w:pStyle w:val="3"/>
        <w:rPr>
          <w:rFonts w:ascii="仿宋" w:hAnsi="仿宋" w:eastAsia="仿宋"/>
          <w:b w:val="0"/>
          <w:color w:val="000000" w:themeColor="text1"/>
          <w14:textFill>
            <w14:solidFill>
              <w14:schemeClr w14:val="tx1"/>
            </w14:solidFill>
          </w14:textFill>
        </w:rPr>
      </w:pPr>
      <w:bookmarkStart w:id="194" w:name="_Toc22681_WPSOffice_Level2"/>
      <w:bookmarkStart w:id="195" w:name="_Toc15396622"/>
      <w:r>
        <w:rPr>
          <w:rStyle w:val="25"/>
          <w:rFonts w:hint="eastAsia" w:ascii="仿宋" w:hAnsi="仿宋" w:eastAsia="仿宋"/>
          <w:b w:val="0"/>
          <w:bCs w:val="0"/>
          <w:color w:val="000000" w:themeColor="text1"/>
          <w14:textFill>
            <w14:solidFill>
              <w14:schemeClr w14:val="tx1"/>
            </w14:solidFill>
          </w14:textFill>
        </w:rPr>
        <w:t>四、</w:t>
      </w:r>
      <w:r>
        <w:rPr>
          <w:rFonts w:hint="eastAsia" w:ascii="仿宋" w:hAnsi="仿宋" w:eastAsia="仿宋"/>
          <w:b w:val="0"/>
          <w:color w:val="000000" w:themeColor="text1"/>
          <w14:textFill>
            <w14:solidFill>
              <w14:schemeClr w14:val="tx1"/>
            </w14:solidFill>
          </w14:textFill>
        </w:rPr>
        <w:t>财</w:t>
      </w:r>
      <w:r>
        <w:rPr>
          <w:rStyle w:val="25"/>
          <w:rFonts w:hint="eastAsia" w:ascii="仿宋" w:hAnsi="仿宋" w:eastAsia="仿宋"/>
          <w:b w:val="0"/>
          <w:bCs w:val="0"/>
          <w:color w:val="000000" w:themeColor="text1"/>
          <w14:textFill>
            <w14:solidFill>
              <w14:schemeClr w14:val="tx1"/>
            </w14:solidFill>
          </w14:textFill>
        </w:rPr>
        <w:t>政拨款收入支出决算总表</w:t>
      </w:r>
      <w:bookmarkEnd w:id="194"/>
      <w:bookmarkEnd w:id="195"/>
    </w:p>
    <w:p w14:paraId="46C058DF">
      <w:pPr>
        <w:pStyle w:val="3"/>
        <w:rPr>
          <w:rStyle w:val="25"/>
          <w:rFonts w:ascii="仿宋" w:hAnsi="仿宋" w:eastAsia="仿宋"/>
          <w:b w:val="0"/>
          <w:bCs w:val="0"/>
          <w:color w:val="000000" w:themeColor="text1"/>
          <w14:textFill>
            <w14:solidFill>
              <w14:schemeClr w14:val="tx1"/>
            </w14:solidFill>
          </w14:textFill>
        </w:rPr>
      </w:pPr>
      <w:bookmarkStart w:id="196" w:name="_Toc15396623"/>
      <w:bookmarkStart w:id="197" w:name="_Toc7803_WPSOffice_Level2"/>
      <w:r>
        <w:rPr>
          <w:rStyle w:val="25"/>
          <w:rFonts w:hint="eastAsia" w:ascii="仿宋" w:hAnsi="仿宋" w:eastAsia="仿宋"/>
          <w:b w:val="0"/>
          <w:bCs w:val="0"/>
          <w:color w:val="000000" w:themeColor="text1"/>
          <w14:textFill>
            <w14:solidFill>
              <w14:schemeClr w14:val="tx1"/>
            </w14:solidFill>
          </w14:textFill>
        </w:rPr>
        <w:t>五、</w:t>
      </w:r>
      <w:r>
        <w:rPr>
          <w:rFonts w:hint="eastAsia" w:ascii="仿宋" w:hAnsi="仿宋" w:eastAsia="仿宋"/>
          <w:b w:val="0"/>
          <w:color w:val="000000" w:themeColor="text1"/>
          <w14:textFill>
            <w14:solidFill>
              <w14:schemeClr w14:val="tx1"/>
            </w14:solidFill>
          </w14:textFill>
        </w:rPr>
        <w:t>财</w:t>
      </w:r>
      <w:r>
        <w:rPr>
          <w:rStyle w:val="25"/>
          <w:rFonts w:hint="eastAsia" w:ascii="仿宋" w:hAnsi="仿宋" w:eastAsia="仿宋"/>
          <w:b w:val="0"/>
          <w:bCs w:val="0"/>
          <w:color w:val="000000" w:themeColor="text1"/>
          <w14:textFill>
            <w14:solidFill>
              <w14:schemeClr w14:val="tx1"/>
            </w14:solidFill>
          </w14:textFill>
        </w:rPr>
        <w:t>政拨款支出决算明细表</w:t>
      </w:r>
      <w:bookmarkEnd w:id="196"/>
      <w:bookmarkEnd w:id="197"/>
      <w:bookmarkStart w:id="198" w:name="_Toc15396624"/>
    </w:p>
    <w:p w14:paraId="21482E12">
      <w:pPr>
        <w:pStyle w:val="3"/>
        <w:rPr>
          <w:rFonts w:ascii="仿宋" w:hAnsi="仿宋" w:eastAsia="仿宋"/>
          <w:color w:val="000000" w:themeColor="text1"/>
          <w14:textFill>
            <w14:solidFill>
              <w14:schemeClr w14:val="tx1"/>
            </w14:solidFill>
          </w14:textFill>
        </w:rPr>
      </w:pPr>
      <w:bookmarkStart w:id="199" w:name="_Toc21831_WPSOffice_Level2"/>
      <w:r>
        <w:rPr>
          <w:rStyle w:val="25"/>
          <w:rFonts w:hint="eastAsia" w:ascii="仿宋" w:hAnsi="仿宋" w:eastAsia="仿宋"/>
          <w:b w:val="0"/>
          <w:bCs w:val="0"/>
          <w:color w:val="000000" w:themeColor="text1"/>
          <w14:textFill>
            <w14:solidFill>
              <w14:schemeClr w14:val="tx1"/>
            </w14:solidFill>
          </w14:textFill>
        </w:rPr>
        <w:t>六、</w:t>
      </w:r>
      <w:r>
        <w:rPr>
          <w:rFonts w:hint="eastAsia" w:ascii="仿宋" w:hAnsi="仿宋" w:eastAsia="仿宋"/>
          <w:b w:val="0"/>
          <w:color w:val="000000" w:themeColor="text1"/>
          <w14:textFill>
            <w14:solidFill>
              <w14:schemeClr w14:val="tx1"/>
            </w14:solidFill>
          </w14:textFill>
        </w:rPr>
        <w:t>一</w:t>
      </w:r>
      <w:r>
        <w:rPr>
          <w:rStyle w:val="25"/>
          <w:rFonts w:hint="eastAsia" w:ascii="仿宋" w:hAnsi="仿宋" w:eastAsia="仿宋"/>
          <w:b w:val="0"/>
          <w:bCs w:val="0"/>
          <w:color w:val="000000" w:themeColor="text1"/>
          <w14:textFill>
            <w14:solidFill>
              <w14:schemeClr w14:val="tx1"/>
            </w14:solidFill>
          </w14:textFill>
        </w:rPr>
        <w:t>般公共预算财政拨款支出决算表</w:t>
      </w:r>
      <w:bookmarkEnd w:id="198"/>
      <w:bookmarkEnd w:id="199"/>
    </w:p>
    <w:p w14:paraId="7ABEE10D">
      <w:pPr>
        <w:pStyle w:val="3"/>
        <w:rPr>
          <w:rFonts w:ascii="仿宋" w:hAnsi="仿宋" w:eastAsia="仿宋"/>
          <w:color w:val="000000" w:themeColor="text1"/>
          <w14:textFill>
            <w14:solidFill>
              <w14:schemeClr w14:val="tx1"/>
            </w14:solidFill>
          </w14:textFill>
        </w:rPr>
      </w:pPr>
      <w:bookmarkStart w:id="200" w:name="_Toc22459_WPSOffice_Level2"/>
      <w:bookmarkStart w:id="201" w:name="_Toc15396625"/>
      <w:r>
        <w:rPr>
          <w:rStyle w:val="25"/>
          <w:rFonts w:hint="eastAsia" w:ascii="仿宋" w:hAnsi="仿宋" w:eastAsia="仿宋"/>
          <w:b w:val="0"/>
          <w:bCs w:val="0"/>
          <w:color w:val="000000" w:themeColor="text1"/>
          <w14:textFill>
            <w14:solidFill>
              <w14:schemeClr w14:val="tx1"/>
            </w14:solidFill>
          </w14:textFill>
        </w:rPr>
        <w:t>七、</w:t>
      </w:r>
      <w:r>
        <w:rPr>
          <w:rFonts w:hint="eastAsia" w:ascii="仿宋" w:hAnsi="仿宋" w:eastAsia="仿宋"/>
          <w:b w:val="0"/>
          <w:color w:val="000000" w:themeColor="text1"/>
          <w14:textFill>
            <w14:solidFill>
              <w14:schemeClr w14:val="tx1"/>
            </w14:solidFill>
          </w14:textFill>
        </w:rPr>
        <w:t>一</w:t>
      </w:r>
      <w:r>
        <w:rPr>
          <w:rStyle w:val="25"/>
          <w:rFonts w:hint="eastAsia" w:ascii="仿宋" w:hAnsi="仿宋" w:eastAsia="仿宋"/>
          <w:b w:val="0"/>
          <w:bCs w:val="0"/>
          <w:color w:val="000000" w:themeColor="text1"/>
          <w14:textFill>
            <w14:solidFill>
              <w14:schemeClr w14:val="tx1"/>
            </w14:solidFill>
          </w14:textFill>
        </w:rPr>
        <w:t>般公共预算财政拨款支出决算明细表</w:t>
      </w:r>
      <w:bookmarkEnd w:id="200"/>
      <w:bookmarkEnd w:id="201"/>
    </w:p>
    <w:p w14:paraId="2D79FEA6">
      <w:pPr>
        <w:pStyle w:val="3"/>
        <w:rPr>
          <w:rFonts w:ascii="仿宋" w:hAnsi="仿宋" w:eastAsia="仿宋"/>
          <w:color w:val="000000" w:themeColor="text1"/>
          <w14:textFill>
            <w14:solidFill>
              <w14:schemeClr w14:val="tx1"/>
            </w14:solidFill>
          </w14:textFill>
        </w:rPr>
      </w:pPr>
      <w:bookmarkStart w:id="202" w:name="_Toc23363_WPSOffice_Level2"/>
      <w:bookmarkStart w:id="203" w:name="_Toc15396626"/>
      <w:r>
        <w:rPr>
          <w:rStyle w:val="25"/>
          <w:rFonts w:hint="eastAsia" w:ascii="仿宋" w:hAnsi="仿宋" w:eastAsia="仿宋"/>
          <w:b w:val="0"/>
          <w:bCs w:val="0"/>
          <w:color w:val="000000" w:themeColor="text1"/>
          <w14:textFill>
            <w14:solidFill>
              <w14:schemeClr w14:val="tx1"/>
            </w14:solidFill>
          </w14:textFill>
        </w:rPr>
        <w:t>八、</w:t>
      </w:r>
      <w:r>
        <w:rPr>
          <w:rFonts w:hint="eastAsia" w:ascii="仿宋" w:hAnsi="仿宋" w:eastAsia="仿宋"/>
          <w:b w:val="0"/>
          <w:color w:val="000000" w:themeColor="text1"/>
          <w14:textFill>
            <w14:solidFill>
              <w14:schemeClr w14:val="tx1"/>
            </w14:solidFill>
          </w14:textFill>
        </w:rPr>
        <w:t>一</w:t>
      </w:r>
      <w:r>
        <w:rPr>
          <w:rStyle w:val="25"/>
          <w:rFonts w:hint="eastAsia" w:ascii="仿宋" w:hAnsi="仿宋" w:eastAsia="仿宋"/>
          <w:b w:val="0"/>
          <w:bCs w:val="0"/>
          <w:color w:val="000000" w:themeColor="text1"/>
          <w14:textFill>
            <w14:solidFill>
              <w14:schemeClr w14:val="tx1"/>
            </w14:solidFill>
          </w14:textFill>
        </w:rPr>
        <w:t>般公共预算财政拨款基本支出决算表</w:t>
      </w:r>
      <w:bookmarkEnd w:id="202"/>
      <w:bookmarkEnd w:id="203"/>
    </w:p>
    <w:p w14:paraId="6684C444">
      <w:pPr>
        <w:pStyle w:val="3"/>
        <w:rPr>
          <w:rFonts w:ascii="仿宋" w:hAnsi="仿宋" w:eastAsia="仿宋"/>
          <w:color w:val="000000" w:themeColor="text1"/>
          <w14:textFill>
            <w14:solidFill>
              <w14:schemeClr w14:val="tx1"/>
            </w14:solidFill>
          </w14:textFill>
        </w:rPr>
      </w:pPr>
      <w:bookmarkStart w:id="204" w:name="_Toc15396627"/>
      <w:bookmarkStart w:id="205" w:name="_Toc29101_WPSOffice_Level2"/>
      <w:r>
        <w:rPr>
          <w:rStyle w:val="25"/>
          <w:rFonts w:hint="eastAsia" w:ascii="仿宋" w:hAnsi="仿宋" w:eastAsia="仿宋"/>
          <w:b w:val="0"/>
          <w:bCs w:val="0"/>
          <w:color w:val="000000" w:themeColor="text1"/>
          <w14:textFill>
            <w14:solidFill>
              <w14:schemeClr w14:val="tx1"/>
            </w14:solidFill>
          </w14:textFill>
        </w:rPr>
        <w:t>九、</w:t>
      </w:r>
      <w:r>
        <w:rPr>
          <w:rFonts w:hint="eastAsia" w:ascii="仿宋" w:hAnsi="仿宋" w:eastAsia="仿宋"/>
          <w:b w:val="0"/>
          <w:color w:val="000000" w:themeColor="text1"/>
          <w14:textFill>
            <w14:solidFill>
              <w14:schemeClr w14:val="tx1"/>
            </w14:solidFill>
          </w14:textFill>
        </w:rPr>
        <w:t>一</w:t>
      </w:r>
      <w:r>
        <w:rPr>
          <w:rStyle w:val="25"/>
          <w:rFonts w:hint="eastAsia" w:ascii="仿宋" w:hAnsi="仿宋" w:eastAsia="仿宋"/>
          <w:b w:val="0"/>
          <w:bCs w:val="0"/>
          <w:color w:val="000000" w:themeColor="text1"/>
          <w14:textFill>
            <w14:solidFill>
              <w14:schemeClr w14:val="tx1"/>
            </w14:solidFill>
          </w14:textFill>
        </w:rPr>
        <w:t>般公共预算财政拨款项目支出决算表</w:t>
      </w:r>
      <w:bookmarkEnd w:id="204"/>
      <w:bookmarkEnd w:id="205"/>
    </w:p>
    <w:p w14:paraId="56264397">
      <w:pPr>
        <w:pStyle w:val="3"/>
        <w:rPr>
          <w:rFonts w:ascii="仿宋" w:hAnsi="仿宋" w:eastAsia="仿宋"/>
          <w:color w:val="000000" w:themeColor="text1"/>
          <w14:textFill>
            <w14:solidFill>
              <w14:schemeClr w14:val="tx1"/>
            </w14:solidFill>
          </w14:textFill>
        </w:rPr>
      </w:pPr>
      <w:bookmarkStart w:id="206" w:name="_Toc18009_WPSOffice_Level2"/>
      <w:bookmarkStart w:id="207" w:name="_Toc15396628"/>
      <w:r>
        <w:rPr>
          <w:rStyle w:val="25"/>
          <w:rFonts w:hint="eastAsia" w:ascii="仿宋" w:hAnsi="仿宋" w:eastAsia="仿宋"/>
          <w:b w:val="0"/>
          <w:bCs w:val="0"/>
          <w:color w:val="000000" w:themeColor="text1"/>
          <w14:textFill>
            <w14:solidFill>
              <w14:schemeClr w14:val="tx1"/>
            </w14:solidFill>
          </w14:textFill>
        </w:rPr>
        <w:t>十、</w:t>
      </w:r>
      <w:r>
        <w:rPr>
          <w:rFonts w:hint="eastAsia" w:ascii="仿宋" w:hAnsi="仿宋" w:eastAsia="仿宋"/>
          <w:b w:val="0"/>
          <w:color w:val="000000" w:themeColor="text1"/>
          <w14:textFill>
            <w14:solidFill>
              <w14:schemeClr w14:val="tx1"/>
            </w14:solidFill>
          </w14:textFill>
        </w:rPr>
        <w:t>一</w:t>
      </w:r>
      <w:r>
        <w:rPr>
          <w:rStyle w:val="25"/>
          <w:rFonts w:hint="eastAsia" w:ascii="仿宋" w:hAnsi="仿宋" w:eastAsia="仿宋"/>
          <w:b w:val="0"/>
          <w:bCs w:val="0"/>
          <w:color w:val="000000" w:themeColor="text1"/>
          <w14:textFill>
            <w14:solidFill>
              <w14:schemeClr w14:val="tx1"/>
            </w14:solidFill>
          </w14:textFill>
        </w:rPr>
        <w:t>般公共预算财政拨款“三公”经费支出决算表</w:t>
      </w:r>
      <w:bookmarkEnd w:id="206"/>
      <w:bookmarkEnd w:id="207"/>
    </w:p>
    <w:p w14:paraId="17688C88">
      <w:pPr>
        <w:pStyle w:val="3"/>
        <w:rPr>
          <w:rFonts w:ascii="仿宋" w:hAnsi="仿宋" w:eastAsia="仿宋"/>
          <w:color w:val="000000" w:themeColor="text1"/>
          <w14:textFill>
            <w14:solidFill>
              <w14:schemeClr w14:val="tx1"/>
            </w14:solidFill>
          </w14:textFill>
        </w:rPr>
      </w:pPr>
      <w:bookmarkStart w:id="208" w:name="_Toc15396629"/>
      <w:bookmarkStart w:id="209" w:name="_Toc20423_WPSOffice_Level2"/>
      <w:r>
        <w:rPr>
          <w:rStyle w:val="25"/>
          <w:rFonts w:hint="eastAsia" w:ascii="仿宋" w:hAnsi="仿宋" w:eastAsia="仿宋"/>
          <w:b w:val="0"/>
          <w:bCs w:val="0"/>
          <w:color w:val="000000" w:themeColor="text1"/>
          <w14:textFill>
            <w14:solidFill>
              <w14:schemeClr w14:val="tx1"/>
            </w14:solidFill>
          </w14:textFill>
        </w:rPr>
        <w:t>十一、</w:t>
      </w:r>
      <w:r>
        <w:rPr>
          <w:rFonts w:hint="eastAsia" w:ascii="仿宋" w:hAnsi="仿宋" w:eastAsia="仿宋"/>
          <w:b w:val="0"/>
          <w:color w:val="000000" w:themeColor="text1"/>
          <w14:textFill>
            <w14:solidFill>
              <w14:schemeClr w14:val="tx1"/>
            </w14:solidFill>
          </w14:textFill>
        </w:rPr>
        <w:t>政</w:t>
      </w:r>
      <w:r>
        <w:rPr>
          <w:rStyle w:val="25"/>
          <w:rFonts w:hint="eastAsia" w:ascii="仿宋" w:hAnsi="仿宋" w:eastAsia="仿宋"/>
          <w:b w:val="0"/>
          <w:bCs w:val="0"/>
          <w:color w:val="000000" w:themeColor="text1"/>
          <w14:textFill>
            <w14:solidFill>
              <w14:schemeClr w14:val="tx1"/>
            </w14:solidFill>
          </w14:textFill>
        </w:rPr>
        <w:t>府性基金预算财政拨款收入支出决算表</w:t>
      </w:r>
      <w:bookmarkEnd w:id="208"/>
      <w:bookmarkEnd w:id="209"/>
    </w:p>
    <w:p w14:paraId="61A87BFF">
      <w:pPr>
        <w:pStyle w:val="3"/>
        <w:rPr>
          <w:rFonts w:ascii="仿宋" w:hAnsi="仿宋" w:eastAsia="仿宋"/>
          <w:color w:val="000000" w:themeColor="text1"/>
          <w14:textFill>
            <w14:solidFill>
              <w14:schemeClr w14:val="tx1"/>
            </w14:solidFill>
          </w14:textFill>
        </w:rPr>
      </w:pPr>
      <w:bookmarkStart w:id="210" w:name="_Toc15396630"/>
      <w:bookmarkStart w:id="211" w:name="_Toc28569_WPSOffice_Level2"/>
      <w:r>
        <w:rPr>
          <w:rStyle w:val="25"/>
          <w:rFonts w:hint="eastAsia" w:ascii="仿宋" w:hAnsi="仿宋" w:eastAsia="仿宋"/>
          <w:b w:val="0"/>
          <w:bCs w:val="0"/>
          <w:color w:val="000000" w:themeColor="text1"/>
          <w14:textFill>
            <w14:solidFill>
              <w14:schemeClr w14:val="tx1"/>
            </w14:solidFill>
          </w14:textFill>
        </w:rPr>
        <w:t>十二、</w:t>
      </w:r>
      <w:r>
        <w:rPr>
          <w:rFonts w:hint="eastAsia" w:ascii="仿宋" w:hAnsi="仿宋" w:eastAsia="仿宋"/>
          <w:b w:val="0"/>
          <w:color w:val="000000" w:themeColor="text1"/>
          <w14:textFill>
            <w14:solidFill>
              <w14:schemeClr w14:val="tx1"/>
            </w14:solidFill>
          </w14:textFill>
        </w:rPr>
        <w:t>政</w:t>
      </w:r>
      <w:r>
        <w:rPr>
          <w:rStyle w:val="25"/>
          <w:rFonts w:hint="eastAsia" w:ascii="仿宋" w:hAnsi="仿宋" w:eastAsia="仿宋"/>
          <w:b w:val="0"/>
          <w:bCs w:val="0"/>
          <w:color w:val="000000" w:themeColor="text1"/>
          <w14:textFill>
            <w14:solidFill>
              <w14:schemeClr w14:val="tx1"/>
            </w14:solidFill>
          </w14:textFill>
        </w:rPr>
        <w:t>府性基金预算财政拨款“三公”经费支出决算表</w:t>
      </w:r>
      <w:bookmarkEnd w:id="210"/>
      <w:bookmarkEnd w:id="211"/>
    </w:p>
    <w:p w14:paraId="17BF92B0">
      <w:pPr>
        <w:pStyle w:val="3"/>
        <w:rPr>
          <w:rFonts w:ascii="仿宋" w:hAnsi="仿宋" w:eastAsia="仿宋"/>
          <w:color w:val="000000" w:themeColor="text1"/>
          <w14:textFill>
            <w14:solidFill>
              <w14:schemeClr w14:val="tx1"/>
            </w14:solidFill>
          </w14:textFill>
        </w:rPr>
      </w:pPr>
      <w:bookmarkStart w:id="212" w:name="_Toc15396631"/>
      <w:bookmarkStart w:id="213" w:name="_Toc9348_WPSOffice_Level2"/>
      <w:r>
        <w:rPr>
          <w:rStyle w:val="25"/>
          <w:rFonts w:hint="eastAsia" w:ascii="仿宋" w:hAnsi="仿宋" w:eastAsia="仿宋"/>
          <w:b w:val="0"/>
          <w:bCs w:val="0"/>
          <w:color w:val="000000" w:themeColor="text1"/>
          <w14:textFill>
            <w14:solidFill>
              <w14:schemeClr w14:val="tx1"/>
            </w14:solidFill>
          </w14:textFill>
        </w:rPr>
        <w:t>十三、</w:t>
      </w:r>
      <w:r>
        <w:rPr>
          <w:rFonts w:hint="eastAsia" w:ascii="仿宋" w:hAnsi="仿宋" w:eastAsia="仿宋"/>
          <w:b w:val="0"/>
          <w:color w:val="000000" w:themeColor="text1"/>
          <w14:textFill>
            <w14:solidFill>
              <w14:schemeClr w14:val="tx1"/>
            </w14:solidFill>
          </w14:textFill>
        </w:rPr>
        <w:t>国</w:t>
      </w:r>
      <w:r>
        <w:rPr>
          <w:rStyle w:val="25"/>
          <w:rFonts w:hint="eastAsia" w:ascii="仿宋" w:hAnsi="仿宋" w:eastAsia="仿宋"/>
          <w:b w:val="0"/>
          <w:bCs w:val="0"/>
          <w:color w:val="000000" w:themeColor="text1"/>
          <w14:textFill>
            <w14:solidFill>
              <w14:schemeClr w14:val="tx1"/>
            </w14:solidFill>
          </w14:textFill>
        </w:rPr>
        <w:t>有资本经营预算支出决算表</w:t>
      </w:r>
      <w:bookmarkEnd w:id="212"/>
      <w:bookmarkEnd w:id="213"/>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Microsoft Himalaya">
    <w:altName w:val="DejaVu Math TeX Gyre"/>
    <w:panose1 w:val="01010100010101010101"/>
    <w:charset w:val="00"/>
    <w:family w:val="auto"/>
    <w:pitch w:val="default"/>
    <w:sig w:usb0="00000000" w:usb1="00000000" w:usb2="00000040" w:usb3="00000000" w:csb0="00000001" w:csb1="00000000"/>
  </w:font>
  <w:font w:name="DejaVu Math TeX Gyre">
    <w:panose1 w:val="02000503000000000000"/>
    <w:charset w:val="00"/>
    <w:family w:val="auto"/>
    <w:pitch w:val="default"/>
    <w:sig w:usb0="A10000EF" w:usb1="4201F9EE" w:usb2="02000000" w:usb3="00000000" w:csb0="60000193" w:csb1="0DD4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lbertus Extra Bold">
    <w:altName w:val="Noto Nastaliq Urdu"/>
    <w:panose1 w:val="020E0802040304020204"/>
    <w:charset w:val="00"/>
    <w:family w:val="swiss"/>
    <w:pitch w:val="default"/>
    <w:sig w:usb0="00000000" w:usb1="00000000" w:usb2="00000000" w:usb3="00000000" w:csb0="00000000" w:csb1="00000000"/>
  </w:font>
  <w:font w:name="Noto Nastaliq Urdu">
    <w:panose1 w:val="020B0802040504020204"/>
    <w:charset w:val="00"/>
    <w:family w:val="auto"/>
    <w:pitch w:val="default"/>
    <w:sig w:usb0="80002003" w:usb1="80002040" w:usb2="00000000" w:usb3="00000000" w:csb0="00000041"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Noto Sans CJK JP Bold">
    <w:panose1 w:val="020B0800000000000000"/>
    <w:charset w:val="86"/>
    <w:family w:val="auto"/>
    <w:pitch w:val="default"/>
    <w:sig w:usb0="30000003" w:usb1="2BDF3C10" w:usb2="00000016" w:usb3="00000000" w:csb0="602E0107"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479780"/>
    </w:sdtPr>
    <w:sdtContent>
      <w:p w14:paraId="1FBC18C5">
        <w:pPr>
          <w:pStyle w:val="8"/>
          <w:jc w:val="center"/>
        </w:pPr>
        <w:r>
          <w:fldChar w:fldCharType="begin"/>
        </w:r>
        <w:r>
          <w:instrText xml:space="preserve">PAGE   \* MERGEFORMAT</w:instrText>
        </w:r>
        <w:r>
          <w:fldChar w:fldCharType="separate"/>
        </w:r>
        <w:r>
          <w:rPr>
            <w:lang w:val="zh-CN"/>
          </w:rPr>
          <w:t>25</w:t>
        </w:r>
        <w:r>
          <w:fldChar w:fldCharType="end"/>
        </w:r>
      </w:p>
    </w:sdtContent>
  </w:sdt>
  <w:p w14:paraId="020BF6CC">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2B7C6">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10CB8B"/>
    <w:multiLevelType w:val="singleLevel"/>
    <w:tmpl w:val="A910CB8B"/>
    <w:lvl w:ilvl="0" w:tentative="0">
      <w:start w:val="1"/>
      <w:numFmt w:val="decimal"/>
      <w:lvlText w:val="%1."/>
      <w:lvlJc w:val="left"/>
      <w:pPr>
        <w:tabs>
          <w:tab w:val="left" w:pos="312"/>
        </w:tabs>
      </w:pPr>
    </w:lvl>
  </w:abstractNum>
  <w:abstractNum w:abstractNumId="1">
    <w:nsid w:val="AF222DF0"/>
    <w:multiLevelType w:val="singleLevel"/>
    <w:tmpl w:val="AF222DF0"/>
    <w:lvl w:ilvl="0" w:tentative="0">
      <w:start w:val="2"/>
      <w:numFmt w:val="chineseCounting"/>
      <w:suff w:val="nothing"/>
      <w:lvlText w:val="（%1）"/>
      <w:lvlJc w:val="left"/>
      <w:rPr>
        <w:rFonts w:hint="eastAsia"/>
      </w:rPr>
    </w:lvl>
  </w:abstractNum>
  <w:abstractNum w:abstractNumId="2">
    <w:nsid w:val="CF652CEC"/>
    <w:multiLevelType w:val="singleLevel"/>
    <w:tmpl w:val="CF652CEC"/>
    <w:lvl w:ilvl="0" w:tentative="0">
      <w:start w:val="9"/>
      <w:numFmt w:val="chineseCounting"/>
      <w:suff w:val="nothing"/>
      <w:lvlText w:val="%1、"/>
      <w:lvlJc w:val="left"/>
      <w:rPr>
        <w:rFonts w:hint="eastAsia"/>
      </w:rPr>
    </w:lvl>
  </w:abstractNum>
  <w:abstractNum w:abstractNumId="3">
    <w:nsid w:val="E2FA047D"/>
    <w:multiLevelType w:val="singleLevel"/>
    <w:tmpl w:val="E2FA047D"/>
    <w:lvl w:ilvl="0" w:tentative="0">
      <w:start w:val="3"/>
      <w:numFmt w:val="chineseCounting"/>
      <w:suff w:val="space"/>
      <w:lvlText w:val="第%1部分"/>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5">
    <w:nsid w:val="1408F91C"/>
    <w:multiLevelType w:val="singleLevel"/>
    <w:tmpl w:val="1408F91C"/>
    <w:lvl w:ilvl="0" w:tentative="0">
      <w:start w:val="2"/>
      <w:numFmt w:val="chineseCounting"/>
      <w:suff w:val="nothing"/>
      <w:lvlText w:val="（%1）"/>
      <w:lvlJc w:val="left"/>
      <w:rPr>
        <w:rFonts w:hint="eastAsia"/>
      </w:rPr>
    </w:lvl>
  </w:abstractNum>
  <w:num w:numId="1">
    <w:abstractNumId w:val="4"/>
  </w:num>
  <w:num w:numId="2">
    <w:abstractNumId w:val="0"/>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162B5"/>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1028"/>
    <w:rsid w:val="0057481D"/>
    <w:rsid w:val="00575F0B"/>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97BC0"/>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62AA1"/>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0ED"/>
    <w:rsid w:val="00954C49"/>
    <w:rsid w:val="00955E37"/>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05C98"/>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AF37A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91CBB"/>
    <w:rsid w:val="00CB4E70"/>
    <w:rsid w:val="00CC09B6"/>
    <w:rsid w:val="00CC666F"/>
    <w:rsid w:val="00CD1E3F"/>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76E01"/>
    <w:rsid w:val="00DA634F"/>
    <w:rsid w:val="00DA65AC"/>
    <w:rsid w:val="00DB1913"/>
    <w:rsid w:val="00DC410D"/>
    <w:rsid w:val="00DC5A81"/>
    <w:rsid w:val="00DC68CA"/>
    <w:rsid w:val="00DC7CBA"/>
    <w:rsid w:val="00DD73B7"/>
    <w:rsid w:val="00DF28BC"/>
    <w:rsid w:val="00DF34B9"/>
    <w:rsid w:val="00DF7548"/>
    <w:rsid w:val="00E01053"/>
    <w:rsid w:val="00E07ACF"/>
    <w:rsid w:val="00E23124"/>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9783895"/>
    <w:rsid w:val="0CC70666"/>
    <w:rsid w:val="0E396E51"/>
    <w:rsid w:val="0FAC11A8"/>
    <w:rsid w:val="10C055FF"/>
    <w:rsid w:val="11552894"/>
    <w:rsid w:val="13390465"/>
    <w:rsid w:val="16BB723D"/>
    <w:rsid w:val="1B3B0D5F"/>
    <w:rsid w:val="1FB55386"/>
    <w:rsid w:val="216876E5"/>
    <w:rsid w:val="23603256"/>
    <w:rsid w:val="240371BF"/>
    <w:rsid w:val="2510580D"/>
    <w:rsid w:val="28662EBE"/>
    <w:rsid w:val="292955A4"/>
    <w:rsid w:val="296445F6"/>
    <w:rsid w:val="29FD04D3"/>
    <w:rsid w:val="2D591ADB"/>
    <w:rsid w:val="2E3920F2"/>
    <w:rsid w:val="319F7F4E"/>
    <w:rsid w:val="39202FB1"/>
    <w:rsid w:val="40D667FE"/>
    <w:rsid w:val="478542DE"/>
    <w:rsid w:val="4A3060FF"/>
    <w:rsid w:val="4C3E2C15"/>
    <w:rsid w:val="4CB32BAA"/>
    <w:rsid w:val="4DAF1264"/>
    <w:rsid w:val="4ECE2238"/>
    <w:rsid w:val="54ED10CF"/>
    <w:rsid w:val="553D766C"/>
    <w:rsid w:val="58C87628"/>
    <w:rsid w:val="5C8728D2"/>
    <w:rsid w:val="5F112DD2"/>
    <w:rsid w:val="5F663956"/>
    <w:rsid w:val="60AB5F0E"/>
    <w:rsid w:val="63A73F5B"/>
    <w:rsid w:val="63B84DA7"/>
    <w:rsid w:val="68BF2FD5"/>
    <w:rsid w:val="6D941B1B"/>
    <w:rsid w:val="6F9A45D6"/>
    <w:rsid w:val="72734D90"/>
    <w:rsid w:val="7B8128D8"/>
    <w:rsid w:val="7C434A70"/>
    <w:rsid w:val="B1856A8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8"/>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1"/>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7"/>
    <w:semiHidden/>
    <w:unhideWhenUsed/>
    <w:qFormat/>
    <w:uiPriority w:val="99"/>
    <w:rPr>
      <w:sz w:val="18"/>
      <w:szCs w:val="18"/>
    </w:rPr>
  </w:style>
  <w:style w:type="paragraph" w:styleId="8">
    <w:name w:val="footer"/>
    <w:basedOn w:val="1"/>
    <w:link w:val="19"/>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character" w:styleId="14">
    <w:name w:val="Strong"/>
    <w:basedOn w:val="13"/>
    <w:qFormat/>
    <w:uiPriority w:val="99"/>
    <w:rPr>
      <w:b/>
    </w:rPr>
  </w:style>
  <w:style w:type="character" w:styleId="15">
    <w:name w:val="Hyperlink"/>
    <w:basedOn w:val="13"/>
    <w:unhideWhenUsed/>
    <w:qFormat/>
    <w:uiPriority w:val="99"/>
    <w:rPr>
      <w:color w:val="0000FF" w:themeColor="hyperlink"/>
      <w:u w:val="single"/>
      <w14:textFill>
        <w14:solidFill>
          <w14:schemeClr w14:val="hlink"/>
        </w14:solidFill>
      </w14:textFill>
    </w:rPr>
  </w:style>
  <w:style w:type="character" w:customStyle="1" w:styleId="16">
    <w:name w:val="Header Char"/>
    <w:basedOn w:val="13"/>
    <w:semiHidden/>
    <w:qFormat/>
    <w:uiPriority w:val="99"/>
    <w:rPr>
      <w:rFonts w:ascii="Times New Roman" w:hAnsi="Times New Roman"/>
      <w:sz w:val="18"/>
      <w:szCs w:val="18"/>
    </w:rPr>
  </w:style>
  <w:style w:type="character" w:customStyle="1" w:styleId="17">
    <w:name w:val="页眉 字符"/>
    <w:link w:val="9"/>
    <w:semiHidden/>
    <w:qFormat/>
    <w:locked/>
    <w:uiPriority w:val="99"/>
    <w:rPr>
      <w:sz w:val="18"/>
    </w:rPr>
  </w:style>
  <w:style w:type="character" w:customStyle="1" w:styleId="18">
    <w:name w:val="Footer Char"/>
    <w:basedOn w:val="13"/>
    <w:semiHidden/>
    <w:qFormat/>
    <w:uiPriority w:val="99"/>
    <w:rPr>
      <w:rFonts w:ascii="Times New Roman" w:hAnsi="Times New Roman"/>
      <w:sz w:val="18"/>
      <w:szCs w:val="18"/>
    </w:rPr>
  </w:style>
  <w:style w:type="character" w:customStyle="1" w:styleId="19">
    <w:name w:val="页脚 字符"/>
    <w:link w:val="8"/>
    <w:qFormat/>
    <w:locked/>
    <w:uiPriority w:val="99"/>
    <w:rPr>
      <w:sz w:val="18"/>
    </w:rPr>
  </w:style>
  <w:style w:type="character" w:customStyle="1" w:styleId="20">
    <w:name w:val="Body Text Char"/>
    <w:basedOn w:val="13"/>
    <w:semiHidden/>
    <w:qFormat/>
    <w:uiPriority w:val="99"/>
    <w:rPr>
      <w:rFonts w:ascii="Times New Roman" w:hAnsi="Times New Roman"/>
      <w:szCs w:val="24"/>
    </w:rPr>
  </w:style>
  <w:style w:type="character" w:customStyle="1" w:styleId="21">
    <w:name w:val="正文文本 字符"/>
    <w:link w:val="5"/>
    <w:qFormat/>
    <w:locked/>
    <w:uiPriority w:val="99"/>
    <w:rPr>
      <w:rFonts w:ascii="仿宋_GB2312" w:hAnsi="Times New Roman" w:eastAsia="仿宋_GB2312"/>
      <w:sz w:val="24"/>
    </w:rPr>
  </w:style>
  <w:style w:type="paragraph" w:customStyle="1" w:styleId="2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3">
    <w:name w:val="List Paragraph"/>
    <w:basedOn w:val="1"/>
    <w:qFormat/>
    <w:uiPriority w:val="34"/>
    <w:pPr>
      <w:ind w:firstLine="420" w:firstLineChars="200"/>
    </w:pPr>
  </w:style>
  <w:style w:type="character" w:customStyle="1" w:styleId="24">
    <w:name w:val="标题 1 字符"/>
    <w:basedOn w:val="13"/>
    <w:link w:val="2"/>
    <w:qFormat/>
    <w:uiPriority w:val="9"/>
    <w:rPr>
      <w:rFonts w:ascii="Times New Roman" w:hAnsi="Times New Roman"/>
      <w:b/>
      <w:bCs/>
      <w:kern w:val="44"/>
      <w:sz w:val="44"/>
      <w:szCs w:val="44"/>
    </w:rPr>
  </w:style>
  <w:style w:type="character" w:customStyle="1" w:styleId="25">
    <w:name w:val="标题 2 字符"/>
    <w:basedOn w:val="13"/>
    <w:link w:val="3"/>
    <w:qFormat/>
    <w:uiPriority w:val="9"/>
    <w:rPr>
      <w:rFonts w:asciiTheme="majorHAnsi" w:hAnsiTheme="majorHAnsi" w:eastAsiaTheme="majorEastAsia" w:cstheme="majorBidi"/>
      <w:b/>
      <w:bCs/>
      <w:kern w:val="2"/>
      <w:sz w:val="32"/>
      <w:szCs w:val="32"/>
    </w:rPr>
  </w:style>
  <w:style w:type="paragraph" w:customStyle="1" w:styleId="2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7">
    <w:name w:val="批注框文本 字符"/>
    <w:basedOn w:val="13"/>
    <w:link w:val="7"/>
    <w:semiHidden/>
    <w:qFormat/>
    <w:uiPriority w:val="99"/>
    <w:rPr>
      <w:rFonts w:ascii="Times New Roman" w:hAnsi="Times New Roman"/>
      <w:kern w:val="2"/>
      <w:sz w:val="18"/>
      <w:szCs w:val="18"/>
    </w:rPr>
  </w:style>
  <w:style w:type="character" w:customStyle="1" w:styleId="28">
    <w:name w:val="标题 3 字符"/>
    <w:basedOn w:val="13"/>
    <w:link w:val="4"/>
    <w:qFormat/>
    <w:uiPriority w:val="9"/>
    <w:rPr>
      <w:rFonts w:ascii="Times New Roman" w:hAnsi="Times New Roman"/>
      <w:b/>
      <w:bCs/>
      <w:kern w:val="2"/>
      <w:sz w:val="32"/>
      <w:szCs w:val="32"/>
    </w:rPr>
  </w:style>
  <w:style w:type="paragraph" w:customStyle="1" w:styleId="29">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0">
    <w:name w:val="WPSOffice手动目录 1"/>
    <w:qFormat/>
    <w:uiPriority w:val="0"/>
    <w:rPr>
      <w:rFonts w:ascii="Times New Roman" w:hAnsi="Times New Roman" w:eastAsia="宋体" w:cs="Times New Roman"/>
      <w:lang w:val="en-US" w:eastAsia="zh-CN" w:bidi="ar-SA"/>
    </w:rPr>
  </w:style>
  <w:style w:type="paragraph" w:customStyle="1" w:styleId="3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2">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33">
    <w:name w:val="正文文本1"/>
    <w:basedOn w:val="1"/>
    <w:qFormat/>
    <w:uiPriority w:val="99"/>
    <w:pPr>
      <w:spacing w:before="93"/>
    </w:pPr>
    <w:rPr>
      <w:rFonts w:ascii="仿宋_GB2312" w:hAnsi="仿宋_GB2312" w:eastAsia="仿宋_GB2312" w:cs="仿宋_GB2312"/>
      <w:kern w:val="0"/>
      <w:sz w:val="30"/>
      <w:szCs w:val="30"/>
    </w:rPr>
  </w:style>
  <w:style w:type="paragraph" w:customStyle="1" w:styleId="34">
    <w:name w:val="普通(网站) New"/>
    <w:basedOn w:val="35"/>
    <w:qFormat/>
    <w:uiPriority w:val="0"/>
    <w:pPr>
      <w:widowControl/>
      <w:spacing w:before="100" w:beforeAutospacing="1" w:after="100" w:afterAutospacing="1"/>
      <w:jc w:val="left"/>
    </w:pPr>
    <w:rPr>
      <w:rFonts w:ascii="宋体" w:hAnsi="宋体" w:cs="宋体"/>
      <w:kern w:val="0"/>
      <w:sz w:val="24"/>
      <w:szCs w:val="22"/>
    </w:rPr>
  </w:style>
  <w:style w:type="paragraph" w:customStyle="1" w:styleId="35">
    <w:name w:val="正文 New"/>
    <w:qFormat/>
    <w:uiPriority w:val="0"/>
    <w:pPr>
      <w:widowControl w:val="0"/>
      <w:jc w:val="both"/>
    </w:pPr>
    <w:rPr>
      <w:rFonts w:ascii="Albertus Extra Bold" w:hAnsi="Albertus Extra Bold" w:eastAsia="宋体"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NULL"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收支变动表</a:t>
            </a:r>
            <a:endParaRPr lang="zh-CN" altLang="en-US"/>
          </a:p>
        </c:rich>
      </c:tx>
      <c:layout>
        <c:manualLayout>
          <c:xMode val="edge"/>
          <c:yMode val="edge"/>
          <c:x val="0.36395047950483"/>
          <c:y val="0.0137614678899083"/>
        </c:manualLayout>
      </c:layout>
      <c:overlay val="0"/>
      <c:spPr>
        <a:noFill/>
        <a:ln>
          <a:noFill/>
        </a:ln>
        <a:effectLst/>
      </c:spPr>
    </c:title>
    <c:autoTitleDeleted val="0"/>
    <c:plotArea>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delete val="1"/>
          </c:dLbls>
          <c:cat>
            <c:strRef>
              <c:f>Sheet1!$A$2:$A$5</c:f>
              <c:strCache>
                <c:ptCount val="4"/>
                <c:pt idx="0">
                  <c:v>2018年收入</c:v>
                </c:pt>
                <c:pt idx="1">
                  <c:v>2019年收入</c:v>
                </c:pt>
                <c:pt idx="2">
                  <c:v>2018年支出</c:v>
                </c:pt>
                <c:pt idx="3">
                  <c:v>2019年支出</c:v>
                </c:pt>
              </c:strCache>
            </c:strRef>
          </c:cat>
          <c:val>
            <c:numRef>
              <c:f>Sheet1!$B$2:$B$5</c:f>
              <c:numCache>
                <c:formatCode>General</c:formatCode>
                <c:ptCount val="4"/>
                <c:pt idx="0">
                  <c:v>261.55</c:v>
                </c:pt>
                <c:pt idx="1">
                  <c:v>78.89</c:v>
                </c:pt>
                <c:pt idx="2">
                  <c:v>274.63</c:v>
                </c:pt>
                <c:pt idx="3">
                  <c:v>79.07</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Sheet1!$A$2:$A$5</c:f>
              <c:strCache>
                <c:ptCount val="4"/>
                <c:pt idx="0">
                  <c:v>2018年收入</c:v>
                </c:pt>
                <c:pt idx="1">
                  <c:v>2019年收入</c:v>
                </c:pt>
                <c:pt idx="2">
                  <c:v>2018年支出</c:v>
                </c:pt>
                <c:pt idx="3">
                  <c:v>2019年支出</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2018年收入</c:v>
                </c:pt>
                <c:pt idx="1">
                  <c:v>2019年收入</c:v>
                </c:pt>
                <c:pt idx="2">
                  <c:v>2018年支出</c:v>
                </c:pt>
                <c:pt idx="3">
                  <c:v>2019年支出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150"/>
        <c:overlap val="100"/>
        <c:axId val="970595339"/>
        <c:axId val="831971232"/>
      </c:barChart>
      <c:catAx>
        <c:axId val="97059533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1971232"/>
        <c:crosses val="autoZero"/>
        <c:auto val="1"/>
        <c:lblAlgn val="ctr"/>
        <c:lblOffset val="100"/>
        <c:noMultiLvlLbl val="0"/>
      </c:catAx>
      <c:valAx>
        <c:axId val="831971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0595339"/>
        <c:crosses val="autoZero"/>
        <c:crossBetween val="between"/>
      </c:valAx>
      <c:spPr>
        <a:noFill/>
        <a:ln>
          <a:noFill/>
        </a:ln>
        <a:effectLst/>
      </c:spPr>
    </c:plotArea>
    <c:plotVisOnly val="1"/>
    <c:dispBlanksAs val="gap"/>
    <c:showDLblsOverMax val="0"/>
    <c:extLst>
      <c:ext uri="{0b15fc19-7d7d-44ad-8c2d-2c3a37ce22c3}">
        <chartProps xmlns="https://web.wps.cn/et/2018/main" chartId="{9eacf855-8965-464b-8a84-c7e1a8b5bd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财政拨款收入</c:v>
                </c:pt>
              </c:strCache>
            </c:strRef>
          </c:cat>
          <c:val>
            <c:numRef>
              <c:f>Sheet1!$B$2:$B$3</c:f>
              <c:numCache>
                <c:formatCode>General</c:formatCode>
                <c:ptCount val="2"/>
                <c:pt idx="0">
                  <c:v>78.89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6e37934-2704-4023-930b-852ff87772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77.14</c:v>
                </c:pt>
                <c:pt idx="1">
                  <c:v>1.93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c82a4e-afa8-478a-b606-48762d97eac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财政收、支变动情况</a:t>
            </a:r>
            <a:endParaRPr lang="zh-CN" altLang="en-US"/>
          </a:p>
        </c:rich>
      </c:tx>
      <c:layout>
        <c:manualLayout>
          <c:xMode val="edge"/>
          <c:yMode val="edge"/>
          <c:x val="0.337"/>
          <c:y val="0.0236499802916831"/>
        </c:manualLayout>
      </c:layout>
      <c:overlay val="0"/>
      <c:spPr>
        <a:noFill/>
        <a:ln>
          <a:noFill/>
        </a:ln>
        <a:effectLst/>
      </c:spPr>
    </c:title>
    <c:autoTitleDeleted val="0"/>
    <c:plotArea>
      <c:layout>
        <c:manualLayout>
          <c:layoutTarget val="inner"/>
          <c:xMode val="edge"/>
          <c:yMode val="edge"/>
          <c:x val="0.0796943665498247"/>
          <c:y val="0.188889503260803"/>
          <c:w val="0.91655"/>
          <c:h val="0.697671111111111"/>
        </c:manualLayout>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delete val="1"/>
          </c:dLbls>
          <c:cat>
            <c:strRef>
              <c:f>Sheet1!$A$2:$A$5</c:f>
              <c:strCache>
                <c:ptCount val="4"/>
                <c:pt idx="0">
                  <c:v>2018年收入</c:v>
                </c:pt>
                <c:pt idx="1">
                  <c:v>2019年收入</c:v>
                </c:pt>
                <c:pt idx="2">
                  <c:v>2018年支出</c:v>
                </c:pt>
                <c:pt idx="3">
                  <c:v>2019年支出</c:v>
                </c:pt>
              </c:strCache>
            </c:strRef>
          </c:cat>
          <c:val>
            <c:numRef>
              <c:f>Sheet1!$B$2:$B$5</c:f>
              <c:numCache>
                <c:formatCode>General</c:formatCode>
                <c:ptCount val="4"/>
                <c:pt idx="0">
                  <c:v>261.55</c:v>
                </c:pt>
                <c:pt idx="1">
                  <c:v>78.89</c:v>
                </c:pt>
                <c:pt idx="2">
                  <c:v>274.63</c:v>
                </c:pt>
                <c:pt idx="3">
                  <c:v>79.07</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Sheet1!$A$2:$A$5</c:f>
              <c:strCache>
                <c:ptCount val="4"/>
                <c:pt idx="0">
                  <c:v>2018年收入</c:v>
                </c:pt>
                <c:pt idx="1">
                  <c:v>2019年收入</c:v>
                </c:pt>
                <c:pt idx="2">
                  <c:v>2018年支出</c:v>
                </c:pt>
                <c:pt idx="3">
                  <c:v>2019年支出</c:v>
                </c:pt>
              </c:strCache>
            </c:strRef>
          </c:cat>
          <c:val>
            <c:numRef>
              <c:f>Sheet1!#REF!</c:f>
              <c:numCache>
                <c:formatCode>General</c:formatCode>
                <c:ptCount val="1"/>
                <c:pt idx="0">
                  <c:v>1</c:v>
                </c:pt>
              </c:numCache>
            </c:numRef>
          </c:val>
        </c:ser>
        <c:ser>
          <c:idx val="2"/>
          <c:order val="2"/>
          <c:tx>
            <c:strRef>
              <c:f>Sheet1!$C$1</c:f>
              <c:strCache>
                <c:ptCount val="1"/>
                <c:pt idx="0">
                  <c:v/>
                </c:pt>
              </c:strCache>
            </c:strRef>
          </c:tx>
          <c:spPr>
            <a:solidFill>
              <a:schemeClr val="accent3"/>
            </a:solidFill>
            <a:ln>
              <a:noFill/>
            </a:ln>
            <a:effectLst/>
          </c:spPr>
          <c:invertIfNegative val="0"/>
          <c:dLbls>
            <c:delete val="1"/>
          </c:dLbls>
          <c:cat>
            <c:strRef>
              <c:f>Sheet1!$A$2:$A$5</c:f>
              <c:strCache>
                <c:ptCount val="4"/>
                <c:pt idx="0">
                  <c:v>2018年收入</c:v>
                </c:pt>
                <c:pt idx="1">
                  <c:v>2019年收入</c:v>
                </c:pt>
                <c:pt idx="2">
                  <c:v>2018年支出</c:v>
                </c:pt>
                <c:pt idx="3">
                  <c:v>2019年支出</c:v>
                </c:pt>
              </c:strCache>
            </c:strRef>
          </c:cat>
          <c:val>
            <c:numRef>
              <c:f>Sheet1!$C$2:$C$5</c:f>
              <c:numCache>
                <c:formatCode>General</c:formatCode>
                <c:ptCount val="4"/>
              </c:numCache>
            </c:numRef>
          </c:val>
        </c:ser>
        <c:dLbls>
          <c:showLegendKey val="0"/>
          <c:showVal val="0"/>
          <c:showCatName val="0"/>
          <c:showSerName val="0"/>
          <c:showPercent val="0"/>
          <c:showBubbleSize val="0"/>
        </c:dLbls>
        <c:gapWidth val="150"/>
        <c:overlap val="100"/>
        <c:axId val="849198689"/>
        <c:axId val="22714608"/>
      </c:barChart>
      <c:catAx>
        <c:axId val="84919868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714608"/>
        <c:crosses val="autoZero"/>
        <c:auto val="1"/>
        <c:lblAlgn val="ctr"/>
        <c:lblOffset val="100"/>
        <c:noMultiLvlLbl val="0"/>
      </c:catAx>
      <c:valAx>
        <c:axId val="22714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198689"/>
        <c:crosses val="autoZero"/>
        <c:crossBetween val="between"/>
      </c:valAx>
      <c:spPr>
        <a:noFill/>
        <a:ln>
          <a:noFill/>
        </a:ln>
        <a:effectLst/>
      </c:spPr>
    </c:plotArea>
    <c:plotVisOnly val="1"/>
    <c:dispBlanksAs val="gap"/>
    <c:showDLblsOverMax val="0"/>
    <c:extLst>
      <c:ext uri="{0b15fc19-7d7d-44ad-8c2d-2c3a37ce22c3}">
        <chartProps xmlns="https://web.wps.cn/et/2018/main" chartId="{86ed58de-e2e0-47ee-aff7-84dbd132b9e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支出决算变动情况</a:t>
            </a:r>
            <a:endParaRPr lang="zh-CN" altLang="en-US"/>
          </a:p>
        </c:rich>
      </c:tx>
      <c:layout>
        <c:manualLayout>
          <c:xMode val="edge"/>
          <c:yMode val="edge"/>
          <c:x val="0.391981843613202"/>
          <c:y val="0.0169683257918552"/>
        </c:manualLayout>
      </c:layout>
      <c:overlay val="0"/>
      <c:spPr>
        <a:noFill/>
        <a:ln>
          <a:noFill/>
        </a:ln>
        <a:effectLst/>
      </c:spPr>
    </c:title>
    <c:autoTitleDeleted val="0"/>
    <c:plotArea>
      <c:layout>
        <c:manualLayout>
          <c:layoutTarget val="inner"/>
          <c:xMode val="edge"/>
          <c:yMode val="edge"/>
          <c:x val="0.0987721585310359"/>
          <c:y val="0.0786199095022624"/>
          <c:w val="0.897680064742379"/>
          <c:h val="0.610140845070423"/>
        </c:manualLayout>
      </c:layout>
      <c:barChart>
        <c:barDir val="col"/>
        <c:grouping val="stacked"/>
        <c:varyColors val="0"/>
        <c:ser>
          <c:idx val="0"/>
          <c:order val="0"/>
          <c:tx>
            <c:strRef>
              <c:f>Sheet1!$B$1</c:f>
              <c:strCache>
                <c:ptCount val="1"/>
                <c:pt idx="0">
                  <c:v>数据</c:v>
                </c:pt>
              </c:strCache>
            </c:strRef>
          </c:tx>
          <c:spPr>
            <a:solidFill>
              <a:schemeClr val="accent1"/>
            </a:solidFill>
            <a:ln>
              <a:noFill/>
            </a:ln>
            <a:effectLst/>
          </c:spPr>
          <c:invertIfNegative val="0"/>
          <c:dLbls>
            <c:delete val="1"/>
          </c:dLbls>
          <c:cat>
            <c:strRef>
              <c:f>Sheet1!$A$2:$A$3</c:f>
              <c:strCache>
                <c:ptCount val="2"/>
                <c:pt idx="0">
                  <c:v>2018年支出</c:v>
                </c:pt>
                <c:pt idx="1">
                  <c:v>2019年支出</c:v>
                </c:pt>
              </c:strCache>
            </c:strRef>
          </c:cat>
          <c:val>
            <c:numRef>
              <c:f>Sheet1!$B$2:$B$3</c:f>
              <c:numCache>
                <c:formatCode>General</c:formatCode>
                <c:ptCount val="2"/>
                <c:pt idx="0">
                  <c:v>151.3</c:v>
                </c:pt>
                <c:pt idx="1">
                  <c:v>156.26</c:v>
                </c:pt>
              </c:numCache>
            </c:numRef>
          </c:val>
        </c:ser>
        <c:ser>
          <c:idx val="1"/>
          <c:order val="1"/>
          <c:tx>
            <c:strRef>
              <c:f>Sheet1!#REF!</c:f>
              <c:strCache>
                <c:ptCount val="1"/>
                <c:pt idx="0">
                  <c:v/>
                </c:pt>
              </c:strCache>
            </c:strRef>
          </c:tx>
          <c:spPr>
            <a:solidFill>
              <a:schemeClr val="accent2"/>
            </a:solidFill>
            <a:ln>
              <a:noFill/>
            </a:ln>
            <a:effectLst/>
          </c:spPr>
          <c:invertIfNegative val="0"/>
          <c:dLbls>
            <c:delete val="1"/>
          </c:dLbls>
          <c:cat>
            <c:strRef>
              <c:f>Sheet1!$A$2:$A$3</c:f>
              <c:strCache>
                <c:ptCount val="2"/>
                <c:pt idx="0">
                  <c:v>2018年支出</c:v>
                </c:pt>
                <c:pt idx="1">
                  <c:v>2019年支出</c:v>
                </c:pt>
              </c:strCache>
            </c:strRef>
          </c:cat>
          <c:val>
            <c:numRef>
              <c:f>Sheet1!#REF!</c:f>
              <c:numCache>
                <c:formatCode>General</c:formatCode>
                <c:ptCount val="1"/>
                <c:pt idx="0">
                  <c:v>1</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2018年支出</c:v>
                </c:pt>
                <c:pt idx="1">
                  <c:v>2019年支出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150"/>
        <c:overlap val="100"/>
        <c:axId val="597977429"/>
        <c:axId val="882708116"/>
      </c:barChart>
      <c:catAx>
        <c:axId val="59797742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2708116"/>
        <c:crosses val="autoZero"/>
        <c:auto val="1"/>
        <c:lblAlgn val="ctr"/>
        <c:lblOffset val="100"/>
        <c:noMultiLvlLbl val="0"/>
      </c:catAx>
      <c:valAx>
        <c:axId val="8827081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7977429"/>
        <c:crosses val="autoZero"/>
        <c:crossBetween val="between"/>
      </c:valAx>
      <c:spPr>
        <a:noFill/>
        <a:ln>
          <a:noFill/>
        </a:ln>
        <a:effectLst/>
      </c:spPr>
    </c:plotArea>
    <c:plotVisOnly val="1"/>
    <c:dispBlanksAs val="gap"/>
    <c:showDLblsOverMax val="0"/>
    <c:extLst>
      <c:ext uri="{0b15fc19-7d7d-44ad-8c2d-2c3a37ce22c3}">
        <chartProps xmlns="https://web.wps.cn/et/2018/main" chartId="{abb3b7f8-7f95-4d87-ac39-7bccd6bc441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支出决算结构表</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Sheet1!$A$2:$A$6</c:f>
              <c:strCache>
                <c:ptCount val="5"/>
                <c:pt idx="0">
                  <c:v>一般公共服务支出</c:v>
                </c:pt>
                <c:pt idx="1">
                  <c:v>社会保障和就业支出</c:v>
                </c:pt>
                <c:pt idx="2">
                  <c:v>医疗卫生支出</c:v>
                </c:pt>
                <c:pt idx="3">
                  <c:v>住房保障支出</c:v>
                </c:pt>
                <c:pt idx="4">
                  <c:v>灾害防治及应急管理</c:v>
                </c:pt>
              </c:strCache>
            </c:strRef>
          </c:cat>
          <c:val>
            <c:numRef>
              <c:f>Sheet1!$B$2:$B$6</c:f>
              <c:numCache>
                <c:formatCode>General</c:formatCode>
                <c:ptCount val="5"/>
                <c:pt idx="0">
                  <c:v>0</c:v>
                </c:pt>
                <c:pt idx="1">
                  <c:v>69.25</c:v>
                </c:pt>
                <c:pt idx="2">
                  <c:v>2.8</c:v>
                </c:pt>
                <c:pt idx="3">
                  <c:v>5.1</c:v>
                </c:pt>
                <c:pt idx="4">
                  <c:v>1.93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43a1af4-b090-458f-a2d3-ca8887e16d3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1"/>
                <c:pt idx="0">
                  <c:v>购置及运行维护费支出</c:v>
                </c:pt>
              </c:strCache>
            </c:strRef>
          </c:cat>
          <c:val>
            <c:numRef>
              <c:f>Sheet1!$B$2:$B$5</c:f>
              <c:numCache>
                <c:formatCode>General</c:formatCode>
                <c:ptCount val="4"/>
                <c:pt idx="0">
                  <c:v>3.37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1ea4d79-09ee-4e1b-a059-b957291c486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4ba59ab-7c26-4bcc-bdbd-467d076cfe2d}"/>
        <w:style w:val=""/>
        <w:category>
          <w:name w:val="常规"/>
          <w:gallery w:val="placeholder"/>
        </w:category>
        <w:types>
          <w:type w:val="bbPlcHdr"/>
        </w:types>
        <w:behaviors>
          <w:behavior w:val="content"/>
        </w:behaviors>
        <w:description w:val=""/>
        <w:guid w:val="{C4BA59AB-7C26-4BCC-BDBD-467D076CFE2D}"/>
      </w:docPartPr>
      <w:docPartBody>
        <w:p w14:paraId="747FA70C">
          <w:r>
            <w:rPr>
              <w:color w:val="808080"/>
            </w:rPr>
            <w:t>单击此处输入文字。</w:t>
          </w:r>
        </w:p>
      </w:docPartBody>
    </w:docPart>
    <w:docPart>
      <w:docPartPr>
        <w:name w:val="{deadcad9-55fa-420c-8c62-3fc287d351dc}"/>
        <w:style w:val=""/>
        <w:category>
          <w:name w:val="常规"/>
          <w:gallery w:val="placeholder"/>
        </w:category>
        <w:types>
          <w:type w:val="bbPlcHdr"/>
        </w:types>
        <w:behaviors>
          <w:behavior w:val="content"/>
        </w:behaviors>
        <w:description w:val=""/>
        <w:guid w:val="{DEADCAD9-55FA-420C-8C62-3FC287D351DC}"/>
      </w:docPartPr>
      <w:docPartBody>
        <w:p w14:paraId="75A66385">
          <w:r>
            <w:rPr>
              <w:color w:val="808080"/>
            </w:rPr>
            <w:t>单击此处输入文字。</w:t>
          </w:r>
        </w:p>
      </w:docPartBody>
    </w:docPart>
    <w:docPart>
      <w:docPartPr>
        <w:name w:val="{48c9a5bc-5174-4455-a1f1-98971cf6b562}"/>
        <w:style w:val=""/>
        <w:category>
          <w:name w:val="常规"/>
          <w:gallery w:val="placeholder"/>
        </w:category>
        <w:types>
          <w:type w:val="bbPlcHdr"/>
        </w:types>
        <w:behaviors>
          <w:behavior w:val="content"/>
        </w:behaviors>
        <w:description w:val=""/>
        <w:guid w:val="{48C9A5BC-5174-4455-A1F1-98971CF6B562}"/>
      </w:docPartPr>
      <w:docPartBody>
        <w:p w14:paraId="2C90D6A0">
          <w:r>
            <w:rPr>
              <w:color w:val="808080"/>
            </w:rPr>
            <w:t>单击此处输入文字。</w:t>
          </w:r>
        </w:p>
      </w:docPartBody>
    </w:docPart>
    <w:docPart>
      <w:docPartPr>
        <w:name w:val="{f1b34d2f-f18f-4977-a2c1-a175efa04f6c}"/>
        <w:style w:val=""/>
        <w:category>
          <w:name w:val="常规"/>
          <w:gallery w:val="placeholder"/>
        </w:category>
        <w:types>
          <w:type w:val="bbPlcHdr"/>
        </w:types>
        <w:behaviors>
          <w:behavior w:val="content"/>
        </w:behaviors>
        <w:description w:val=""/>
        <w:guid w:val="{F1B34D2F-F18F-4977-A2C1-A175EFA04F6C}"/>
      </w:docPartPr>
      <w:docPartBody>
        <w:p w14:paraId="25ED6DD9">
          <w:r>
            <w:rPr>
              <w:color w:val="808080"/>
            </w:rPr>
            <w:t>单击此处输入文字。</w:t>
          </w:r>
        </w:p>
      </w:docPartBody>
    </w:docPart>
    <w:docPart>
      <w:docPartPr>
        <w:name w:val="{42b4f71b-7cf5-4058-bd47-f8fd6e72c1fc}"/>
        <w:style w:val=""/>
        <w:category>
          <w:name w:val="常规"/>
          <w:gallery w:val="placeholder"/>
        </w:category>
        <w:types>
          <w:type w:val="bbPlcHdr"/>
        </w:types>
        <w:behaviors>
          <w:behavior w:val="content"/>
        </w:behaviors>
        <w:description w:val=""/>
        <w:guid w:val="{42B4F71B-7CF5-4058-BD47-F8FD6E72C1FC}"/>
      </w:docPartPr>
      <w:docPartBody>
        <w:p w14:paraId="20E80F9A">
          <w:r>
            <w:rPr>
              <w:color w:val="808080"/>
            </w:rPr>
            <w:t>单击此处输入文字。</w:t>
          </w:r>
        </w:p>
      </w:docPartBody>
    </w:docPart>
    <w:docPart>
      <w:docPartPr>
        <w:name w:val="{a6464f09-6061-4233-b06c-f100a85dc441}"/>
        <w:style w:val=""/>
        <w:category>
          <w:name w:val="常规"/>
          <w:gallery w:val="placeholder"/>
        </w:category>
        <w:types>
          <w:type w:val="bbPlcHdr"/>
        </w:types>
        <w:behaviors>
          <w:behavior w:val="content"/>
        </w:behaviors>
        <w:description w:val=""/>
        <w:guid w:val="{A6464F09-6061-4233-B06C-F100A85DC441}"/>
      </w:docPartPr>
      <w:docPartBody>
        <w:p w14:paraId="684C440D">
          <w:r>
            <w:rPr>
              <w:color w:val="808080"/>
            </w:rPr>
            <w:t>单击此处输入文字。</w:t>
          </w:r>
        </w:p>
      </w:docPartBody>
    </w:docPart>
    <w:docPart>
      <w:docPartPr>
        <w:name w:val="{4aacb5dd-7369-4466-a5fa-db1168ecb5ea}"/>
        <w:style w:val=""/>
        <w:category>
          <w:name w:val="常规"/>
          <w:gallery w:val="placeholder"/>
        </w:category>
        <w:types>
          <w:type w:val="bbPlcHdr"/>
        </w:types>
        <w:behaviors>
          <w:behavior w:val="content"/>
        </w:behaviors>
        <w:description w:val=""/>
        <w:guid w:val="{4AACB5DD-7369-4466-A5FA-DB1168ECB5EA}"/>
      </w:docPartPr>
      <w:docPartBody>
        <w:p w14:paraId="6D1EDF36">
          <w:r>
            <w:rPr>
              <w:color w:val="808080"/>
            </w:rPr>
            <w:t>单击此处输入文字。</w:t>
          </w:r>
        </w:p>
      </w:docPartBody>
    </w:docPart>
    <w:docPart>
      <w:docPartPr>
        <w:name w:val="{4970e3a6-4f64-44d5-a388-5fee86a25d48}"/>
        <w:style w:val=""/>
        <w:category>
          <w:name w:val="常规"/>
          <w:gallery w:val="placeholder"/>
        </w:category>
        <w:types>
          <w:type w:val="bbPlcHdr"/>
        </w:types>
        <w:behaviors>
          <w:behavior w:val="content"/>
        </w:behaviors>
        <w:description w:val=""/>
        <w:guid w:val="{4970E3A6-4F64-44D5-A388-5FEE86A25D48}"/>
      </w:docPartPr>
      <w:docPartBody>
        <w:p w14:paraId="3E2D3002">
          <w:r>
            <w:rPr>
              <w:color w:val="808080"/>
            </w:rPr>
            <w:t>单击此处输入文字。</w:t>
          </w:r>
        </w:p>
      </w:docPartBody>
    </w:docPart>
    <w:docPart>
      <w:docPartPr>
        <w:name w:val="{d9f13b7e-605a-44dd-b946-0d03b3793916}"/>
        <w:style w:val=""/>
        <w:category>
          <w:name w:val="常规"/>
          <w:gallery w:val="placeholder"/>
        </w:category>
        <w:types>
          <w:type w:val="bbPlcHdr"/>
        </w:types>
        <w:behaviors>
          <w:behavior w:val="content"/>
        </w:behaviors>
        <w:description w:val=""/>
        <w:guid w:val="{D9F13B7E-605A-44DD-B946-0D03B3793916}"/>
      </w:docPartPr>
      <w:docPartBody>
        <w:p w14:paraId="2F982E56">
          <w:r>
            <w:rPr>
              <w:color w:val="808080"/>
            </w:rPr>
            <w:t>单击此处输入文字。</w:t>
          </w:r>
        </w:p>
      </w:docPartBody>
    </w:docPart>
    <w:docPart>
      <w:docPartPr>
        <w:name w:val="{6ec5f262-dc58-4953-9cd1-ae25bef11833}"/>
        <w:style w:val=""/>
        <w:category>
          <w:name w:val="常规"/>
          <w:gallery w:val="placeholder"/>
        </w:category>
        <w:types>
          <w:type w:val="bbPlcHdr"/>
        </w:types>
        <w:behaviors>
          <w:behavior w:val="content"/>
        </w:behaviors>
        <w:description w:val=""/>
        <w:guid w:val="{6EC5F262-DC58-4953-9CD1-AE25BEF11833}"/>
      </w:docPartPr>
      <w:docPartBody>
        <w:p w14:paraId="2F9E62AC">
          <w:r>
            <w:rPr>
              <w:color w:val="808080"/>
            </w:rPr>
            <w:t>单击此处输入文字。</w:t>
          </w:r>
        </w:p>
      </w:docPartBody>
    </w:docPart>
    <w:docPart>
      <w:docPartPr>
        <w:name w:val="{7a2335df-e902-41f6-930a-beaeba7e3cb6}"/>
        <w:style w:val=""/>
        <w:category>
          <w:name w:val="常规"/>
          <w:gallery w:val="placeholder"/>
        </w:category>
        <w:types>
          <w:type w:val="bbPlcHdr"/>
        </w:types>
        <w:behaviors>
          <w:behavior w:val="content"/>
        </w:behaviors>
        <w:description w:val=""/>
        <w:guid w:val="{7A2335DF-E902-41F6-930A-BEAEBA7E3CB6}"/>
      </w:docPartPr>
      <w:docPartBody>
        <w:p w14:paraId="3EB9DF63">
          <w:r>
            <w:rPr>
              <w:color w:val="808080"/>
            </w:rPr>
            <w:t>单击此处输入文字。</w:t>
          </w:r>
        </w:p>
      </w:docPartBody>
    </w:docPart>
    <w:docPart>
      <w:docPartPr>
        <w:name w:val="{196f31a4-9de3-47bd-853f-c4cbd8eda06a}"/>
        <w:style w:val=""/>
        <w:category>
          <w:name w:val="常规"/>
          <w:gallery w:val="placeholder"/>
        </w:category>
        <w:types>
          <w:type w:val="bbPlcHdr"/>
        </w:types>
        <w:behaviors>
          <w:behavior w:val="content"/>
        </w:behaviors>
        <w:description w:val=""/>
        <w:guid w:val="{196F31A4-9DE3-47BD-853F-C4CBD8EDA06A}"/>
      </w:docPartPr>
      <w:docPartBody>
        <w:p w14:paraId="7D2E312A">
          <w:r>
            <w:rPr>
              <w:color w:val="808080"/>
            </w:rPr>
            <w:t>单击此处输入文字。</w:t>
          </w:r>
        </w:p>
      </w:docPartBody>
    </w:docPart>
    <w:docPart>
      <w:docPartPr>
        <w:name w:val="{5608466e-ead0-4f0b-8c3f-caf56d713f58}"/>
        <w:style w:val=""/>
        <w:category>
          <w:name w:val="常规"/>
          <w:gallery w:val="placeholder"/>
        </w:category>
        <w:types>
          <w:type w:val="bbPlcHdr"/>
        </w:types>
        <w:behaviors>
          <w:behavior w:val="content"/>
        </w:behaviors>
        <w:description w:val=""/>
        <w:guid w:val="{5608466E-EAD0-4F0B-8C3F-CAF56D713F58}"/>
      </w:docPartPr>
      <w:docPartBody>
        <w:p w14:paraId="01831ED5">
          <w:r>
            <w:rPr>
              <w:color w:val="808080"/>
            </w:rPr>
            <w:t>单击此处输入文字。</w:t>
          </w:r>
        </w:p>
      </w:docPartBody>
    </w:docPart>
    <w:docPart>
      <w:docPartPr>
        <w:name w:val="{e0d17da5-71d8-423a-9ff0-dbe07e9ebb23}"/>
        <w:style w:val=""/>
        <w:category>
          <w:name w:val="常规"/>
          <w:gallery w:val="placeholder"/>
        </w:category>
        <w:types>
          <w:type w:val="bbPlcHdr"/>
        </w:types>
        <w:behaviors>
          <w:behavior w:val="content"/>
        </w:behaviors>
        <w:description w:val=""/>
        <w:guid w:val="{E0D17DA5-71D8-423A-9FF0-DBE07E9EBB23}"/>
      </w:docPartPr>
      <w:docPartBody>
        <w:p w14:paraId="6FC09C34">
          <w:r>
            <w:rPr>
              <w:color w:val="808080"/>
            </w:rPr>
            <w:t>单击此处输入文字。</w:t>
          </w:r>
        </w:p>
      </w:docPartBody>
    </w:docPart>
    <w:docPart>
      <w:docPartPr>
        <w:name w:val="{aa2654c5-8648-4c56-a1b0-ccf57e800428}"/>
        <w:style w:val=""/>
        <w:category>
          <w:name w:val="常规"/>
          <w:gallery w:val="placeholder"/>
        </w:category>
        <w:types>
          <w:type w:val="bbPlcHdr"/>
        </w:types>
        <w:behaviors>
          <w:behavior w:val="content"/>
        </w:behaviors>
        <w:description w:val=""/>
        <w:guid w:val="{AA2654C5-8648-4C56-A1B0-CCF57E800428}"/>
      </w:docPartPr>
      <w:docPartBody>
        <w:p w14:paraId="4DD58595">
          <w:r>
            <w:rPr>
              <w:color w:val="808080"/>
            </w:rPr>
            <w:t>单击此处输入文字。</w:t>
          </w:r>
        </w:p>
      </w:docPartBody>
    </w:docPart>
    <w:docPart>
      <w:docPartPr>
        <w:name w:val="{4b418ef5-a66a-4490-9064-6cf0d38f2059}"/>
        <w:style w:val=""/>
        <w:category>
          <w:name w:val="常规"/>
          <w:gallery w:val="placeholder"/>
        </w:category>
        <w:types>
          <w:type w:val="bbPlcHdr"/>
        </w:types>
        <w:behaviors>
          <w:behavior w:val="content"/>
        </w:behaviors>
        <w:description w:val=""/>
        <w:guid w:val="{4B418EF5-A66A-4490-9064-6CF0D38F2059}"/>
      </w:docPartPr>
      <w:docPartBody>
        <w:p w14:paraId="7B22D68C">
          <w:r>
            <w:rPr>
              <w:color w:val="808080"/>
            </w:rPr>
            <w:t>单击此处输入文字。</w:t>
          </w:r>
        </w:p>
      </w:docPartBody>
    </w:docPart>
    <w:docPart>
      <w:docPartPr>
        <w:name w:val="{12bacb13-f591-4ac8-90c2-e36db36d3cf0}"/>
        <w:style w:val=""/>
        <w:category>
          <w:name w:val="常规"/>
          <w:gallery w:val="placeholder"/>
        </w:category>
        <w:types>
          <w:type w:val="bbPlcHdr"/>
        </w:types>
        <w:behaviors>
          <w:behavior w:val="content"/>
        </w:behaviors>
        <w:description w:val=""/>
        <w:guid w:val="{12BACB13-F591-4AC8-90C2-E36DB36D3CF0}"/>
      </w:docPartPr>
      <w:docPartBody>
        <w:p w14:paraId="5C3006D7">
          <w:r>
            <w:rPr>
              <w:color w:val="808080"/>
            </w:rPr>
            <w:t>单击此处输入文字。</w:t>
          </w:r>
        </w:p>
      </w:docPartBody>
    </w:docPart>
    <w:docPart>
      <w:docPartPr>
        <w:name w:val="{87c53564-8a6f-4d0e-82a5-4d74fd3e1574}"/>
        <w:style w:val=""/>
        <w:category>
          <w:name w:val="常规"/>
          <w:gallery w:val="placeholder"/>
        </w:category>
        <w:types>
          <w:type w:val="bbPlcHdr"/>
        </w:types>
        <w:behaviors>
          <w:behavior w:val="content"/>
        </w:behaviors>
        <w:description w:val=""/>
        <w:guid w:val="{87C53564-8A6F-4D0E-82A5-4D74FD3E1574}"/>
      </w:docPartPr>
      <w:docPartBody>
        <w:p w14:paraId="6ED6B56A">
          <w:r>
            <w:rPr>
              <w:color w:val="808080"/>
            </w:rPr>
            <w:t>单击此处输入文字。</w:t>
          </w:r>
        </w:p>
      </w:docPartBody>
    </w:docPart>
    <w:docPart>
      <w:docPartPr>
        <w:name w:val="{87b7f5ac-c7c5-46b0-88c7-dbaa574c8055}"/>
        <w:style w:val=""/>
        <w:category>
          <w:name w:val="常规"/>
          <w:gallery w:val="placeholder"/>
        </w:category>
        <w:types>
          <w:type w:val="bbPlcHdr"/>
        </w:types>
        <w:behaviors>
          <w:behavior w:val="content"/>
        </w:behaviors>
        <w:description w:val=""/>
        <w:guid w:val="{87B7F5AC-C7C5-46B0-88C7-DBAA574C8055}"/>
      </w:docPartPr>
      <w:docPartBody>
        <w:p w14:paraId="7B9FD118">
          <w:r>
            <w:rPr>
              <w:color w:val="808080"/>
            </w:rPr>
            <w:t>单击此处输入文字。</w:t>
          </w:r>
        </w:p>
      </w:docPartBody>
    </w:docPart>
    <w:docPart>
      <w:docPartPr>
        <w:name w:val="{8d1e4d71-c57a-455d-835c-360eb60a1990}"/>
        <w:style w:val=""/>
        <w:category>
          <w:name w:val="常规"/>
          <w:gallery w:val="placeholder"/>
        </w:category>
        <w:types>
          <w:type w:val="bbPlcHdr"/>
        </w:types>
        <w:behaviors>
          <w:behavior w:val="content"/>
        </w:behaviors>
        <w:description w:val=""/>
        <w:guid w:val="{8D1E4D71-C57A-455D-835C-360EB60A1990}"/>
      </w:docPartPr>
      <w:docPartBody>
        <w:p w14:paraId="07624A0F">
          <w:r>
            <w:rPr>
              <w:color w:val="808080"/>
            </w:rPr>
            <w:t>单击此处输入文字。</w:t>
          </w:r>
        </w:p>
      </w:docPartBody>
    </w:docPart>
    <w:docPart>
      <w:docPartPr>
        <w:name w:val="{54180c8f-5141-46f6-9b99-a2080d4d183e}"/>
        <w:style w:val=""/>
        <w:category>
          <w:name w:val="常规"/>
          <w:gallery w:val="placeholder"/>
        </w:category>
        <w:types>
          <w:type w:val="bbPlcHdr"/>
        </w:types>
        <w:behaviors>
          <w:behavior w:val="content"/>
        </w:behaviors>
        <w:description w:val=""/>
        <w:guid w:val="{54180C8F-5141-46F6-9B99-A2080D4D183E}"/>
      </w:docPartPr>
      <w:docPartBody>
        <w:p w14:paraId="636F6791">
          <w:r>
            <w:rPr>
              <w:color w:val="808080"/>
            </w:rPr>
            <w:t>单击此处输入文字。</w:t>
          </w:r>
        </w:p>
      </w:docPartBody>
    </w:docPart>
    <w:docPart>
      <w:docPartPr>
        <w:name w:val="{d1e73385-2eac-49e0-af59-d0548972e97c}"/>
        <w:style w:val=""/>
        <w:category>
          <w:name w:val="常规"/>
          <w:gallery w:val="placeholder"/>
        </w:category>
        <w:types>
          <w:type w:val="bbPlcHdr"/>
        </w:types>
        <w:behaviors>
          <w:behavior w:val="content"/>
        </w:behaviors>
        <w:description w:val=""/>
        <w:guid w:val="{D1E73385-2EAC-49E0-AF59-D0548972E97C}"/>
      </w:docPartPr>
      <w:docPartBody>
        <w:p w14:paraId="79631B12">
          <w:r>
            <w:rPr>
              <w:color w:val="808080"/>
            </w:rPr>
            <w:t>单击此处输入文字。</w:t>
          </w:r>
        </w:p>
      </w:docPartBody>
    </w:docPart>
    <w:docPart>
      <w:docPartPr>
        <w:name w:val="{49c3b169-7bb6-4fc7-a151-a1dad044075a}"/>
        <w:style w:val=""/>
        <w:category>
          <w:name w:val="常规"/>
          <w:gallery w:val="placeholder"/>
        </w:category>
        <w:types>
          <w:type w:val="bbPlcHdr"/>
        </w:types>
        <w:behaviors>
          <w:behavior w:val="content"/>
        </w:behaviors>
        <w:description w:val=""/>
        <w:guid w:val="{49C3B169-7BB6-4FC7-A151-A1DAD044075A}"/>
      </w:docPartPr>
      <w:docPartBody>
        <w:p w14:paraId="736FD3F4">
          <w:r>
            <w:rPr>
              <w:color w:val="808080"/>
            </w:rPr>
            <w:t>单击此处输入文字。</w:t>
          </w:r>
        </w:p>
      </w:docPartBody>
    </w:docPart>
    <w:docPart>
      <w:docPartPr>
        <w:name w:val="{94c777ec-6370-4786-9f15-13cdb727c02d}"/>
        <w:style w:val=""/>
        <w:category>
          <w:name w:val="常规"/>
          <w:gallery w:val="placeholder"/>
        </w:category>
        <w:types>
          <w:type w:val="bbPlcHdr"/>
        </w:types>
        <w:behaviors>
          <w:behavior w:val="content"/>
        </w:behaviors>
        <w:description w:val=""/>
        <w:guid w:val="{94C777EC-6370-4786-9F15-13CDB727C02D}"/>
      </w:docPartPr>
      <w:docPartBody>
        <w:p w14:paraId="573B4FEE">
          <w:r>
            <w:rPr>
              <w:color w:val="808080"/>
            </w:rPr>
            <w:t>单击此处输入文字。</w:t>
          </w:r>
        </w:p>
      </w:docPartBody>
    </w:docPart>
    <w:docPart>
      <w:docPartPr>
        <w:name w:val="{43f35ceb-8725-4d67-9707-4822517d600f}"/>
        <w:style w:val=""/>
        <w:category>
          <w:name w:val="常规"/>
          <w:gallery w:val="placeholder"/>
        </w:category>
        <w:types>
          <w:type w:val="bbPlcHdr"/>
        </w:types>
        <w:behaviors>
          <w:behavior w:val="content"/>
        </w:behaviors>
        <w:description w:val=""/>
        <w:guid w:val="{43F35CEB-8725-4D67-9707-4822517D600F}"/>
      </w:docPartPr>
      <w:docPartBody>
        <w:p w14:paraId="0B18CE43">
          <w:r>
            <w:rPr>
              <w:color w:val="808080"/>
            </w:rPr>
            <w:t>单击此处输入文字。</w:t>
          </w:r>
        </w:p>
      </w:docPartBody>
    </w:docPart>
    <w:docPart>
      <w:docPartPr>
        <w:name w:val="{ed2baca5-a32f-42dc-b5a2-ebc4ee2787de}"/>
        <w:style w:val=""/>
        <w:category>
          <w:name w:val="常规"/>
          <w:gallery w:val="placeholder"/>
        </w:category>
        <w:types>
          <w:type w:val="bbPlcHdr"/>
        </w:types>
        <w:behaviors>
          <w:behavior w:val="content"/>
        </w:behaviors>
        <w:description w:val=""/>
        <w:guid w:val="{ED2BACA5-A32F-42DC-B5A2-EBC4EE2787DE}"/>
      </w:docPartPr>
      <w:docPartBody>
        <w:p w14:paraId="36949556">
          <w:r>
            <w:rPr>
              <w:color w:val="808080"/>
            </w:rPr>
            <w:t>单击此处输入文字。</w:t>
          </w:r>
        </w:p>
      </w:docPartBody>
    </w:docPart>
    <w:docPart>
      <w:docPartPr>
        <w:name w:val="{90cd82e3-5289-4bd6-a371-84395010df39}"/>
        <w:style w:val=""/>
        <w:category>
          <w:name w:val="常规"/>
          <w:gallery w:val="placeholder"/>
        </w:category>
        <w:types>
          <w:type w:val="bbPlcHdr"/>
        </w:types>
        <w:behaviors>
          <w:behavior w:val="content"/>
        </w:behaviors>
        <w:description w:val=""/>
        <w:guid w:val="{90CD82E3-5289-4BD6-A371-84395010DF39}"/>
      </w:docPartPr>
      <w:docPartBody>
        <w:p w14:paraId="3D57BF79">
          <w:r>
            <w:rPr>
              <w:color w:val="808080"/>
            </w:rPr>
            <w:t>单击此处输入文字。</w:t>
          </w:r>
        </w:p>
      </w:docPartBody>
    </w:docPart>
    <w:docPart>
      <w:docPartPr>
        <w:name w:val="{f4053540-7b24-4dcc-9229-680d6964606c}"/>
        <w:style w:val=""/>
        <w:category>
          <w:name w:val="常规"/>
          <w:gallery w:val="placeholder"/>
        </w:category>
        <w:types>
          <w:type w:val="bbPlcHdr"/>
        </w:types>
        <w:behaviors>
          <w:behavior w:val="content"/>
        </w:behaviors>
        <w:description w:val=""/>
        <w:guid w:val="{F4053540-7B24-4DCC-9229-680D6964606C}"/>
      </w:docPartPr>
      <w:docPartBody>
        <w:p w14:paraId="3F3F6A9A">
          <w:r>
            <w:rPr>
              <w:color w:val="808080"/>
            </w:rPr>
            <w:t>单击此处输入文字。</w:t>
          </w:r>
        </w:p>
      </w:docPartBody>
    </w:docPart>
    <w:docPart>
      <w:docPartPr>
        <w:name w:val="{9dd5bb0d-450d-4c7d-a9f0-cedd66127148}"/>
        <w:style w:val=""/>
        <w:category>
          <w:name w:val="常规"/>
          <w:gallery w:val="placeholder"/>
        </w:category>
        <w:types>
          <w:type w:val="bbPlcHdr"/>
        </w:types>
        <w:behaviors>
          <w:behavior w:val="content"/>
        </w:behaviors>
        <w:description w:val=""/>
        <w:guid w:val="{9DD5BB0D-450D-4C7D-A9F0-CEDD66127148}"/>
      </w:docPartPr>
      <w:docPartBody>
        <w:p w14:paraId="01BF05A7">
          <w:r>
            <w:rPr>
              <w:color w:val="808080"/>
            </w:rPr>
            <w:t>单击此处输入文字。</w:t>
          </w:r>
        </w:p>
      </w:docPartBody>
    </w:docPart>
    <w:docPart>
      <w:docPartPr>
        <w:name w:val="{ad9747f5-0524-4ea1-9a79-dc5e38bcf912}"/>
        <w:style w:val=""/>
        <w:category>
          <w:name w:val="常规"/>
          <w:gallery w:val="placeholder"/>
        </w:category>
        <w:types>
          <w:type w:val="bbPlcHdr"/>
        </w:types>
        <w:behaviors>
          <w:behavior w:val="content"/>
        </w:behaviors>
        <w:description w:val=""/>
        <w:guid w:val="{AD9747F5-0524-4EA1-9A79-DC5E38BCF912}"/>
      </w:docPartPr>
      <w:docPartBody>
        <w:p w14:paraId="637451AA">
          <w:r>
            <w:rPr>
              <w:color w:val="808080"/>
            </w:rPr>
            <w:t>单击此处输入文字。</w:t>
          </w:r>
        </w:p>
      </w:docPartBody>
    </w:docPart>
    <w:docPart>
      <w:docPartPr>
        <w:name w:val="{81ba6390-4d37-4951-821c-91c13f400f46}"/>
        <w:style w:val=""/>
        <w:category>
          <w:name w:val="常规"/>
          <w:gallery w:val="placeholder"/>
        </w:category>
        <w:types>
          <w:type w:val="bbPlcHdr"/>
        </w:types>
        <w:behaviors>
          <w:behavior w:val="content"/>
        </w:behaviors>
        <w:description w:val=""/>
        <w:guid w:val="{81BA6390-4D37-4951-821C-91C13F400F46}"/>
      </w:docPartPr>
      <w:docPartBody>
        <w:p w14:paraId="548B8B88">
          <w:r>
            <w:rPr>
              <w:color w:val="808080"/>
            </w:rPr>
            <w:t>单击此处输入文字。</w:t>
          </w:r>
        </w:p>
      </w:docPartBody>
    </w:docPart>
    <w:docPart>
      <w:docPartPr>
        <w:name w:val="{47329c40-6fa2-40aa-9540-4a416a4707a0}"/>
        <w:style w:val=""/>
        <w:category>
          <w:name w:val="常规"/>
          <w:gallery w:val="placeholder"/>
        </w:category>
        <w:types>
          <w:type w:val="bbPlcHdr"/>
        </w:types>
        <w:behaviors>
          <w:behavior w:val="content"/>
        </w:behaviors>
        <w:description w:val=""/>
        <w:guid w:val="{47329C40-6FA2-40AA-9540-4A416A4707A0}"/>
      </w:docPartPr>
      <w:docPartBody>
        <w:p w14:paraId="510FAB14">
          <w:r>
            <w:rPr>
              <w:color w:val="808080"/>
            </w:rPr>
            <w:t>单击此处输入文字。</w:t>
          </w:r>
        </w:p>
      </w:docPartBody>
    </w:docPart>
    <w:docPart>
      <w:docPartPr>
        <w:name w:val="{810f3697-c55a-4fe1-aa59-501dd234928f}"/>
        <w:style w:val=""/>
        <w:category>
          <w:name w:val="常规"/>
          <w:gallery w:val="placeholder"/>
        </w:category>
        <w:types>
          <w:type w:val="bbPlcHdr"/>
        </w:types>
        <w:behaviors>
          <w:behavior w:val="content"/>
        </w:behaviors>
        <w:description w:val=""/>
        <w:guid w:val="{810F3697-C55A-4FE1-AA59-501DD234928F}"/>
      </w:docPartPr>
      <w:docPartBody>
        <w:p w14:paraId="74EC907D">
          <w:r>
            <w:rPr>
              <w:color w:val="808080"/>
            </w:rPr>
            <w:t>单击此处输入文字。</w:t>
          </w:r>
        </w:p>
      </w:docPartBody>
    </w:docPart>
    <w:docPart>
      <w:docPartPr>
        <w:name w:val="{f7588088-4096-4c80-b0c0-a95880098977}"/>
        <w:style w:val=""/>
        <w:category>
          <w:name w:val="常规"/>
          <w:gallery w:val="placeholder"/>
        </w:category>
        <w:types>
          <w:type w:val="bbPlcHdr"/>
        </w:types>
        <w:behaviors>
          <w:behavior w:val="content"/>
        </w:behaviors>
        <w:description w:val=""/>
        <w:guid w:val="{F7588088-4096-4C80-B0C0-A95880098977}"/>
      </w:docPartPr>
      <w:docPartBody>
        <w:p w14:paraId="131A504D">
          <w:r>
            <w:rPr>
              <w:color w:val="808080"/>
            </w:rPr>
            <w:t>单击此处输入文字。</w:t>
          </w:r>
        </w:p>
      </w:docPartBody>
    </w:docPart>
    <w:docPart>
      <w:docPartPr>
        <w:name w:val="{b3fc920f-bab4-42cd-addc-2c01d5a48756}"/>
        <w:style w:val=""/>
        <w:category>
          <w:name w:val="常规"/>
          <w:gallery w:val="placeholder"/>
        </w:category>
        <w:types>
          <w:type w:val="bbPlcHdr"/>
        </w:types>
        <w:behaviors>
          <w:behavior w:val="content"/>
        </w:behaviors>
        <w:description w:val=""/>
        <w:guid w:val="{B3FC920F-BAB4-42CD-ADDC-2C01D5A48756}"/>
      </w:docPartPr>
      <w:docPartBody>
        <w:p w14:paraId="74138B95">
          <w:r>
            <w:rPr>
              <w:color w:val="808080"/>
            </w:rPr>
            <w:t>单击此处输入文字。</w:t>
          </w:r>
        </w:p>
      </w:docPartBody>
    </w:docPart>
    <w:docPart>
      <w:docPartPr>
        <w:name w:val="{092cfe07-f8c6-467a-b316-2afce86b476a}"/>
        <w:style w:val=""/>
        <w:category>
          <w:name w:val="常规"/>
          <w:gallery w:val="placeholder"/>
        </w:category>
        <w:types>
          <w:type w:val="bbPlcHdr"/>
        </w:types>
        <w:behaviors>
          <w:behavior w:val="content"/>
        </w:behaviors>
        <w:description w:val=""/>
        <w:guid w:val="{092CFE07-F8C6-467A-B316-2AFCE86B476A}"/>
      </w:docPartPr>
      <w:docPartBody>
        <w:p w14:paraId="5F3F2687">
          <w:r>
            <w:rPr>
              <w:color w:val="808080"/>
            </w:rPr>
            <w:t>单击此处输入文字。</w:t>
          </w:r>
        </w:p>
      </w:docPartBody>
    </w:docPart>
    <w:docPart>
      <w:docPartPr>
        <w:name w:val="{059204a7-a217-49ba-ba12-d8966094f8d9}"/>
        <w:style w:val=""/>
        <w:category>
          <w:name w:val="常规"/>
          <w:gallery w:val="placeholder"/>
        </w:category>
        <w:types>
          <w:type w:val="bbPlcHdr"/>
        </w:types>
        <w:behaviors>
          <w:behavior w:val="content"/>
        </w:behaviors>
        <w:description w:val=""/>
        <w:guid w:val="{059204A7-A217-49BA-BA12-D8966094F8D9}"/>
      </w:docPartPr>
      <w:docPartBody>
        <w:p w14:paraId="0B30476D">
          <w:r>
            <w:rPr>
              <w:color w:val="808080"/>
            </w:rPr>
            <w:t>单击此处输入文字。</w:t>
          </w:r>
        </w:p>
      </w:docPartBody>
    </w:docPart>
    <w:docPart>
      <w:docPartPr>
        <w:name w:val="{fa1b9976-3d05-4231-8c4f-dfdaa4781aa2}"/>
        <w:style w:val=""/>
        <w:category>
          <w:name w:val="常规"/>
          <w:gallery w:val="placeholder"/>
        </w:category>
        <w:types>
          <w:type w:val="bbPlcHdr"/>
        </w:types>
        <w:behaviors>
          <w:behavior w:val="content"/>
        </w:behaviors>
        <w:description w:val=""/>
        <w:guid w:val="{FA1B9976-3D05-4231-8C4F-DFDAA4781AA2}"/>
      </w:docPartPr>
      <w:docPartBody>
        <w:p w14:paraId="76CD43F4">
          <w:r>
            <w:rPr>
              <w:color w:val="808080"/>
            </w:rPr>
            <w:t>单击此处输入文字。</w:t>
          </w:r>
        </w:p>
      </w:docPartBody>
    </w:docPart>
    <w:docPart>
      <w:docPartPr>
        <w:name w:val="{f2dea661-54f8-4c8a-9b32-98bfe6310dea}"/>
        <w:style w:val=""/>
        <w:category>
          <w:name w:val="常规"/>
          <w:gallery w:val="placeholder"/>
        </w:category>
        <w:types>
          <w:type w:val="bbPlcHdr"/>
        </w:types>
        <w:behaviors>
          <w:behavior w:val="content"/>
        </w:behaviors>
        <w:description w:val=""/>
        <w:guid w:val="{F2DEA661-54F8-4C8A-9B32-98BFE6310DEA}"/>
      </w:docPartPr>
      <w:docPartBody>
        <w:p w14:paraId="0527319D">
          <w:r>
            <w:rPr>
              <w:color w:val="808080"/>
            </w:rPr>
            <w:t>单击此处输入文字。</w:t>
          </w:r>
        </w:p>
      </w:docPartBody>
    </w:docPart>
    <w:docPart>
      <w:docPartPr>
        <w:name w:val="{0e2a067a-1d63-4a62-922d-61ef763079ca}"/>
        <w:style w:val=""/>
        <w:category>
          <w:name w:val="常规"/>
          <w:gallery w:val="placeholder"/>
        </w:category>
        <w:types>
          <w:type w:val="bbPlcHdr"/>
        </w:types>
        <w:behaviors>
          <w:behavior w:val="content"/>
        </w:behaviors>
        <w:description w:val=""/>
        <w:guid w:val="{0E2A067A-1D63-4A62-922D-61EF763079CA}"/>
      </w:docPartPr>
      <w:docPartBody>
        <w:p w14:paraId="0D0E1BED">
          <w:r>
            <w:rPr>
              <w:color w:val="808080"/>
            </w:rPr>
            <w:t>单击此处输入文字。</w:t>
          </w:r>
        </w:p>
      </w:docPartBody>
    </w:docPart>
    <w:docPart>
      <w:docPartPr>
        <w:name w:val="{ebd478ac-2c5a-4c0a-a802-c3777d9eb642}"/>
        <w:style w:val=""/>
        <w:category>
          <w:name w:val="常规"/>
          <w:gallery w:val="placeholder"/>
        </w:category>
        <w:types>
          <w:type w:val="bbPlcHdr"/>
        </w:types>
        <w:behaviors>
          <w:behavior w:val="content"/>
        </w:behaviors>
        <w:description w:val=""/>
        <w:guid w:val="{EBD478AC-2C5A-4C0A-A802-C3777D9EB642}"/>
      </w:docPartPr>
      <w:docPartBody>
        <w:p w14:paraId="5D651561">
          <w:r>
            <w:rPr>
              <w:color w:val="808080"/>
            </w:rPr>
            <w:t>单击此处输入文字。</w:t>
          </w:r>
        </w:p>
      </w:docPartBody>
    </w:docPart>
    <w:docPart>
      <w:docPartPr>
        <w:name w:val="{dcaab84a-37c0-453f-8e5a-76c818c5c595}"/>
        <w:style w:val=""/>
        <w:category>
          <w:name w:val="常规"/>
          <w:gallery w:val="placeholder"/>
        </w:category>
        <w:types>
          <w:type w:val="bbPlcHdr"/>
        </w:types>
        <w:behaviors>
          <w:behavior w:val="content"/>
        </w:behaviors>
        <w:description w:val=""/>
        <w:guid w:val="{DCAAB84A-37C0-453F-8E5A-76C818C5C595}"/>
      </w:docPartPr>
      <w:docPartBody>
        <w:p w14:paraId="0BBB78A7">
          <w:r>
            <w:rPr>
              <w:color w:val="808080"/>
            </w:rPr>
            <w:t>单击此处输入文字。</w:t>
          </w:r>
        </w:p>
      </w:docPartBody>
    </w:docPart>
    <w:docPart>
      <w:docPartPr>
        <w:name w:val="{b86c16fc-3d4c-47ed-9e55-233bed75d6e1}"/>
        <w:style w:val=""/>
        <w:category>
          <w:name w:val="常规"/>
          <w:gallery w:val="placeholder"/>
        </w:category>
        <w:types>
          <w:type w:val="bbPlcHdr"/>
        </w:types>
        <w:behaviors>
          <w:behavior w:val="content"/>
        </w:behaviors>
        <w:description w:val=""/>
        <w:guid w:val="{B86C16FC-3D4C-47ED-9E55-233BED75D6E1}"/>
      </w:docPartPr>
      <w:docPartBody>
        <w:p w14:paraId="0D2BEA31">
          <w:r>
            <w:rPr>
              <w:color w:val="808080"/>
            </w:rPr>
            <w:t>单击此处输入文字。</w:t>
          </w:r>
        </w:p>
      </w:docPartBody>
    </w:docPart>
    <w:docPart>
      <w:docPartPr>
        <w:name w:val="{492b1477-07c9-4e0e-9d14-9cd823338145}"/>
        <w:style w:val=""/>
        <w:category>
          <w:name w:val="常规"/>
          <w:gallery w:val="placeholder"/>
        </w:category>
        <w:types>
          <w:type w:val="bbPlcHdr"/>
        </w:types>
        <w:behaviors>
          <w:behavior w:val="content"/>
        </w:behaviors>
        <w:description w:val=""/>
        <w:guid w:val="{492B1477-07C9-4E0E-9D14-9CD823338145}"/>
      </w:docPartPr>
      <w:docPartBody>
        <w:p w14:paraId="76A693D7">
          <w:r>
            <w:rPr>
              <w:color w:val="808080"/>
            </w:rPr>
            <w:t>单击此处输入文字。</w:t>
          </w:r>
        </w:p>
      </w:docPartBody>
    </w:docPart>
    <w:docPart>
      <w:docPartPr>
        <w:name w:val="{16957309-7837-4433-8e02-e2d6dbe26bf3}"/>
        <w:style w:val=""/>
        <w:category>
          <w:name w:val="常规"/>
          <w:gallery w:val="placeholder"/>
        </w:category>
        <w:types>
          <w:type w:val="bbPlcHdr"/>
        </w:types>
        <w:behaviors>
          <w:behavior w:val="content"/>
        </w:behaviors>
        <w:description w:val=""/>
        <w:guid w:val="{16957309-7837-4433-8E02-E2D6DBE26BF3}"/>
      </w:docPartPr>
      <w:docPartBody>
        <w:p w14:paraId="46C787D5">
          <w:r>
            <w:rPr>
              <w:color w:val="808080"/>
            </w:rPr>
            <w:t>单击此处输入文字。</w:t>
          </w:r>
        </w:p>
      </w:docPartBody>
    </w:docPart>
    <w:docPart>
      <w:docPartPr>
        <w:name w:val="{ec73585c-9fd6-4956-a68a-8c1fd058b0cb}"/>
        <w:style w:val=""/>
        <w:category>
          <w:name w:val="常规"/>
          <w:gallery w:val="placeholder"/>
        </w:category>
        <w:types>
          <w:type w:val="bbPlcHdr"/>
        </w:types>
        <w:behaviors>
          <w:behavior w:val="content"/>
        </w:behaviors>
        <w:description w:val=""/>
        <w:guid w:val="{EC73585C-9FD6-4956-A68A-8C1FD058B0CB}"/>
      </w:docPartPr>
      <w:docPartBody>
        <w:p w14:paraId="45234BEC">
          <w:r>
            <w:rPr>
              <w:color w:val="808080"/>
            </w:rPr>
            <w:t>单击此处输入文字。</w:t>
          </w:r>
        </w:p>
      </w:docPartBody>
    </w:docPart>
    <w:docPart>
      <w:docPartPr>
        <w:name w:val="{a33209a9-7309-498b-8961-eb8682bc06e7}"/>
        <w:style w:val=""/>
        <w:category>
          <w:name w:val="常规"/>
          <w:gallery w:val="placeholder"/>
        </w:category>
        <w:types>
          <w:type w:val="bbPlcHdr"/>
        </w:types>
        <w:behaviors>
          <w:behavior w:val="content"/>
        </w:behaviors>
        <w:description w:val=""/>
        <w:guid w:val="{A33209A9-7309-498B-8961-EB8682BC06E7}"/>
      </w:docPartPr>
      <w:docPartBody>
        <w:p w14:paraId="4066A2B1">
          <w:r>
            <w:rPr>
              <w:color w:val="808080"/>
            </w:rPr>
            <w:t>单击此处输入文字。</w:t>
          </w:r>
        </w:p>
      </w:docPartBody>
    </w:docPart>
    <w:docPart>
      <w:docPartPr>
        <w:name w:val="{d9b88a8d-6c37-4b94-9849-878b9c91f228}"/>
        <w:style w:val=""/>
        <w:category>
          <w:name w:val="常规"/>
          <w:gallery w:val="placeholder"/>
        </w:category>
        <w:types>
          <w:type w:val="bbPlcHdr"/>
        </w:types>
        <w:behaviors>
          <w:behavior w:val="content"/>
        </w:behaviors>
        <w:description w:val=""/>
        <w:guid w:val="{D9B88A8D-6C37-4B94-9849-878B9C91F228}"/>
      </w:docPartPr>
      <w:docPartBody>
        <w:p w14:paraId="257F3371">
          <w:r>
            <w:rPr>
              <w:color w:val="808080"/>
            </w:rPr>
            <w:t>单击此处输入文字。</w:t>
          </w:r>
        </w:p>
      </w:docPartBody>
    </w:docPart>
    <w:docPart>
      <w:docPartPr>
        <w:name w:val="{046a7eca-a4ae-4cb9-b556-0318f8206e2a}"/>
        <w:style w:val=""/>
        <w:category>
          <w:name w:val="常规"/>
          <w:gallery w:val="placeholder"/>
        </w:category>
        <w:types>
          <w:type w:val="bbPlcHdr"/>
        </w:types>
        <w:behaviors>
          <w:behavior w:val="content"/>
        </w:behaviors>
        <w:description w:val=""/>
        <w:guid w:val="{046A7ECA-A4AE-4CB9-B556-0318F8206E2A}"/>
      </w:docPartPr>
      <w:docPartBody>
        <w:p w14:paraId="495AA8CF">
          <w:r>
            <w:rPr>
              <w:color w:val="808080"/>
            </w:rPr>
            <w:t>单击此处输入文字。</w:t>
          </w:r>
        </w:p>
      </w:docPartBody>
    </w:docPart>
    <w:docPart>
      <w:docPartPr>
        <w:name w:val="{4fa76791-9f38-4fda-ae8c-9b02cc0b1ea4}"/>
        <w:style w:val=""/>
        <w:category>
          <w:name w:val="常规"/>
          <w:gallery w:val="placeholder"/>
        </w:category>
        <w:types>
          <w:type w:val="bbPlcHdr"/>
        </w:types>
        <w:behaviors>
          <w:behavior w:val="content"/>
        </w:behaviors>
        <w:description w:val=""/>
        <w:guid w:val="{4FA76791-9F38-4FDA-AE8C-9B02CC0B1EA4}"/>
      </w:docPartPr>
      <w:docPartBody>
        <w:p w14:paraId="27FC41EC">
          <w:r>
            <w:rPr>
              <w:color w:val="808080"/>
            </w:rPr>
            <w:t>单击此处输入文字。</w:t>
          </w:r>
        </w:p>
      </w:docPartBody>
    </w:docPart>
    <w:docPart>
      <w:docPartPr>
        <w:name w:val="{cb728d60-51f0-4141-92de-842db2c970e9}"/>
        <w:style w:val=""/>
        <w:category>
          <w:name w:val="常规"/>
          <w:gallery w:val="placeholder"/>
        </w:category>
        <w:types>
          <w:type w:val="bbPlcHdr"/>
        </w:types>
        <w:behaviors>
          <w:behavior w:val="content"/>
        </w:behaviors>
        <w:description w:val=""/>
        <w:guid w:val="{CB728D60-51F0-4141-92DE-842DB2C970E9}"/>
      </w:docPartPr>
      <w:docPartBody>
        <w:p w14:paraId="1539A5E2">
          <w:r>
            <w:rPr>
              <w:color w:val="808080"/>
            </w:rPr>
            <w:t>单击此处输入文字。</w:t>
          </w:r>
        </w:p>
      </w:docPartBody>
    </w:docPart>
    <w:docPart>
      <w:docPartPr>
        <w:name w:val="{74eef98d-08bd-4a8b-9cd3-cfc6b7d0c861}"/>
        <w:style w:val=""/>
        <w:category>
          <w:name w:val="常规"/>
          <w:gallery w:val="placeholder"/>
        </w:category>
        <w:types>
          <w:type w:val="bbPlcHdr"/>
        </w:types>
        <w:behaviors>
          <w:behavior w:val="content"/>
        </w:behaviors>
        <w:description w:val=""/>
        <w:guid w:val="{74EEF98D-08BD-4A8B-9CD3-CFC6B7D0C861}"/>
      </w:docPartPr>
      <w:docPartBody>
        <w:p w14:paraId="42C32EC3">
          <w:r>
            <w:rPr>
              <w:color w:val="808080"/>
            </w:rPr>
            <w:t>单击此处输入文字。</w:t>
          </w:r>
        </w:p>
      </w:docPartBody>
    </w:docPart>
    <w:docPart>
      <w:docPartPr>
        <w:name w:val="{8d42c0d0-e58c-43cf-9e61-d8d1853731df}"/>
        <w:style w:val=""/>
        <w:category>
          <w:name w:val="常规"/>
          <w:gallery w:val="placeholder"/>
        </w:category>
        <w:types>
          <w:type w:val="bbPlcHdr"/>
        </w:types>
        <w:behaviors>
          <w:behavior w:val="content"/>
        </w:behaviors>
        <w:description w:val=""/>
        <w:guid w:val="{8D42C0D0-E58C-43CF-9E61-D8D1853731DF}"/>
      </w:docPartPr>
      <w:docPartBody>
        <w:p w14:paraId="13AF6D6E">
          <w:r>
            <w:rPr>
              <w:color w:val="808080"/>
            </w:rPr>
            <w:t>单击此处输入文字。</w:t>
          </w:r>
        </w:p>
      </w:docPartBody>
    </w:docPart>
    <w:docPart>
      <w:docPartPr>
        <w:name w:val="{96c723a6-ffbd-4d9d-9be7-88c2e343c74a}"/>
        <w:style w:val=""/>
        <w:category>
          <w:name w:val="常规"/>
          <w:gallery w:val="placeholder"/>
        </w:category>
        <w:types>
          <w:type w:val="bbPlcHdr"/>
        </w:types>
        <w:behaviors>
          <w:behavior w:val="content"/>
        </w:behaviors>
        <w:description w:val=""/>
        <w:guid w:val="{96C723A6-FFBD-4D9D-9BE7-88C2E343C74A}"/>
      </w:docPartPr>
      <w:docPartBody>
        <w:p w14:paraId="2973B619">
          <w:r>
            <w:rPr>
              <w:color w:val="808080"/>
            </w:rPr>
            <w:t>单击此处输入文字。</w:t>
          </w:r>
        </w:p>
      </w:docPartBody>
    </w:docPart>
    <w:docPart>
      <w:docPartPr>
        <w:name w:val="{d4371577-4990-44b2-9612-edf765859a85}"/>
        <w:style w:val=""/>
        <w:category>
          <w:name w:val="常规"/>
          <w:gallery w:val="placeholder"/>
        </w:category>
        <w:types>
          <w:type w:val="bbPlcHdr"/>
        </w:types>
        <w:behaviors>
          <w:behavior w:val="content"/>
        </w:behaviors>
        <w:description w:val=""/>
        <w:guid w:val="{D4371577-4990-44B2-9612-EDF765859A85}"/>
      </w:docPartPr>
      <w:docPartBody>
        <w:p w14:paraId="47E6AD4A">
          <w:r>
            <w:rPr>
              <w:color w:val="808080"/>
            </w:rPr>
            <w:t>单击此处输入文字。</w:t>
          </w:r>
        </w:p>
      </w:docPartBody>
    </w:docPart>
    <w:docPart>
      <w:docPartPr>
        <w:name w:val="{72a34369-d36c-4bed-8e22-6f20fe5ae0b2}"/>
        <w:style w:val=""/>
        <w:category>
          <w:name w:val="常规"/>
          <w:gallery w:val="placeholder"/>
        </w:category>
        <w:types>
          <w:type w:val="bbPlcHdr"/>
        </w:types>
        <w:behaviors>
          <w:behavior w:val="content"/>
        </w:behaviors>
        <w:description w:val=""/>
        <w:guid w:val="{72A34369-D36C-4BED-8E22-6F20FE5AE0B2}"/>
      </w:docPartPr>
      <w:docPartBody>
        <w:p w14:paraId="74EFA1BF">
          <w:r>
            <w:rPr>
              <w:color w:val="808080"/>
            </w:rPr>
            <w:t>单击此处输入文字。</w:t>
          </w:r>
        </w:p>
      </w:docPartBody>
    </w:docPart>
    <w:docPart>
      <w:docPartPr>
        <w:name w:val="{8648aeaa-6ea6-4976-b790-2950a7e64be0}"/>
        <w:style w:val=""/>
        <w:category>
          <w:name w:val="常规"/>
          <w:gallery w:val="placeholder"/>
        </w:category>
        <w:types>
          <w:type w:val="bbPlcHdr"/>
        </w:types>
        <w:behaviors>
          <w:behavior w:val="content"/>
        </w:behaviors>
        <w:description w:val=""/>
        <w:guid w:val="{8648AEAA-6EA6-4976-B790-2950A7E64BE0}"/>
      </w:docPartPr>
      <w:docPartBody>
        <w:p w14:paraId="104BED57">
          <w:r>
            <w:rPr>
              <w:color w:val="808080"/>
            </w:rPr>
            <w:t>单击此处输入文字。</w:t>
          </w:r>
        </w:p>
      </w:docPartBody>
    </w:docPart>
    <w:docPart>
      <w:docPartPr>
        <w:name w:val="{1125306d-9ec7-4e25-8839-8a91ca8cd61f}"/>
        <w:style w:val=""/>
        <w:category>
          <w:name w:val="常规"/>
          <w:gallery w:val="placeholder"/>
        </w:category>
        <w:types>
          <w:type w:val="bbPlcHdr"/>
        </w:types>
        <w:behaviors>
          <w:behavior w:val="content"/>
        </w:behaviors>
        <w:description w:val=""/>
        <w:guid w:val="{1125306D-9EC7-4E25-8839-8A91CA8CD61F}"/>
      </w:docPartPr>
      <w:docPartBody>
        <w:p w14:paraId="204D3DA4">
          <w:r>
            <w:rPr>
              <w:color w:val="808080"/>
            </w:rPr>
            <w:t>单击此处输入文字。</w:t>
          </w:r>
        </w:p>
      </w:docPartBody>
    </w:docPart>
    <w:docPart>
      <w:docPartPr>
        <w:name w:val="{8ff70f73-a666-407f-82c7-8f96dc19ba9a}"/>
        <w:style w:val=""/>
        <w:category>
          <w:name w:val="常规"/>
          <w:gallery w:val="placeholder"/>
        </w:category>
        <w:types>
          <w:type w:val="bbPlcHdr"/>
        </w:types>
        <w:behaviors>
          <w:behavior w:val="content"/>
        </w:behaviors>
        <w:description w:val=""/>
        <w:guid w:val="{8FF70F73-A666-407F-82C7-8F96DC19BA9A}"/>
      </w:docPartPr>
      <w:docPartBody>
        <w:p w14:paraId="6C7B05EA">
          <w:r>
            <w:rPr>
              <w:color w:val="808080"/>
            </w:rPr>
            <w:t>单击此处输入文字。</w:t>
          </w:r>
        </w:p>
      </w:docPartBody>
    </w:docPart>
    <w:docPart>
      <w:docPartPr>
        <w:name w:val="{55263200-83c1-4135-a3f0-6b27a20cb917}"/>
        <w:style w:val=""/>
        <w:category>
          <w:name w:val="常规"/>
          <w:gallery w:val="placeholder"/>
        </w:category>
        <w:types>
          <w:type w:val="bbPlcHdr"/>
        </w:types>
        <w:behaviors>
          <w:behavior w:val="content"/>
        </w:behaviors>
        <w:description w:val=""/>
        <w:guid w:val="{55263200-83C1-4135-A3F0-6B27A20CB917}"/>
      </w:docPartPr>
      <w:docPartBody>
        <w:p w14:paraId="7CC787FC">
          <w:r>
            <w:rPr>
              <w:color w:val="808080"/>
            </w:rPr>
            <w:t>单击此处输入文字。</w:t>
          </w:r>
        </w:p>
      </w:docPartBody>
    </w:docPart>
    <w:docPart>
      <w:docPartPr>
        <w:name w:val="{021cc975-704a-4780-8d1f-ee071a38381f}"/>
        <w:style w:val=""/>
        <w:category>
          <w:name w:val="常规"/>
          <w:gallery w:val="placeholder"/>
        </w:category>
        <w:types>
          <w:type w:val="bbPlcHdr"/>
        </w:types>
        <w:behaviors>
          <w:behavior w:val="content"/>
        </w:behaviors>
        <w:description w:val=""/>
        <w:guid w:val="{021CC975-704A-4780-8D1F-EE071A38381F}"/>
      </w:docPartPr>
      <w:docPartBody>
        <w:p w14:paraId="3635587B">
          <w:r>
            <w:rPr>
              <w:color w:val="808080"/>
            </w:rPr>
            <w:t>单击此处输入文字。</w:t>
          </w:r>
        </w:p>
      </w:docPartBody>
    </w:docPart>
    <w:docPart>
      <w:docPartPr>
        <w:name w:val="{d1112a0e-d768-4eb3-9e25-b13425fd0c8e}"/>
        <w:style w:val=""/>
        <w:category>
          <w:name w:val="常规"/>
          <w:gallery w:val="placeholder"/>
        </w:category>
        <w:types>
          <w:type w:val="bbPlcHdr"/>
        </w:types>
        <w:behaviors>
          <w:behavior w:val="content"/>
        </w:behaviors>
        <w:description w:val=""/>
        <w:guid w:val="{D1112A0E-D768-4EB3-9E25-B13425FD0C8E}"/>
      </w:docPartPr>
      <w:docPartBody>
        <w:p w14:paraId="42DD5F8D">
          <w:r>
            <w:rPr>
              <w:color w:val="808080"/>
            </w:rPr>
            <w:t>单击此处输入文字。</w:t>
          </w:r>
        </w:p>
      </w:docPartBody>
    </w:docPart>
    <w:docPart>
      <w:docPartPr>
        <w:name w:val="{05c58005-dd74-46bf-898b-e6e5534ed57b}"/>
        <w:style w:val=""/>
        <w:category>
          <w:name w:val="常规"/>
          <w:gallery w:val="placeholder"/>
        </w:category>
        <w:types>
          <w:type w:val="bbPlcHdr"/>
        </w:types>
        <w:behaviors>
          <w:behavior w:val="content"/>
        </w:behaviors>
        <w:description w:val=""/>
        <w:guid w:val="{05C58005-DD74-46BF-898B-E6E5534ED57B}"/>
      </w:docPartPr>
      <w:docPartBody>
        <w:p w14:paraId="06E6A764">
          <w:r>
            <w:rPr>
              <w:color w:val="808080"/>
            </w:rPr>
            <w:t>单击此处输入文字。</w:t>
          </w:r>
        </w:p>
      </w:docPartBody>
    </w:docPart>
    <w:docPart>
      <w:docPartPr>
        <w:name w:val="{78dd681f-b922-4481-b62c-9eafeb97df50}"/>
        <w:style w:val=""/>
        <w:category>
          <w:name w:val="常规"/>
          <w:gallery w:val="placeholder"/>
        </w:category>
        <w:types>
          <w:type w:val="bbPlcHdr"/>
        </w:types>
        <w:behaviors>
          <w:behavior w:val="content"/>
        </w:behaviors>
        <w:description w:val=""/>
        <w:guid w:val="{78DD681F-B922-4481-B62C-9EAFEB97DF50}"/>
      </w:docPartPr>
      <w:docPartBody>
        <w:p w14:paraId="43011663">
          <w:r>
            <w:rPr>
              <w:color w:val="808080"/>
            </w:rPr>
            <w:t>单击此处输入文字。</w:t>
          </w:r>
        </w:p>
      </w:docPartBody>
    </w:docPart>
    <w:docPart>
      <w:docPartPr>
        <w:name w:val="{8cdc69a1-60a4-4d09-aa8a-92ce91234ef9}"/>
        <w:style w:val=""/>
        <w:category>
          <w:name w:val="常规"/>
          <w:gallery w:val="placeholder"/>
        </w:category>
        <w:types>
          <w:type w:val="bbPlcHdr"/>
        </w:types>
        <w:behaviors>
          <w:behavior w:val="content"/>
        </w:behaviors>
        <w:description w:val=""/>
        <w:guid w:val="{8CDC69A1-60A4-4D09-AA8A-92CE91234EF9}"/>
      </w:docPartPr>
      <w:docPartBody>
        <w:p w14:paraId="543BAB06">
          <w:r>
            <w:rPr>
              <w:color w:val="808080"/>
            </w:rPr>
            <w:t>单击此处输入文字。</w:t>
          </w:r>
        </w:p>
      </w:docPartBody>
    </w:docPart>
    <w:docPart>
      <w:docPartPr>
        <w:name w:val="{e78bf74e-b42f-48f3-a7e3-350063d94168}"/>
        <w:style w:val=""/>
        <w:category>
          <w:name w:val="常规"/>
          <w:gallery w:val="placeholder"/>
        </w:category>
        <w:types>
          <w:type w:val="bbPlcHdr"/>
        </w:types>
        <w:behaviors>
          <w:behavior w:val="content"/>
        </w:behaviors>
        <w:description w:val=""/>
        <w:guid w:val="{E78BF74E-B42F-48F3-A7E3-350063D94168}"/>
      </w:docPartPr>
      <w:docPartBody>
        <w:p w14:paraId="07409A67">
          <w:r>
            <w:rPr>
              <w:color w:val="808080"/>
            </w:rPr>
            <w:t>单击此处输入文字。</w:t>
          </w:r>
        </w:p>
      </w:docPartBody>
    </w:docPart>
    <w:docPart>
      <w:docPartPr>
        <w:name w:val="{9a371c39-e3ba-430c-94c6-e034e295be8b}"/>
        <w:style w:val=""/>
        <w:category>
          <w:name w:val="常规"/>
          <w:gallery w:val="placeholder"/>
        </w:category>
        <w:types>
          <w:type w:val="bbPlcHdr"/>
        </w:types>
        <w:behaviors>
          <w:behavior w:val="content"/>
        </w:behaviors>
        <w:description w:val=""/>
        <w:guid w:val="{9A371C39-E3BA-430C-94C6-E034E295BE8B}"/>
      </w:docPartPr>
      <w:docPartBody>
        <w:p w14:paraId="2E2DF0CF">
          <w:r>
            <w:rPr>
              <w:color w:val="808080"/>
            </w:rPr>
            <w:t>单击此处输入文字。</w:t>
          </w:r>
        </w:p>
      </w:docPartBody>
    </w:docPart>
    <w:docPart>
      <w:docPartPr>
        <w:name w:val="{cae57640-18d9-4e42-b6bf-8d39bf212397}"/>
        <w:style w:val=""/>
        <w:category>
          <w:name w:val="常规"/>
          <w:gallery w:val="placeholder"/>
        </w:category>
        <w:types>
          <w:type w:val="bbPlcHdr"/>
        </w:types>
        <w:behaviors>
          <w:behavior w:val="content"/>
        </w:behaviors>
        <w:description w:val=""/>
        <w:guid w:val="{CAE57640-18D9-4E42-B6BF-8D39BF212397}"/>
      </w:docPartPr>
      <w:docPartBody>
        <w:p w14:paraId="2CFF7B9D">
          <w:r>
            <w:rPr>
              <w:color w:val="808080"/>
            </w:rPr>
            <w:t>单击此处输入文字。</w:t>
          </w:r>
        </w:p>
      </w:docPartBody>
    </w:docPart>
    <w:docPart>
      <w:docPartPr>
        <w:name w:val="{c455e48f-347f-4002-ad0e-89aff762c12f}"/>
        <w:style w:val=""/>
        <w:category>
          <w:name w:val="常规"/>
          <w:gallery w:val="placeholder"/>
        </w:category>
        <w:types>
          <w:type w:val="bbPlcHdr"/>
        </w:types>
        <w:behaviors>
          <w:behavior w:val="content"/>
        </w:behaviors>
        <w:description w:val=""/>
        <w:guid w:val="{C455E48F-347F-4002-AD0E-89AFF762C12F}"/>
      </w:docPartPr>
      <w:docPartBody>
        <w:p w14:paraId="4C336440">
          <w:r>
            <w:rPr>
              <w:color w:val="808080"/>
            </w:rPr>
            <w:t>单击此处输入文字。</w:t>
          </w:r>
        </w:p>
      </w:docPartBody>
    </w:docPart>
    <w:docPart>
      <w:docPartPr>
        <w:name w:val="{5b7c60ac-37d6-40b3-85ee-c5e47186252b}"/>
        <w:style w:val=""/>
        <w:category>
          <w:name w:val="常规"/>
          <w:gallery w:val="placeholder"/>
        </w:category>
        <w:types>
          <w:type w:val="bbPlcHdr"/>
        </w:types>
        <w:behaviors>
          <w:behavior w:val="content"/>
        </w:behaviors>
        <w:description w:val=""/>
        <w:guid w:val="{5B7C60AC-37D6-40B3-85EE-C5E47186252B}"/>
      </w:docPartPr>
      <w:docPartBody>
        <w:p w14:paraId="05CF4F08">
          <w:r>
            <w:rPr>
              <w:color w:val="808080"/>
            </w:rPr>
            <w:t>单击此处输入文字。</w:t>
          </w:r>
        </w:p>
      </w:docPartBody>
    </w:docPart>
    <w:docPart>
      <w:docPartPr>
        <w:name w:val="{fe9d583a-7109-4686-a3cc-3ae481c37d6c}"/>
        <w:style w:val=""/>
        <w:category>
          <w:name w:val="常规"/>
          <w:gallery w:val="placeholder"/>
        </w:category>
        <w:types>
          <w:type w:val="bbPlcHdr"/>
        </w:types>
        <w:behaviors>
          <w:behavior w:val="content"/>
        </w:behaviors>
        <w:description w:val=""/>
        <w:guid w:val="{FE9D583A-7109-4686-A3CC-3AE481C37D6C}"/>
      </w:docPartPr>
      <w:docPartBody>
        <w:p w14:paraId="7B3B5A19">
          <w:r>
            <w:rPr>
              <w:color w:val="808080"/>
            </w:rPr>
            <w:t>单击此处输入文字。</w:t>
          </w:r>
        </w:p>
      </w:docPartBody>
    </w:docPart>
    <w:docPart>
      <w:docPartPr>
        <w:name w:val="{cfb7bb4e-b8b0-4acb-bb22-e6eb52141c41}"/>
        <w:style w:val=""/>
        <w:category>
          <w:name w:val="常规"/>
          <w:gallery w:val="placeholder"/>
        </w:category>
        <w:types>
          <w:type w:val="bbPlcHdr"/>
        </w:types>
        <w:behaviors>
          <w:behavior w:val="content"/>
        </w:behaviors>
        <w:description w:val=""/>
        <w:guid w:val="{CFB7BB4E-B8B0-4ACB-BB22-E6EB52141C41}"/>
      </w:docPartPr>
      <w:docPartBody>
        <w:p w14:paraId="0459602D">
          <w:r>
            <w:rPr>
              <w:color w:val="808080"/>
            </w:rPr>
            <w:t>单击此处输入文字。</w:t>
          </w:r>
        </w:p>
      </w:docPartBody>
    </w:docPart>
    <w:docPart>
      <w:docPartPr>
        <w:name w:val="{c99639d9-e15d-44cc-8ce0-72d8f3b07b68}"/>
        <w:style w:val=""/>
        <w:category>
          <w:name w:val="常规"/>
          <w:gallery w:val="placeholder"/>
        </w:category>
        <w:types>
          <w:type w:val="bbPlcHdr"/>
        </w:types>
        <w:behaviors>
          <w:behavior w:val="content"/>
        </w:behaviors>
        <w:description w:val=""/>
        <w:guid w:val="{C99639D9-E15D-44CC-8CE0-72D8F3B07B68}"/>
      </w:docPartPr>
      <w:docPartBody>
        <w:p w14:paraId="2354C1A8">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16146"/>
    <w:rsid w:val="00916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11E030F1-E334-4A3A-90EB-722F4C8380FB}">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30</Pages>
  <Words>1932</Words>
  <Characters>11018</Characters>
  <Lines>91</Lines>
  <Paragraphs>25</Paragraphs>
  <TotalTime>1</TotalTime>
  <ScaleCrop>false</ScaleCrop>
  <LinksUpToDate>false</LinksUpToDate>
  <CharactersWithSpaces>12925</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2020-10-23T09:49:00Z</dcterms:created>
  <dc:creator>曹颖</dc:creator>
  <cp:lastModifiedBy>可乐.</cp:lastModifiedBy>
  <cp:lastPrinted>2020-07-23T10:58:00Z</cp:lastPrinted>
  <dcterms:modified xsi:type="dcterms:W3CDTF">2026-10-20T18:22:18Z</dcterms:modified>
  <dc:title>四川省***</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EAA691373530CD08DA40D76AF35CA19D_42</vt:lpwstr>
  </property>
</Properties>
</file>