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E0" w:rsidRDefault="00277026">
      <w:pPr>
        <w:rPr>
          <w:rFonts w:ascii="黑体" w:eastAsia="黑体"/>
          <w:sz w:val="32"/>
          <w:szCs w:val="32"/>
        </w:rPr>
      </w:pPr>
      <w:r>
        <w:rPr>
          <w:rFonts w:ascii="黑体" w:eastAsia="黑体"/>
          <w:sz w:val="32"/>
          <w:szCs w:val="32"/>
        </w:rPr>
        <w:t>附件</w:t>
      </w:r>
      <w:r>
        <w:rPr>
          <w:rFonts w:ascii="黑体" w:eastAsia="黑体" w:hint="eastAsia"/>
          <w:sz w:val="32"/>
          <w:szCs w:val="32"/>
        </w:rPr>
        <w:t>2</w:t>
      </w:r>
    </w:p>
    <w:p w:rsidR="007E03E0" w:rsidRDefault="007E03E0"/>
    <w:p w:rsidR="007E03E0" w:rsidRDefault="007E03E0"/>
    <w:p w:rsidR="007E03E0" w:rsidRDefault="007E03E0"/>
    <w:p w:rsidR="007E03E0" w:rsidRDefault="007E03E0">
      <w:pPr>
        <w:ind w:firstLineChars="500" w:firstLine="1050"/>
      </w:pPr>
    </w:p>
    <w:p w:rsidR="007E03E0" w:rsidRDefault="007E03E0">
      <w:pPr>
        <w:ind w:firstLineChars="500" w:firstLine="1050"/>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BF46CE" w:rsidRPr="00BF46CE" w:rsidRDefault="00BF46CE">
      <w:pPr>
        <w:jc w:val="center"/>
        <w:rPr>
          <w:rFonts w:ascii="黑体" w:eastAsia="黑体"/>
          <w:sz w:val="44"/>
          <w:szCs w:val="44"/>
        </w:rPr>
      </w:pPr>
      <w:r w:rsidRPr="00BF46CE">
        <w:rPr>
          <w:rFonts w:ascii="黑体" w:eastAsia="黑体" w:hint="eastAsia"/>
          <w:sz w:val="44"/>
          <w:szCs w:val="44"/>
        </w:rPr>
        <w:t>壤塘县公安局</w:t>
      </w:r>
    </w:p>
    <w:p w:rsidR="007E03E0" w:rsidRDefault="00277026">
      <w:pPr>
        <w:jc w:val="center"/>
        <w:rPr>
          <w:rFonts w:ascii="黑体" w:eastAsia="黑体"/>
          <w:sz w:val="44"/>
          <w:szCs w:val="44"/>
        </w:rPr>
      </w:pPr>
      <w:r>
        <w:rPr>
          <w:rFonts w:ascii="黑体" w:eastAsia="黑体"/>
          <w:sz w:val="44"/>
          <w:szCs w:val="44"/>
        </w:rPr>
        <w:t>2025</w:t>
      </w:r>
      <w:r>
        <w:rPr>
          <w:rFonts w:ascii="黑体" w:eastAsia="黑体" w:hint="eastAsia"/>
          <w:sz w:val="44"/>
          <w:szCs w:val="44"/>
        </w:rPr>
        <w:t>年部门预算</w:t>
      </w:r>
    </w:p>
    <w:p w:rsidR="007E03E0" w:rsidRDefault="007E03E0">
      <w:pPr>
        <w:ind w:firstLineChars="400" w:firstLine="1760"/>
        <w:rPr>
          <w:rFonts w:ascii="黑体" w:eastAsia="黑体"/>
          <w:sz w:val="44"/>
          <w:szCs w:val="44"/>
        </w:rPr>
      </w:pPr>
      <w:bookmarkStart w:id="0" w:name="_GoBack"/>
      <w:bookmarkEnd w:id="0"/>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ind w:firstLineChars="400" w:firstLine="1760"/>
        <w:rPr>
          <w:rFonts w:ascii="黑体" w:eastAsia="黑体"/>
          <w:sz w:val="44"/>
          <w:szCs w:val="44"/>
        </w:rPr>
      </w:pPr>
    </w:p>
    <w:p w:rsidR="007E03E0" w:rsidRDefault="007E03E0">
      <w:pPr>
        <w:rPr>
          <w:rFonts w:ascii="黑体" w:eastAsia="黑体"/>
          <w:sz w:val="44"/>
          <w:szCs w:val="44"/>
        </w:rPr>
      </w:pPr>
    </w:p>
    <w:p w:rsidR="007E03E0" w:rsidRDefault="00277026" w:rsidP="0016415E">
      <w:pPr>
        <w:ind w:firstLineChars="600" w:firstLine="3120"/>
        <w:rPr>
          <w:rFonts w:ascii="黑体" w:eastAsia="黑体"/>
          <w:sz w:val="52"/>
          <w:szCs w:val="52"/>
        </w:rPr>
      </w:pPr>
      <w:r>
        <w:rPr>
          <w:rFonts w:ascii="黑体" w:eastAsia="黑体" w:hint="eastAsia"/>
          <w:sz w:val="52"/>
          <w:szCs w:val="52"/>
        </w:rPr>
        <w:t>目录</w:t>
      </w:r>
    </w:p>
    <w:p w:rsidR="005E2740" w:rsidRDefault="005E2740" w:rsidP="005E2740">
      <w:pPr>
        <w:ind w:firstLineChars="700" w:firstLine="3080"/>
        <w:rPr>
          <w:rFonts w:ascii="黑体" w:eastAsia="黑体" w:hAnsi="黑体"/>
          <w:sz w:val="44"/>
          <w:szCs w:val="44"/>
        </w:rPr>
      </w:pPr>
    </w:p>
    <w:p w:rsidR="005E2740" w:rsidRPr="005E2740" w:rsidRDefault="005E2740" w:rsidP="005E2740">
      <w:pPr>
        <w:pStyle w:val="11"/>
        <w:ind w:firstLineChars="0" w:firstLine="0"/>
        <w:rPr>
          <w:rFonts w:ascii="黑体" w:eastAsia="黑体" w:hAnsi="黑体" w:cs="Times New Roman"/>
          <w:sz w:val="32"/>
          <w:szCs w:val="32"/>
        </w:rPr>
      </w:pPr>
      <w:r w:rsidRPr="005E2740">
        <w:rPr>
          <w:rFonts w:ascii="黑体" w:eastAsia="黑体" w:hAnsi="黑体" w:cs="黑体" w:hint="eastAsia"/>
          <w:sz w:val="32"/>
          <w:szCs w:val="32"/>
        </w:rPr>
        <w:t>一、基本职能及主要工作</w:t>
      </w:r>
    </w:p>
    <w:p w:rsidR="005E2740" w:rsidRDefault="005E2740" w:rsidP="005E2740">
      <w:pPr>
        <w:rPr>
          <w:rFonts w:ascii="仿宋" w:eastAsia="仿宋" w:hAnsi="仿宋"/>
          <w:sz w:val="32"/>
          <w:szCs w:val="32"/>
        </w:rPr>
      </w:pPr>
      <w:r>
        <w:rPr>
          <w:rFonts w:ascii="仿宋" w:eastAsia="仿宋" w:hAnsi="仿宋" w:cs="仿宋_GB2312" w:hint="eastAsia"/>
          <w:sz w:val="32"/>
          <w:szCs w:val="32"/>
        </w:rPr>
        <w:t>（一）部门职能简介</w:t>
      </w:r>
    </w:p>
    <w:p w:rsidR="005E2740" w:rsidRDefault="005E2740" w:rsidP="005E2740">
      <w:pPr>
        <w:rPr>
          <w:rFonts w:ascii="仿宋" w:eastAsia="仿宋" w:hAnsi="仿宋"/>
          <w:sz w:val="32"/>
          <w:szCs w:val="32"/>
        </w:rPr>
      </w:pPr>
      <w:r>
        <w:rPr>
          <w:rFonts w:ascii="仿宋" w:eastAsia="仿宋" w:hAnsi="仿宋" w:cs="仿宋_GB2312" w:hint="eastAsia"/>
          <w:sz w:val="32"/>
          <w:szCs w:val="32"/>
        </w:rPr>
        <w:t>（二）</w:t>
      </w:r>
      <w:r>
        <w:rPr>
          <w:rFonts w:ascii="仿宋" w:eastAsia="仿宋" w:hAnsi="仿宋" w:cs="仿宋_GB2312"/>
          <w:sz w:val="32"/>
          <w:szCs w:val="32"/>
        </w:rPr>
        <w:t>202</w:t>
      </w:r>
      <w:r>
        <w:rPr>
          <w:rFonts w:ascii="仿宋" w:eastAsia="仿宋" w:hAnsi="仿宋" w:cs="仿宋_GB2312" w:hint="eastAsia"/>
          <w:sz w:val="32"/>
          <w:szCs w:val="32"/>
        </w:rPr>
        <w:t>5</w:t>
      </w:r>
      <w:r>
        <w:rPr>
          <w:rFonts w:ascii="仿宋" w:eastAsia="仿宋" w:hAnsi="仿宋" w:cs="仿宋_GB2312"/>
          <w:sz w:val="32"/>
          <w:szCs w:val="32"/>
        </w:rPr>
        <w:t>年</w:t>
      </w:r>
      <w:r>
        <w:rPr>
          <w:rFonts w:ascii="仿宋" w:eastAsia="仿宋" w:hAnsi="仿宋" w:cs="仿宋_GB2312" w:hint="eastAsia"/>
          <w:sz w:val="32"/>
          <w:szCs w:val="32"/>
        </w:rPr>
        <w:t>重点工作</w:t>
      </w:r>
    </w:p>
    <w:p w:rsidR="005E2740" w:rsidRPr="005E2740" w:rsidRDefault="005E2740" w:rsidP="005E2740">
      <w:pPr>
        <w:rPr>
          <w:rFonts w:ascii="黑体" w:eastAsia="黑体" w:hAnsi="黑体"/>
          <w:sz w:val="32"/>
          <w:szCs w:val="32"/>
        </w:rPr>
      </w:pPr>
      <w:r w:rsidRPr="005E2740">
        <w:rPr>
          <w:rFonts w:ascii="黑体" w:eastAsia="黑体" w:hAnsi="黑体" w:cs="黑体" w:hint="eastAsia"/>
          <w:sz w:val="32"/>
          <w:szCs w:val="32"/>
        </w:rPr>
        <w:t>二、部门预算单位构成</w:t>
      </w:r>
    </w:p>
    <w:p w:rsidR="005E2740" w:rsidRDefault="005E2740" w:rsidP="005E2740">
      <w:pPr>
        <w:rPr>
          <w:rFonts w:ascii="仿宋" w:eastAsia="仿宋" w:hAnsi="仿宋"/>
          <w:sz w:val="32"/>
          <w:szCs w:val="32"/>
        </w:rPr>
      </w:pPr>
      <w:r w:rsidRPr="005E2740">
        <w:rPr>
          <w:rFonts w:ascii="黑体" w:eastAsia="黑体" w:hAnsi="黑体" w:cs="黑体" w:hint="eastAsia"/>
          <w:sz w:val="32"/>
          <w:szCs w:val="32"/>
        </w:rPr>
        <w:t>三、收支预算情况说明</w:t>
      </w:r>
    </w:p>
    <w:p w:rsidR="005E2740" w:rsidRDefault="005E2740" w:rsidP="005E2740">
      <w:pPr>
        <w:rPr>
          <w:rFonts w:ascii="仿宋" w:eastAsia="仿宋" w:hAnsi="仿宋"/>
          <w:sz w:val="32"/>
          <w:szCs w:val="32"/>
        </w:rPr>
      </w:pPr>
      <w:r>
        <w:rPr>
          <w:rFonts w:ascii="仿宋" w:eastAsia="仿宋" w:hAnsi="仿宋" w:cs="黑体" w:hint="eastAsia"/>
          <w:sz w:val="32"/>
          <w:szCs w:val="32"/>
        </w:rPr>
        <w:t>（</w:t>
      </w:r>
      <w:r>
        <w:rPr>
          <w:rFonts w:ascii="仿宋" w:eastAsia="仿宋" w:hAnsi="仿宋" w:cs="仿宋_GB2312" w:hint="eastAsia"/>
          <w:sz w:val="32"/>
          <w:szCs w:val="32"/>
        </w:rPr>
        <w:t>一）收入预算情况</w:t>
      </w:r>
    </w:p>
    <w:p w:rsidR="005E2740" w:rsidRDefault="005E2740" w:rsidP="005E2740">
      <w:pPr>
        <w:rPr>
          <w:rFonts w:ascii="仿宋" w:eastAsia="仿宋" w:hAnsi="仿宋"/>
          <w:sz w:val="32"/>
          <w:szCs w:val="32"/>
        </w:rPr>
      </w:pPr>
      <w:r>
        <w:rPr>
          <w:rFonts w:ascii="仿宋" w:eastAsia="仿宋" w:hAnsi="仿宋" w:cs="仿宋_GB2312" w:hint="eastAsia"/>
          <w:sz w:val="32"/>
          <w:szCs w:val="32"/>
        </w:rPr>
        <w:t>（二）支出预算情况</w:t>
      </w:r>
    </w:p>
    <w:p w:rsidR="005E2740" w:rsidRPr="005E2740" w:rsidRDefault="005E2740" w:rsidP="005E2740">
      <w:pPr>
        <w:rPr>
          <w:rFonts w:ascii="黑体" w:eastAsia="黑体" w:hAnsi="黑体"/>
          <w:sz w:val="32"/>
          <w:szCs w:val="32"/>
        </w:rPr>
      </w:pPr>
      <w:r w:rsidRPr="005E2740">
        <w:rPr>
          <w:rFonts w:ascii="黑体" w:eastAsia="黑体" w:hAnsi="黑体" w:cs="黑体" w:hint="eastAsia"/>
          <w:sz w:val="32"/>
          <w:szCs w:val="32"/>
        </w:rPr>
        <w:t>四、财政拨款收支预算情况说明</w:t>
      </w:r>
    </w:p>
    <w:p w:rsidR="005E2740" w:rsidRPr="005E2740" w:rsidRDefault="005E2740" w:rsidP="005E2740">
      <w:pPr>
        <w:rPr>
          <w:rFonts w:ascii="黑体" w:eastAsia="黑体" w:hAnsi="黑体"/>
          <w:sz w:val="32"/>
          <w:szCs w:val="32"/>
        </w:rPr>
      </w:pPr>
      <w:r w:rsidRPr="005E2740">
        <w:rPr>
          <w:rFonts w:ascii="黑体" w:eastAsia="黑体" w:hAnsi="黑体" w:cs="黑体" w:hint="eastAsia"/>
          <w:sz w:val="32"/>
          <w:szCs w:val="32"/>
        </w:rPr>
        <w:t>五、一般公共预算当年拨款情况说明</w:t>
      </w:r>
    </w:p>
    <w:p w:rsidR="005E2740" w:rsidRDefault="005E2740" w:rsidP="005E2740">
      <w:pPr>
        <w:rPr>
          <w:rFonts w:ascii="仿宋" w:eastAsia="仿宋" w:hAnsi="仿宋"/>
          <w:sz w:val="32"/>
          <w:szCs w:val="32"/>
        </w:rPr>
      </w:pPr>
      <w:r>
        <w:rPr>
          <w:rFonts w:ascii="仿宋" w:eastAsia="仿宋" w:hAnsi="仿宋" w:cs="仿宋_GB2312" w:hint="eastAsia"/>
          <w:sz w:val="32"/>
          <w:szCs w:val="32"/>
        </w:rPr>
        <w:t>（一）一般公共预算当年拨款规模变化情况</w:t>
      </w:r>
      <w:r>
        <w:rPr>
          <w:rFonts w:ascii="仿宋" w:eastAsia="仿宋" w:hAnsi="仿宋"/>
          <w:sz w:val="32"/>
          <w:szCs w:val="32"/>
        </w:rPr>
        <w:br/>
      </w:r>
      <w:r>
        <w:rPr>
          <w:rFonts w:ascii="仿宋" w:eastAsia="仿宋" w:hAnsi="仿宋" w:cs="仿宋_GB2312" w:hint="eastAsia"/>
          <w:sz w:val="32"/>
          <w:szCs w:val="32"/>
        </w:rPr>
        <w:t>（二）一般公共预算当年拨款结构情况</w:t>
      </w:r>
      <w:r>
        <w:rPr>
          <w:rFonts w:ascii="仿宋" w:eastAsia="仿宋" w:hAnsi="仿宋"/>
          <w:sz w:val="32"/>
          <w:szCs w:val="32"/>
        </w:rPr>
        <w:br/>
      </w:r>
      <w:r>
        <w:rPr>
          <w:rFonts w:ascii="仿宋" w:eastAsia="仿宋" w:hAnsi="仿宋" w:cs="仿宋_GB2312" w:hint="eastAsia"/>
          <w:sz w:val="32"/>
          <w:szCs w:val="32"/>
        </w:rPr>
        <w:t>（三）一般公共预算当年拨款具体使用情况</w:t>
      </w:r>
      <w:r>
        <w:rPr>
          <w:rFonts w:ascii="仿宋" w:eastAsia="仿宋" w:hAnsi="仿宋" w:cs="??"/>
          <w:kern w:val="0"/>
          <w:sz w:val="16"/>
          <w:szCs w:val="16"/>
        </w:rPr>
        <w:br/>
      </w:r>
      <w:r w:rsidRPr="005E2740">
        <w:rPr>
          <w:rFonts w:ascii="黑体" w:eastAsia="黑体" w:hAnsi="黑体" w:cs="黑体" w:hint="eastAsia"/>
          <w:sz w:val="32"/>
          <w:szCs w:val="32"/>
        </w:rPr>
        <w:t>六、一般公共预算基本支出情况说明</w:t>
      </w:r>
      <w:r w:rsidRPr="005E2740">
        <w:rPr>
          <w:rFonts w:ascii="黑体" w:eastAsia="黑体" w:hAnsi="黑体"/>
          <w:sz w:val="32"/>
          <w:szCs w:val="32"/>
        </w:rPr>
        <w:br/>
      </w:r>
      <w:r w:rsidRPr="005E2740">
        <w:rPr>
          <w:rFonts w:ascii="黑体" w:eastAsia="黑体" w:hAnsi="黑体" w:cs="黑体" w:hint="eastAsia"/>
          <w:sz w:val="32"/>
          <w:szCs w:val="32"/>
        </w:rPr>
        <w:t>七、“三公”经费财政拨款预算安排情况说明</w:t>
      </w:r>
      <w:r w:rsidRPr="005E2740">
        <w:rPr>
          <w:rFonts w:ascii="黑体" w:eastAsia="黑体" w:hAnsi="黑体"/>
          <w:sz w:val="32"/>
          <w:szCs w:val="32"/>
        </w:rPr>
        <w:br/>
      </w:r>
      <w:r w:rsidRPr="005E2740">
        <w:rPr>
          <w:rFonts w:ascii="黑体" w:eastAsia="黑体" w:hAnsi="黑体" w:cs="黑体" w:hint="eastAsia"/>
          <w:sz w:val="32"/>
          <w:szCs w:val="32"/>
        </w:rPr>
        <w:t>八、政府性基金预算支出情况说明</w:t>
      </w:r>
      <w:r w:rsidRPr="005E2740">
        <w:rPr>
          <w:rFonts w:ascii="黑体" w:eastAsia="黑体" w:hAnsi="黑体"/>
          <w:sz w:val="32"/>
          <w:szCs w:val="32"/>
        </w:rPr>
        <w:br/>
      </w:r>
      <w:r w:rsidRPr="005E2740">
        <w:rPr>
          <w:rFonts w:ascii="黑体" w:eastAsia="黑体" w:hAnsi="黑体" w:cs="黑体" w:hint="eastAsia"/>
          <w:sz w:val="32"/>
          <w:szCs w:val="32"/>
        </w:rPr>
        <w:t>九、其他重要事项的情况说明</w:t>
      </w:r>
      <w:r w:rsidRPr="005E2740">
        <w:rPr>
          <w:rFonts w:ascii="黑体" w:eastAsia="黑体" w:hAnsi="黑体"/>
          <w:sz w:val="32"/>
          <w:szCs w:val="32"/>
        </w:rPr>
        <w:br/>
      </w:r>
      <w:r w:rsidRPr="005E2740">
        <w:rPr>
          <w:rFonts w:ascii="黑体" w:eastAsia="黑体" w:hAnsi="黑体" w:cs="黑体" w:hint="eastAsia"/>
          <w:sz w:val="32"/>
          <w:szCs w:val="32"/>
        </w:rPr>
        <w:t>十、名称解释</w:t>
      </w:r>
    </w:p>
    <w:p w:rsidR="005E2740" w:rsidRPr="0016415E" w:rsidRDefault="005E2740" w:rsidP="0016415E">
      <w:pPr>
        <w:ind w:firstLineChars="600" w:firstLine="3120"/>
        <w:rPr>
          <w:rFonts w:ascii="黑体" w:eastAsia="黑体"/>
          <w:sz w:val="52"/>
          <w:szCs w:val="52"/>
        </w:rPr>
      </w:pPr>
    </w:p>
    <w:p w:rsidR="00155C79" w:rsidRPr="005E2740" w:rsidRDefault="00277026" w:rsidP="00F56AAC">
      <w:pPr>
        <w:pStyle w:val="a5"/>
        <w:spacing w:line="600" w:lineRule="exact"/>
        <w:ind w:firstLineChars="150" w:firstLine="482"/>
        <w:rPr>
          <w:rFonts w:ascii="黑体" w:eastAsia="黑体" w:hAnsi="黑体"/>
          <w:b/>
          <w:sz w:val="32"/>
          <w:szCs w:val="32"/>
        </w:rPr>
      </w:pPr>
      <w:r w:rsidRPr="005E2740">
        <w:rPr>
          <w:rFonts w:ascii="黑体" w:eastAsia="黑体" w:hAnsi="黑体" w:hint="eastAsia"/>
          <w:b/>
          <w:sz w:val="32"/>
          <w:szCs w:val="32"/>
        </w:rPr>
        <w:lastRenderedPageBreak/>
        <w:t>一、基本职能及主要工作</w:t>
      </w:r>
    </w:p>
    <w:p w:rsidR="007E03E0" w:rsidRPr="0016415E" w:rsidRDefault="00277026" w:rsidP="00F56AAC">
      <w:pPr>
        <w:pStyle w:val="a5"/>
        <w:spacing w:line="600" w:lineRule="exact"/>
        <w:ind w:firstLineChars="150" w:firstLine="482"/>
        <w:rPr>
          <w:rFonts w:ascii="仿宋" w:eastAsia="仿宋" w:hAnsi="仿宋"/>
          <w:b/>
          <w:sz w:val="32"/>
          <w:szCs w:val="32"/>
        </w:rPr>
      </w:pPr>
      <w:r w:rsidRPr="0016415E">
        <w:rPr>
          <w:rFonts w:ascii="仿宋" w:eastAsia="仿宋" w:hAnsi="仿宋" w:hint="eastAsia"/>
          <w:b/>
          <w:sz w:val="32"/>
          <w:szCs w:val="32"/>
        </w:rPr>
        <w:t>（一）部门职能简介</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1、贯彻执行国家公安工作的方针、政策和法律、法规、规章，分析研究全县社会治安状况，组织、指导全县公安警务工作。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2、负责、协调全县公安机关应急管理、抢险救险工作和社会公共突发事情的处置工作。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3、收集掌握影响社会稳定、危害国家安全和社会治安的情况，分析研判形势，制定对策。</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4、组织、实施、指导全县公安法制建设，按管辖办理行政诉讼、行政复议案件。依法实施行政许可、行政审批事项。</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5、组织全县公安侦查工作；协调、指挥、侦破重特大案件，处置治安事故、骚乱和群体性突发事件；组织实施重大活动的安全保卫工作。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6、组织、监督全县公安机关查处危害社会治安秩序；依法管理户口，居民身份证、枪支弹药、危险物品、特种行业等工作；依法管理集会。</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7、负责全县道路交通安全管理工作并承担相应责任。组织、监督全县公安机关维护道路交通安全、交通秩序；处置交通事故；依法管理机动车辆（不含拖拉机）和驾驶人员。</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8、负责全县消防工作并承担相应责任。指导、监督、协调全县消防监督、火灾预防、火灾扑救工作和公安应急抢险救援工作。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lastRenderedPageBreak/>
        <w:t>9、指导全县公安警卫业务工作，组织实施对有关的党和国家领导人以及重要外宾在县内的安全警卫工作并承相应责任。</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10、指导、监督全县公安机关对公共信息网络的安全保护工作，负责信息安全等级保卫工作监督、检查、指导。</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11、依法管理国籍、出入境和外国人在中国境内居留、旅行的有关工作。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12、组织、指导、协调对恐怖活动的情报、防范、侦查和应急处置工作。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13、指导、监督全县公安机关依法承担的执行刑罚和监督、考察工作。管理壤塘县看守所、壤塘县公安局拘留所。</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14、组织实施全县公安科学技术工作，组织、指导、规划全县公安机关的指挥系统、信息技术、刑事技术建设。</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15、制定全县公安机关装备和经费等警务保障计划和管理制度、组织协调全县公安机关重大任务的警务保障工作。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16、组织全县公安机关队伍建设和公安机关党风廉政建设，组织全县公安机关组织人事管理、民警教育训练和宣传工作，按规定管理权限班干部，制定全县公安队伍监督管理工作规章制度，组织、指导全县公安干部，制定全县公安队伍督察、审计、信访工作，监督全县公安机关及人民警察的执法活动，按规定权限实施对干部的监督，查处或督办公安队伍重大违纪案件。</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lastRenderedPageBreak/>
        <w:t>17、承担县政府禁毒委员会、反恐怖工作协调小组日常工作。</w:t>
      </w:r>
    </w:p>
    <w:p w:rsidR="00BF46CE" w:rsidRPr="0016415E" w:rsidRDefault="00BF46CE" w:rsidP="00F56AAC">
      <w:pPr>
        <w:widowControl/>
        <w:adjustRightInd w:val="0"/>
        <w:snapToGrid w:val="0"/>
        <w:spacing w:line="600" w:lineRule="exact"/>
        <w:ind w:firstLineChars="150" w:firstLine="480"/>
        <w:contextualSpacing/>
        <w:jc w:val="lef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18、承担县政府公布的有关行政审批的事项。</w:t>
      </w:r>
    </w:p>
    <w:p w:rsidR="003B4BC5" w:rsidRDefault="00BF46CE" w:rsidP="003B4BC5">
      <w:pPr>
        <w:spacing w:line="600" w:lineRule="exact"/>
        <w:ind w:firstLineChars="150" w:firstLine="480"/>
        <w:rPr>
          <w:rFonts w:ascii="仿宋" w:eastAsia="仿宋" w:hAnsi="仿宋"/>
          <w:sz w:val="32"/>
          <w:szCs w:val="32"/>
        </w:rPr>
      </w:pPr>
      <w:r w:rsidRPr="0016415E">
        <w:rPr>
          <w:rFonts w:ascii="仿宋" w:eastAsia="仿宋" w:hAnsi="仿宋" w:cs="仿宋" w:hint="eastAsia"/>
          <w:color w:val="000000"/>
          <w:kern w:val="0"/>
          <w:sz w:val="32"/>
          <w:szCs w:val="32"/>
          <w:shd w:val="clear" w:color="auto" w:fill="FFFFFF"/>
          <w:lang w:val="zh-CN"/>
        </w:rPr>
        <w:t>19、承办县政府和上级公安机关交办的其他事项。</w:t>
      </w:r>
    </w:p>
    <w:p w:rsidR="007E03E0" w:rsidRPr="003B4BC5" w:rsidRDefault="00277026" w:rsidP="003B4BC5">
      <w:pPr>
        <w:spacing w:line="600" w:lineRule="exact"/>
        <w:ind w:firstLineChars="150" w:firstLine="482"/>
        <w:rPr>
          <w:rFonts w:ascii="仿宋" w:eastAsia="仿宋" w:hAnsi="仿宋"/>
          <w:sz w:val="32"/>
          <w:szCs w:val="32"/>
        </w:rPr>
      </w:pPr>
      <w:r w:rsidRPr="0016415E">
        <w:rPr>
          <w:rFonts w:ascii="仿宋" w:eastAsia="仿宋" w:hAnsi="仿宋" w:cs="仿宋" w:hint="eastAsia"/>
          <w:b/>
          <w:color w:val="000000"/>
          <w:kern w:val="0"/>
          <w:sz w:val="32"/>
          <w:szCs w:val="32"/>
          <w:shd w:val="clear" w:color="auto" w:fill="FFFFFF"/>
          <w:lang w:val="zh-CN"/>
        </w:rPr>
        <w:t>（二）</w:t>
      </w:r>
      <w:r w:rsidRPr="0016415E">
        <w:rPr>
          <w:rFonts w:ascii="仿宋" w:eastAsia="仿宋" w:hAnsi="仿宋" w:cs="仿宋"/>
          <w:b/>
          <w:color w:val="000000"/>
          <w:kern w:val="0"/>
          <w:sz w:val="32"/>
          <w:szCs w:val="32"/>
          <w:shd w:val="clear" w:color="auto" w:fill="FFFFFF"/>
          <w:lang w:val="zh-CN"/>
        </w:rPr>
        <w:t>2025</w:t>
      </w:r>
      <w:r w:rsidRPr="0016415E">
        <w:rPr>
          <w:rFonts w:ascii="仿宋" w:eastAsia="仿宋" w:hAnsi="仿宋" w:cs="仿宋" w:hint="eastAsia"/>
          <w:b/>
          <w:color w:val="000000"/>
          <w:kern w:val="0"/>
          <w:sz w:val="32"/>
          <w:szCs w:val="32"/>
          <w:shd w:val="clear" w:color="auto" w:fill="FFFFFF"/>
          <w:lang w:val="zh-CN"/>
        </w:rPr>
        <w:t>年重点工作</w:t>
      </w:r>
    </w:p>
    <w:p w:rsidR="00155C79" w:rsidRPr="0016415E" w:rsidRDefault="00155C79" w:rsidP="00F56AAC">
      <w:pPr>
        <w:spacing w:line="600" w:lineRule="exact"/>
        <w:rPr>
          <w:rFonts w:ascii="仿宋" w:eastAsia="仿宋" w:hAnsi="仿宋" w:cs="仿宋"/>
          <w:color w:val="000000"/>
          <w:kern w:val="0"/>
          <w:sz w:val="32"/>
          <w:szCs w:val="32"/>
          <w:shd w:val="clear" w:color="auto" w:fill="FFFFFF"/>
          <w:lang w:val="zh-CN"/>
        </w:rPr>
      </w:pPr>
      <w:r w:rsidRPr="0016415E">
        <w:rPr>
          <w:rFonts w:ascii="仿宋" w:eastAsia="仿宋" w:hAnsi="仿宋" w:cs="仿宋" w:hint="eastAsia"/>
          <w:color w:val="000000"/>
          <w:kern w:val="0"/>
          <w:sz w:val="32"/>
          <w:szCs w:val="32"/>
          <w:shd w:val="clear" w:color="auto" w:fill="FFFFFF"/>
          <w:lang w:val="zh-CN"/>
        </w:rPr>
        <w:t xml:space="preserve">    2025年整体目标在县委、县政府和州公安局党委的坚强领导下，紧紧围绕涉藏地区反分裂维护稳定中心工作，不断夯实“维稳、打击、管理、服务”能力，各项公安业务工作和队伍建设取得长足发展，为全县经济发展创造了和谐稳定的治安环境。1.坚持维护稳定第一任务，强化情报信息收集，切实维护社会大局和谐稳定</w:t>
      </w:r>
      <w:r w:rsidR="00D7025C">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2.坚持侦查破案第一主责，强化破案攻坚行动，不断扩大严打整治战果</w:t>
      </w:r>
      <w:r w:rsidR="00D7025C">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3.坚持管理服务第一职能，狠抓公共安全监管，安全生产职能高效运转</w:t>
      </w:r>
      <w:r w:rsidR="00D7025C">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4.坚持深化改革第一要义，积极推进基层基础工作，提升驾驭社会治安局势的能力</w:t>
      </w:r>
      <w:r w:rsidR="00D7025C">
        <w:rPr>
          <w:rFonts w:ascii="仿宋" w:eastAsia="仿宋" w:hAnsi="仿宋" w:cs="仿宋" w:hint="eastAsia"/>
          <w:color w:val="000000"/>
          <w:kern w:val="0"/>
          <w:sz w:val="32"/>
          <w:szCs w:val="32"/>
          <w:shd w:val="clear" w:color="auto" w:fill="FFFFFF"/>
          <w:lang w:val="zh-CN"/>
        </w:rPr>
        <w:t>。</w:t>
      </w:r>
      <w:r w:rsidRPr="0016415E">
        <w:rPr>
          <w:rFonts w:ascii="仿宋" w:eastAsia="仿宋" w:hAnsi="仿宋" w:cs="仿宋" w:hint="eastAsia"/>
          <w:color w:val="000000"/>
          <w:kern w:val="0"/>
          <w:sz w:val="32"/>
          <w:szCs w:val="32"/>
          <w:shd w:val="clear" w:color="auto" w:fill="FFFFFF"/>
          <w:lang w:val="zh-CN"/>
        </w:rPr>
        <w:t>5.坚持队伍建设第一根本，突出从严治警、从优待警，为各项公安工作提供了坚强的队伍保障。</w:t>
      </w:r>
    </w:p>
    <w:p w:rsidR="007E03E0" w:rsidRPr="005E2740" w:rsidRDefault="00277026" w:rsidP="005E2740">
      <w:pPr>
        <w:spacing w:line="600" w:lineRule="exact"/>
        <w:ind w:firstLineChars="150" w:firstLine="480"/>
        <w:rPr>
          <w:rFonts w:ascii="黑体" w:eastAsia="黑体" w:hAnsi="黑体"/>
          <w:sz w:val="32"/>
          <w:szCs w:val="32"/>
        </w:rPr>
      </w:pPr>
      <w:r w:rsidRPr="005E2740">
        <w:rPr>
          <w:rFonts w:ascii="黑体" w:eastAsia="黑体" w:hAnsi="黑体" w:hint="eastAsia"/>
          <w:sz w:val="32"/>
          <w:szCs w:val="32"/>
        </w:rPr>
        <w:t>二、部门预算单位构成</w:t>
      </w:r>
    </w:p>
    <w:p w:rsidR="00155C79" w:rsidRPr="0016415E" w:rsidRDefault="00155C79" w:rsidP="00F56AAC">
      <w:pPr>
        <w:spacing w:line="600" w:lineRule="exact"/>
        <w:ind w:firstLineChars="150" w:firstLine="480"/>
        <w:rPr>
          <w:rFonts w:ascii="仿宋" w:eastAsia="仿宋" w:hAnsi="仿宋"/>
          <w:sz w:val="32"/>
          <w:szCs w:val="32"/>
        </w:rPr>
      </w:pPr>
      <w:r w:rsidRPr="0016415E">
        <w:rPr>
          <w:rFonts w:ascii="仿宋" w:eastAsia="仿宋" w:hAnsi="仿宋" w:hint="eastAsia"/>
          <w:color w:val="333333"/>
          <w:sz w:val="32"/>
          <w:szCs w:val="32"/>
        </w:rPr>
        <w:t>壤塘县公安局属一级预算单位，无下属二级预算单位。</w:t>
      </w:r>
    </w:p>
    <w:p w:rsidR="007E03E0" w:rsidRPr="005E2740" w:rsidRDefault="00277026" w:rsidP="005E2740">
      <w:pPr>
        <w:spacing w:line="600" w:lineRule="exact"/>
        <w:ind w:firstLineChars="150" w:firstLine="480"/>
        <w:rPr>
          <w:rFonts w:ascii="黑体" w:eastAsia="黑体" w:hAnsi="黑体"/>
          <w:sz w:val="32"/>
          <w:szCs w:val="32"/>
        </w:rPr>
      </w:pPr>
      <w:r w:rsidRPr="005E2740">
        <w:rPr>
          <w:rFonts w:ascii="黑体" w:eastAsia="黑体" w:hAnsi="黑体" w:hint="eastAsia"/>
          <w:sz w:val="32"/>
          <w:szCs w:val="32"/>
        </w:rPr>
        <w:t>三、收支预算情况说明</w:t>
      </w:r>
    </w:p>
    <w:p w:rsidR="00155C79" w:rsidRPr="0016415E" w:rsidRDefault="00155C79" w:rsidP="00F56AAC">
      <w:pPr>
        <w:spacing w:line="600" w:lineRule="exact"/>
        <w:ind w:firstLineChars="150" w:firstLine="480"/>
        <w:rPr>
          <w:rFonts w:ascii="仿宋" w:eastAsia="仿宋" w:hAnsi="仿宋"/>
          <w:color w:val="000000" w:themeColor="text1"/>
          <w:sz w:val="32"/>
          <w:szCs w:val="32"/>
        </w:rPr>
      </w:pPr>
      <w:r w:rsidRPr="0016415E">
        <w:rPr>
          <w:rFonts w:ascii="仿宋" w:eastAsia="仿宋" w:hAnsi="仿宋" w:hint="eastAsia"/>
          <w:color w:val="000000" w:themeColor="text1"/>
          <w:sz w:val="32"/>
          <w:szCs w:val="32"/>
        </w:rPr>
        <w:t>按照综合预算的原则，壤塘县公安局所有收入和支出均纳入部门预算管理。收入包括：一般公共预算拨款收入</w:t>
      </w:r>
      <w:r w:rsidR="00D67FAB" w:rsidRPr="0016415E">
        <w:rPr>
          <w:rFonts w:ascii="仿宋" w:eastAsia="仿宋" w:hAnsi="仿宋" w:hint="eastAsia"/>
          <w:color w:val="000000" w:themeColor="text1"/>
          <w:sz w:val="32"/>
          <w:szCs w:val="32"/>
        </w:rPr>
        <w:t>5749.45</w:t>
      </w:r>
      <w:r w:rsidRPr="0016415E">
        <w:rPr>
          <w:rFonts w:ascii="仿宋" w:eastAsia="仿宋" w:hAnsi="仿宋" w:hint="eastAsia"/>
          <w:color w:val="000000" w:themeColor="text1"/>
          <w:sz w:val="32"/>
          <w:szCs w:val="32"/>
        </w:rPr>
        <w:t>万元，事业收入0万元，其他收入0万元，上年结转0万元；支出包括：公共安全支出</w:t>
      </w:r>
      <w:r w:rsidR="00D67FAB" w:rsidRPr="0016415E">
        <w:rPr>
          <w:rFonts w:ascii="仿宋" w:eastAsia="仿宋" w:hAnsi="仿宋" w:hint="eastAsia"/>
          <w:color w:val="000000" w:themeColor="text1"/>
          <w:sz w:val="32"/>
          <w:szCs w:val="32"/>
        </w:rPr>
        <w:t>4541.63</w:t>
      </w:r>
      <w:r w:rsidRPr="0016415E">
        <w:rPr>
          <w:rFonts w:ascii="仿宋" w:eastAsia="仿宋" w:hAnsi="仿宋" w:hint="eastAsia"/>
          <w:color w:val="000000" w:themeColor="text1"/>
          <w:sz w:val="32"/>
          <w:szCs w:val="32"/>
        </w:rPr>
        <w:t>万元，教育支</w:t>
      </w:r>
      <w:r w:rsidRPr="0016415E">
        <w:rPr>
          <w:rFonts w:ascii="仿宋" w:eastAsia="仿宋" w:hAnsi="仿宋" w:hint="eastAsia"/>
          <w:color w:val="000000" w:themeColor="text1"/>
          <w:sz w:val="32"/>
          <w:szCs w:val="32"/>
        </w:rPr>
        <w:lastRenderedPageBreak/>
        <w:t>出0万元，文化体育与传媒支出0万元，社会保障和就业支出</w:t>
      </w:r>
      <w:r w:rsidR="00D67FAB" w:rsidRPr="0016415E">
        <w:rPr>
          <w:rFonts w:ascii="仿宋" w:eastAsia="仿宋" w:hAnsi="仿宋" w:hint="eastAsia"/>
          <w:color w:val="000000" w:themeColor="text1"/>
          <w:sz w:val="32"/>
          <w:szCs w:val="32"/>
        </w:rPr>
        <w:t>644.54</w:t>
      </w:r>
      <w:r w:rsidRPr="0016415E">
        <w:rPr>
          <w:rFonts w:ascii="仿宋" w:eastAsia="仿宋" w:hAnsi="仿宋" w:hint="eastAsia"/>
          <w:color w:val="000000" w:themeColor="text1"/>
          <w:sz w:val="32"/>
          <w:szCs w:val="32"/>
        </w:rPr>
        <w:t>万元，</w:t>
      </w:r>
      <w:r w:rsidR="00D67FAB" w:rsidRPr="0016415E">
        <w:rPr>
          <w:rFonts w:ascii="仿宋" w:eastAsia="仿宋" w:hAnsi="仿宋" w:hint="eastAsia"/>
          <w:color w:val="000000" w:themeColor="text1"/>
          <w:sz w:val="32"/>
          <w:szCs w:val="32"/>
        </w:rPr>
        <w:t>卫生健康支出</w:t>
      </w:r>
      <w:r w:rsidRPr="0016415E">
        <w:rPr>
          <w:rFonts w:ascii="仿宋" w:eastAsia="仿宋" w:hAnsi="仿宋"/>
          <w:color w:val="000000" w:themeColor="text1"/>
          <w:sz w:val="32"/>
          <w:szCs w:val="32"/>
        </w:rPr>
        <w:t>223.93</w:t>
      </w:r>
      <w:r w:rsidRPr="0016415E">
        <w:rPr>
          <w:rFonts w:ascii="仿宋" w:eastAsia="仿宋" w:hAnsi="仿宋" w:hint="eastAsia"/>
          <w:color w:val="000000" w:themeColor="text1"/>
          <w:sz w:val="32"/>
          <w:szCs w:val="32"/>
        </w:rPr>
        <w:t>万元，住房保障支出</w:t>
      </w:r>
      <w:r w:rsidR="00D67FAB" w:rsidRPr="0016415E">
        <w:rPr>
          <w:rFonts w:ascii="仿宋" w:eastAsia="仿宋" w:hAnsi="仿宋" w:hint="eastAsia"/>
          <w:color w:val="000000" w:themeColor="text1"/>
          <w:sz w:val="32"/>
          <w:szCs w:val="32"/>
        </w:rPr>
        <w:t>334.18</w:t>
      </w:r>
      <w:r w:rsidRPr="0016415E">
        <w:rPr>
          <w:rFonts w:ascii="仿宋" w:eastAsia="仿宋" w:hAnsi="仿宋" w:hint="eastAsia"/>
          <w:color w:val="000000" w:themeColor="text1"/>
          <w:sz w:val="32"/>
          <w:szCs w:val="32"/>
        </w:rPr>
        <w:t>万元。壤塘县公安局单位</w:t>
      </w:r>
      <w:r w:rsidR="00D67FAB" w:rsidRPr="0016415E">
        <w:rPr>
          <w:rFonts w:ascii="仿宋" w:eastAsia="仿宋" w:hAnsi="仿宋" w:hint="eastAsia"/>
          <w:color w:val="000000" w:themeColor="text1"/>
          <w:sz w:val="32"/>
          <w:szCs w:val="32"/>
        </w:rPr>
        <w:t>2025</w:t>
      </w:r>
      <w:r w:rsidRPr="0016415E">
        <w:rPr>
          <w:rFonts w:ascii="仿宋" w:eastAsia="仿宋" w:hAnsi="仿宋" w:hint="eastAsia"/>
          <w:color w:val="000000" w:themeColor="text1"/>
          <w:sz w:val="32"/>
          <w:szCs w:val="32"/>
        </w:rPr>
        <w:t>年收支总预算</w:t>
      </w:r>
      <w:r w:rsidR="00D67FAB" w:rsidRPr="0016415E">
        <w:rPr>
          <w:rFonts w:ascii="仿宋" w:eastAsia="仿宋" w:hAnsi="仿宋" w:hint="eastAsia"/>
          <w:color w:val="000000" w:themeColor="text1"/>
          <w:sz w:val="32"/>
          <w:szCs w:val="32"/>
        </w:rPr>
        <w:t>5749.45</w:t>
      </w:r>
      <w:r w:rsidRPr="0016415E">
        <w:rPr>
          <w:rFonts w:ascii="仿宋" w:eastAsia="仿宋" w:hAnsi="仿宋" w:hint="eastAsia"/>
          <w:color w:val="000000" w:themeColor="text1"/>
          <w:sz w:val="32"/>
          <w:szCs w:val="32"/>
        </w:rPr>
        <w:t>万元</w:t>
      </w:r>
      <w:r w:rsidRPr="0016415E">
        <w:rPr>
          <w:rFonts w:ascii="仿宋" w:eastAsia="仿宋" w:hAnsi="仿宋"/>
          <w:color w:val="000000" w:themeColor="text1"/>
          <w:sz w:val="32"/>
          <w:szCs w:val="32"/>
        </w:rPr>
        <w:t>,</w:t>
      </w:r>
      <w:r w:rsidRPr="0016415E">
        <w:rPr>
          <w:rFonts w:ascii="仿宋" w:eastAsia="仿宋" w:hAnsi="仿宋" w:hint="eastAsia"/>
          <w:color w:val="000000" w:themeColor="text1"/>
          <w:sz w:val="32"/>
          <w:szCs w:val="32"/>
        </w:rPr>
        <w:t>比</w:t>
      </w:r>
      <w:r w:rsidR="00D67FAB" w:rsidRPr="0016415E">
        <w:rPr>
          <w:rFonts w:ascii="仿宋" w:eastAsia="仿宋" w:hAnsi="仿宋" w:hint="eastAsia"/>
          <w:color w:val="000000" w:themeColor="text1"/>
          <w:sz w:val="32"/>
          <w:szCs w:val="32"/>
        </w:rPr>
        <w:t>2024</w:t>
      </w:r>
      <w:r w:rsidRPr="0016415E">
        <w:rPr>
          <w:rFonts w:ascii="仿宋" w:eastAsia="仿宋" w:hAnsi="仿宋" w:hint="eastAsia"/>
          <w:color w:val="000000" w:themeColor="text1"/>
          <w:sz w:val="32"/>
          <w:szCs w:val="32"/>
        </w:rPr>
        <w:t>年收支预算总数增加</w:t>
      </w:r>
      <w:r w:rsidR="00D67FAB" w:rsidRPr="0016415E">
        <w:rPr>
          <w:rFonts w:ascii="仿宋" w:eastAsia="仿宋" w:hAnsi="仿宋" w:hint="eastAsia"/>
          <w:color w:val="000000" w:themeColor="text1"/>
          <w:sz w:val="32"/>
          <w:szCs w:val="32"/>
        </w:rPr>
        <w:t>1080.31</w:t>
      </w:r>
      <w:r w:rsidRPr="0016415E">
        <w:rPr>
          <w:rFonts w:ascii="仿宋" w:eastAsia="仿宋" w:hAnsi="仿宋" w:hint="eastAsia"/>
          <w:color w:val="000000" w:themeColor="text1"/>
          <w:sz w:val="32"/>
          <w:szCs w:val="32"/>
        </w:rPr>
        <w:t>万元</w:t>
      </w:r>
      <w:r w:rsidR="00FD6196" w:rsidRPr="0016415E">
        <w:rPr>
          <w:rFonts w:ascii="仿宋" w:eastAsia="仿宋" w:hAnsi="仿宋" w:hint="eastAsia"/>
          <w:color w:val="000000" w:themeColor="text1"/>
          <w:sz w:val="32"/>
          <w:szCs w:val="32"/>
        </w:rPr>
        <w:t>，</w:t>
      </w:r>
      <w:r w:rsidRPr="0016415E">
        <w:rPr>
          <w:rFonts w:ascii="仿宋" w:eastAsia="仿宋" w:hAnsi="仿宋" w:hint="eastAsia"/>
          <w:color w:val="000000" w:themeColor="text1"/>
          <w:sz w:val="32"/>
          <w:szCs w:val="32"/>
        </w:rPr>
        <w:t>主要原因</w:t>
      </w:r>
      <w:r w:rsidRPr="0016415E">
        <w:rPr>
          <w:rFonts w:ascii="仿宋" w:eastAsia="仿宋" w:hAnsi="仿宋"/>
          <w:color w:val="000000" w:themeColor="text1"/>
          <w:sz w:val="32"/>
          <w:szCs w:val="32"/>
        </w:rPr>
        <w:t>:</w:t>
      </w:r>
      <w:r w:rsidRPr="0016415E">
        <w:rPr>
          <w:rFonts w:ascii="仿宋" w:eastAsia="仿宋" w:hAnsi="仿宋" w:hint="eastAsia"/>
          <w:color w:val="000000" w:themeColor="text1"/>
          <w:sz w:val="32"/>
          <w:szCs w:val="32"/>
        </w:rPr>
        <w:t xml:space="preserve"> </w:t>
      </w:r>
      <w:r w:rsidR="00FD6196" w:rsidRPr="0016415E">
        <w:rPr>
          <w:rFonts w:ascii="仿宋" w:eastAsia="仿宋" w:hAnsi="仿宋" w:hint="eastAsia"/>
          <w:color w:val="000000" w:themeColor="text1"/>
          <w:sz w:val="32"/>
          <w:szCs w:val="32"/>
        </w:rPr>
        <w:t>一是招录新警、特警分流等新增人员；二是</w:t>
      </w:r>
      <w:r w:rsidRPr="0016415E">
        <w:rPr>
          <w:rFonts w:ascii="仿宋" w:eastAsia="仿宋" w:hAnsi="仿宋" w:hint="eastAsia"/>
          <w:color w:val="000000" w:themeColor="text1"/>
          <w:sz w:val="32"/>
          <w:szCs w:val="32"/>
        </w:rPr>
        <w:t>新招聘</w:t>
      </w:r>
      <w:r w:rsidR="00D67FAB" w:rsidRPr="0016415E">
        <w:rPr>
          <w:rFonts w:ascii="仿宋" w:eastAsia="仿宋" w:hAnsi="仿宋" w:hint="eastAsia"/>
          <w:color w:val="000000" w:themeColor="text1"/>
          <w:sz w:val="32"/>
          <w:szCs w:val="32"/>
        </w:rPr>
        <w:t>警务辅助人员60</w:t>
      </w:r>
      <w:r w:rsidRPr="0016415E">
        <w:rPr>
          <w:rFonts w:ascii="仿宋" w:eastAsia="仿宋" w:hAnsi="仿宋" w:hint="eastAsia"/>
          <w:color w:val="000000" w:themeColor="text1"/>
          <w:sz w:val="32"/>
          <w:szCs w:val="32"/>
        </w:rPr>
        <w:t>名</w:t>
      </w:r>
      <w:r w:rsidR="00D67FAB" w:rsidRPr="0016415E">
        <w:rPr>
          <w:rFonts w:ascii="仿宋" w:eastAsia="仿宋" w:hAnsi="仿宋" w:hint="eastAsia"/>
          <w:color w:val="000000" w:themeColor="text1"/>
          <w:sz w:val="32"/>
          <w:szCs w:val="32"/>
        </w:rPr>
        <w:t>（防暴大队）及改革</w:t>
      </w:r>
      <w:r w:rsidR="00FD6196" w:rsidRPr="0016415E">
        <w:rPr>
          <w:rFonts w:ascii="仿宋" w:eastAsia="仿宋" w:hAnsi="仿宋" w:hint="eastAsia"/>
          <w:color w:val="000000" w:themeColor="text1"/>
          <w:sz w:val="32"/>
          <w:szCs w:val="32"/>
        </w:rPr>
        <w:t>上调</w:t>
      </w:r>
      <w:r w:rsidR="00D67FAB" w:rsidRPr="0016415E">
        <w:rPr>
          <w:rFonts w:ascii="仿宋" w:eastAsia="仿宋" w:hAnsi="仿宋" w:hint="eastAsia"/>
          <w:color w:val="000000" w:themeColor="text1"/>
          <w:sz w:val="32"/>
          <w:szCs w:val="32"/>
        </w:rPr>
        <w:t>182名警务辅助人员工资待遇</w:t>
      </w:r>
      <w:r w:rsidRPr="0016415E">
        <w:rPr>
          <w:rFonts w:ascii="仿宋" w:eastAsia="仿宋" w:hAnsi="仿宋" w:hint="eastAsia"/>
          <w:color w:val="000000" w:themeColor="text1"/>
          <w:sz w:val="32"/>
          <w:szCs w:val="32"/>
        </w:rPr>
        <w:t>及社会保险</w:t>
      </w:r>
      <w:r w:rsidR="00D67FAB" w:rsidRPr="0016415E">
        <w:rPr>
          <w:rFonts w:ascii="仿宋" w:eastAsia="仿宋" w:hAnsi="仿宋" w:hint="eastAsia"/>
          <w:color w:val="000000" w:themeColor="text1"/>
          <w:sz w:val="32"/>
          <w:szCs w:val="32"/>
        </w:rPr>
        <w:t>、新增住房公积金</w:t>
      </w:r>
      <w:r w:rsidRPr="0016415E">
        <w:rPr>
          <w:rFonts w:ascii="仿宋" w:eastAsia="仿宋" w:hAnsi="仿宋" w:hint="eastAsia"/>
          <w:color w:val="000000" w:themeColor="text1"/>
          <w:sz w:val="32"/>
          <w:szCs w:val="32"/>
        </w:rPr>
        <w:t>等</w:t>
      </w:r>
      <w:r w:rsidR="00FD6196" w:rsidRPr="0016415E">
        <w:rPr>
          <w:rFonts w:ascii="仿宋" w:eastAsia="仿宋" w:hAnsi="仿宋" w:hint="eastAsia"/>
          <w:color w:val="000000" w:themeColor="text1"/>
          <w:sz w:val="32"/>
          <w:szCs w:val="32"/>
        </w:rPr>
        <w:t>；三是</w:t>
      </w:r>
      <w:r w:rsidRPr="0016415E">
        <w:rPr>
          <w:rFonts w:ascii="仿宋" w:eastAsia="仿宋" w:hAnsi="仿宋" w:hint="eastAsia"/>
          <w:color w:val="000000" w:themeColor="text1"/>
          <w:sz w:val="32"/>
          <w:szCs w:val="32"/>
        </w:rPr>
        <w:t>人员工资及社会保险</w:t>
      </w:r>
      <w:r w:rsidR="00FD6196" w:rsidRPr="0016415E">
        <w:rPr>
          <w:rFonts w:ascii="仿宋" w:eastAsia="仿宋" w:hAnsi="仿宋" w:hint="eastAsia"/>
          <w:color w:val="000000" w:themeColor="text1"/>
          <w:sz w:val="32"/>
          <w:szCs w:val="32"/>
        </w:rPr>
        <w:t>、住房公积金等</w:t>
      </w:r>
      <w:r w:rsidRPr="0016415E">
        <w:rPr>
          <w:rFonts w:ascii="仿宋" w:eastAsia="仿宋" w:hAnsi="仿宋" w:hint="eastAsia"/>
          <w:color w:val="000000" w:themeColor="text1"/>
          <w:sz w:val="32"/>
          <w:szCs w:val="32"/>
        </w:rPr>
        <w:t>基数上调。</w:t>
      </w:r>
    </w:p>
    <w:p w:rsidR="007E03E0" w:rsidRPr="0016415E" w:rsidRDefault="00277026" w:rsidP="00F56AAC">
      <w:pPr>
        <w:spacing w:line="600" w:lineRule="exact"/>
        <w:ind w:firstLineChars="150" w:firstLine="482"/>
        <w:rPr>
          <w:rFonts w:ascii="仿宋" w:eastAsia="仿宋" w:hAnsi="仿宋"/>
          <w:b/>
          <w:sz w:val="32"/>
          <w:szCs w:val="32"/>
        </w:rPr>
      </w:pPr>
      <w:r w:rsidRPr="0016415E">
        <w:rPr>
          <w:rFonts w:ascii="仿宋" w:eastAsia="仿宋" w:hAnsi="仿宋" w:hint="eastAsia"/>
          <w:b/>
          <w:sz w:val="32"/>
          <w:szCs w:val="32"/>
        </w:rPr>
        <w:t>（一）收入预算情况</w:t>
      </w:r>
    </w:p>
    <w:p w:rsidR="000B59AD" w:rsidRPr="0016415E" w:rsidRDefault="000B59AD" w:rsidP="00F56AAC">
      <w:pPr>
        <w:spacing w:line="600" w:lineRule="exact"/>
        <w:ind w:firstLineChars="150" w:firstLine="480"/>
        <w:rPr>
          <w:rFonts w:ascii="仿宋" w:eastAsia="仿宋" w:hAnsi="仿宋"/>
          <w:sz w:val="32"/>
          <w:szCs w:val="32"/>
        </w:rPr>
      </w:pPr>
      <w:r w:rsidRPr="0016415E">
        <w:rPr>
          <w:rFonts w:ascii="仿宋" w:eastAsia="仿宋" w:hAnsi="仿宋" w:hint="eastAsia"/>
          <w:color w:val="333333"/>
          <w:sz w:val="32"/>
          <w:szCs w:val="32"/>
        </w:rPr>
        <w:t>壤塘县公安局</w:t>
      </w:r>
      <w:r w:rsidRPr="0016415E">
        <w:rPr>
          <w:rFonts w:ascii="仿宋" w:eastAsia="仿宋" w:hAnsi="仿宋" w:hint="eastAsia"/>
          <w:sz w:val="32"/>
          <w:szCs w:val="32"/>
        </w:rPr>
        <w:t>2025年收入预算</w:t>
      </w:r>
      <w:r w:rsidRPr="0016415E">
        <w:rPr>
          <w:rFonts w:ascii="仿宋" w:eastAsia="仿宋" w:hAnsi="仿宋" w:hint="eastAsia"/>
          <w:color w:val="000000" w:themeColor="text1"/>
          <w:sz w:val="32"/>
          <w:szCs w:val="32"/>
        </w:rPr>
        <w:t>5749.45</w:t>
      </w:r>
      <w:r w:rsidRPr="0016415E">
        <w:rPr>
          <w:rFonts w:ascii="仿宋" w:eastAsia="仿宋" w:hAnsi="仿宋" w:hint="eastAsia"/>
          <w:sz w:val="32"/>
          <w:szCs w:val="32"/>
        </w:rPr>
        <w:t>万元，其中：上年结转0万元，占0</w:t>
      </w:r>
      <w:r w:rsidRPr="0016415E">
        <w:rPr>
          <w:rFonts w:ascii="仿宋" w:eastAsia="仿宋" w:hAnsi="仿宋"/>
          <w:sz w:val="32"/>
          <w:szCs w:val="32"/>
        </w:rPr>
        <w:t>%</w:t>
      </w:r>
      <w:r w:rsidRPr="0016415E">
        <w:rPr>
          <w:rFonts w:ascii="仿宋" w:eastAsia="仿宋" w:hAnsi="仿宋" w:hint="eastAsia"/>
          <w:sz w:val="32"/>
          <w:szCs w:val="32"/>
        </w:rPr>
        <w:t>；一般公共预算拨款收入</w:t>
      </w:r>
      <w:r w:rsidRPr="0016415E">
        <w:rPr>
          <w:rFonts w:ascii="仿宋" w:eastAsia="仿宋" w:hAnsi="仿宋" w:hint="eastAsia"/>
          <w:color w:val="000000" w:themeColor="text1"/>
          <w:sz w:val="32"/>
          <w:szCs w:val="32"/>
        </w:rPr>
        <w:t>5749.45</w:t>
      </w:r>
      <w:r w:rsidRPr="0016415E">
        <w:rPr>
          <w:rFonts w:ascii="仿宋" w:eastAsia="仿宋" w:hAnsi="仿宋" w:hint="eastAsia"/>
          <w:sz w:val="32"/>
          <w:szCs w:val="32"/>
        </w:rPr>
        <w:t>万元，占100</w:t>
      </w:r>
      <w:r w:rsidRPr="0016415E">
        <w:rPr>
          <w:rFonts w:ascii="仿宋" w:eastAsia="仿宋" w:hAnsi="仿宋"/>
          <w:sz w:val="32"/>
          <w:szCs w:val="32"/>
        </w:rPr>
        <w:t>%</w:t>
      </w:r>
      <w:r w:rsidRPr="0016415E">
        <w:rPr>
          <w:rFonts w:ascii="仿宋" w:eastAsia="仿宋" w:hAnsi="仿宋" w:hint="eastAsia"/>
          <w:sz w:val="32"/>
          <w:szCs w:val="32"/>
        </w:rPr>
        <w:t>；事业收入0万元，占0</w:t>
      </w:r>
      <w:r w:rsidRPr="0016415E">
        <w:rPr>
          <w:rFonts w:ascii="仿宋" w:eastAsia="仿宋" w:hAnsi="仿宋"/>
          <w:sz w:val="32"/>
          <w:szCs w:val="32"/>
        </w:rPr>
        <w:t>%</w:t>
      </w:r>
      <w:r w:rsidRPr="0016415E">
        <w:rPr>
          <w:rFonts w:ascii="仿宋" w:eastAsia="仿宋" w:hAnsi="仿宋" w:hint="eastAsia"/>
          <w:sz w:val="32"/>
          <w:szCs w:val="32"/>
        </w:rPr>
        <w:t>；其他收入0万元，占0</w:t>
      </w:r>
      <w:r w:rsidRPr="0016415E">
        <w:rPr>
          <w:rFonts w:ascii="仿宋" w:eastAsia="仿宋" w:hAnsi="仿宋"/>
          <w:sz w:val="32"/>
          <w:szCs w:val="32"/>
        </w:rPr>
        <w:t>%</w:t>
      </w:r>
      <w:r w:rsidRPr="0016415E">
        <w:rPr>
          <w:rFonts w:ascii="仿宋" w:eastAsia="仿宋" w:hAnsi="仿宋" w:hint="eastAsia"/>
          <w:sz w:val="32"/>
          <w:szCs w:val="32"/>
        </w:rPr>
        <w:t xml:space="preserve">。 </w:t>
      </w:r>
    </w:p>
    <w:p w:rsidR="007E03E0" w:rsidRPr="0016415E" w:rsidRDefault="00277026" w:rsidP="00F56AAC">
      <w:pPr>
        <w:spacing w:line="600" w:lineRule="exact"/>
        <w:ind w:firstLineChars="150" w:firstLine="482"/>
        <w:rPr>
          <w:rFonts w:ascii="仿宋" w:eastAsia="仿宋" w:hAnsi="仿宋"/>
          <w:b/>
          <w:sz w:val="32"/>
          <w:szCs w:val="32"/>
        </w:rPr>
      </w:pPr>
      <w:r w:rsidRPr="0016415E">
        <w:rPr>
          <w:rFonts w:ascii="仿宋" w:eastAsia="仿宋" w:hAnsi="仿宋" w:hint="eastAsia"/>
          <w:b/>
          <w:sz w:val="32"/>
          <w:szCs w:val="32"/>
        </w:rPr>
        <w:t>（二）支出预算情况</w:t>
      </w:r>
    </w:p>
    <w:p w:rsidR="000B59AD" w:rsidRPr="0016415E" w:rsidRDefault="000B59AD" w:rsidP="00F56AAC">
      <w:pPr>
        <w:spacing w:line="600" w:lineRule="exact"/>
        <w:ind w:firstLineChars="150" w:firstLine="480"/>
        <w:rPr>
          <w:rFonts w:ascii="仿宋" w:eastAsia="仿宋" w:hAnsi="仿宋"/>
          <w:sz w:val="32"/>
          <w:szCs w:val="32"/>
        </w:rPr>
      </w:pPr>
      <w:r w:rsidRPr="0016415E">
        <w:rPr>
          <w:rFonts w:ascii="仿宋" w:eastAsia="仿宋" w:hAnsi="仿宋" w:hint="eastAsia"/>
          <w:color w:val="333333"/>
          <w:sz w:val="32"/>
          <w:szCs w:val="32"/>
        </w:rPr>
        <w:t>壤塘县公安局</w:t>
      </w:r>
      <w:r w:rsidRPr="0016415E">
        <w:rPr>
          <w:rFonts w:ascii="仿宋" w:eastAsia="仿宋" w:hAnsi="仿宋" w:hint="eastAsia"/>
          <w:sz w:val="32"/>
          <w:szCs w:val="32"/>
        </w:rPr>
        <w:t>2025年支出预算</w:t>
      </w:r>
      <w:r w:rsidRPr="0016415E">
        <w:rPr>
          <w:rFonts w:ascii="仿宋" w:eastAsia="仿宋" w:hAnsi="仿宋" w:hint="eastAsia"/>
          <w:color w:val="000000" w:themeColor="text1"/>
          <w:sz w:val="32"/>
          <w:szCs w:val="32"/>
        </w:rPr>
        <w:t>5749.45</w:t>
      </w:r>
      <w:r w:rsidRPr="0016415E">
        <w:rPr>
          <w:rFonts w:ascii="仿宋" w:eastAsia="仿宋" w:hAnsi="仿宋" w:hint="eastAsia"/>
          <w:sz w:val="32"/>
          <w:szCs w:val="32"/>
        </w:rPr>
        <w:t>万元，其中：基本支出</w:t>
      </w:r>
      <w:r w:rsidRPr="0016415E">
        <w:rPr>
          <w:rFonts w:ascii="仿宋" w:eastAsia="仿宋" w:hAnsi="仿宋"/>
          <w:sz w:val="32"/>
          <w:szCs w:val="32"/>
        </w:rPr>
        <w:t>5417.37</w:t>
      </w:r>
      <w:r w:rsidRPr="0016415E">
        <w:rPr>
          <w:rFonts w:ascii="仿宋" w:eastAsia="仿宋" w:hAnsi="仿宋" w:hint="eastAsia"/>
          <w:sz w:val="32"/>
          <w:szCs w:val="32"/>
        </w:rPr>
        <w:t>万元，占94.22</w:t>
      </w:r>
      <w:r w:rsidRPr="0016415E">
        <w:rPr>
          <w:rFonts w:ascii="仿宋" w:eastAsia="仿宋" w:hAnsi="仿宋"/>
          <w:sz w:val="32"/>
          <w:szCs w:val="32"/>
        </w:rPr>
        <w:t>%</w:t>
      </w:r>
      <w:r w:rsidRPr="0016415E">
        <w:rPr>
          <w:rFonts w:ascii="仿宋" w:eastAsia="仿宋" w:hAnsi="仿宋" w:hint="eastAsia"/>
          <w:sz w:val="32"/>
          <w:szCs w:val="32"/>
        </w:rPr>
        <w:t>；项目支出</w:t>
      </w:r>
      <w:r w:rsidRPr="0016415E">
        <w:rPr>
          <w:rFonts w:ascii="仿宋" w:eastAsia="仿宋" w:hAnsi="仿宋"/>
          <w:sz w:val="32"/>
          <w:szCs w:val="32"/>
        </w:rPr>
        <w:t>332.08</w:t>
      </w:r>
      <w:r w:rsidRPr="0016415E">
        <w:rPr>
          <w:rFonts w:ascii="仿宋" w:eastAsia="仿宋" w:hAnsi="仿宋" w:hint="eastAsia"/>
          <w:sz w:val="32"/>
          <w:szCs w:val="32"/>
        </w:rPr>
        <w:t>万元，占5.78</w:t>
      </w:r>
      <w:r w:rsidRPr="0016415E">
        <w:rPr>
          <w:rFonts w:ascii="仿宋" w:eastAsia="仿宋" w:hAnsi="仿宋"/>
          <w:sz w:val="32"/>
          <w:szCs w:val="32"/>
        </w:rPr>
        <w:t>%</w:t>
      </w:r>
      <w:r w:rsidRPr="0016415E">
        <w:rPr>
          <w:rFonts w:ascii="仿宋" w:eastAsia="仿宋" w:hAnsi="仿宋" w:hint="eastAsia"/>
          <w:sz w:val="32"/>
          <w:szCs w:val="32"/>
        </w:rPr>
        <w:t>。</w:t>
      </w:r>
    </w:p>
    <w:p w:rsidR="007E03E0" w:rsidRPr="005E2740" w:rsidRDefault="00277026" w:rsidP="005E2740">
      <w:pPr>
        <w:spacing w:line="600" w:lineRule="exact"/>
        <w:ind w:firstLineChars="150" w:firstLine="480"/>
        <w:rPr>
          <w:rFonts w:ascii="黑体" w:eastAsia="黑体" w:hAnsi="黑体"/>
          <w:sz w:val="32"/>
          <w:szCs w:val="32"/>
        </w:rPr>
      </w:pPr>
      <w:r w:rsidRPr="005E2740">
        <w:rPr>
          <w:rFonts w:ascii="黑体" w:eastAsia="黑体" w:hAnsi="黑体" w:hint="eastAsia"/>
          <w:sz w:val="32"/>
          <w:szCs w:val="32"/>
        </w:rPr>
        <w:t>四、财政拨款收支预算情况说明</w:t>
      </w:r>
    </w:p>
    <w:p w:rsidR="0016415E" w:rsidRDefault="000B59AD" w:rsidP="00F56AAC">
      <w:pPr>
        <w:spacing w:line="600" w:lineRule="exact"/>
        <w:ind w:firstLineChars="150" w:firstLine="480"/>
        <w:rPr>
          <w:rFonts w:ascii="仿宋" w:eastAsia="仿宋" w:hAnsi="仿宋"/>
          <w:sz w:val="32"/>
          <w:szCs w:val="32"/>
        </w:rPr>
      </w:pPr>
      <w:r w:rsidRPr="0016415E">
        <w:rPr>
          <w:rFonts w:ascii="仿宋" w:eastAsia="仿宋" w:hAnsi="仿宋" w:hint="eastAsia"/>
          <w:color w:val="333333"/>
          <w:sz w:val="32"/>
          <w:szCs w:val="32"/>
        </w:rPr>
        <w:t>壤塘县公安局</w:t>
      </w:r>
      <w:r w:rsidRPr="0016415E">
        <w:rPr>
          <w:rFonts w:ascii="仿宋" w:eastAsia="仿宋" w:hAnsi="仿宋" w:hint="eastAsia"/>
          <w:sz w:val="32"/>
          <w:szCs w:val="32"/>
        </w:rPr>
        <w:t>2025年财政拨款收支总预算5749.45万元</w:t>
      </w:r>
      <w:r w:rsidRPr="0016415E">
        <w:rPr>
          <w:rFonts w:ascii="仿宋" w:eastAsia="仿宋" w:hAnsi="仿宋"/>
          <w:sz w:val="32"/>
          <w:szCs w:val="32"/>
        </w:rPr>
        <w:t>,</w:t>
      </w:r>
      <w:r w:rsidRPr="0016415E">
        <w:rPr>
          <w:rFonts w:ascii="仿宋" w:eastAsia="仿宋" w:hAnsi="仿宋" w:hint="eastAsia"/>
          <w:sz w:val="32"/>
          <w:szCs w:val="32"/>
        </w:rPr>
        <w:t>比2024年财政拨款收支总预算增加1080.31万元，主要原因</w:t>
      </w:r>
      <w:r w:rsidRPr="0016415E">
        <w:rPr>
          <w:rFonts w:ascii="仿宋" w:eastAsia="仿宋" w:hAnsi="仿宋"/>
          <w:sz w:val="32"/>
          <w:szCs w:val="32"/>
        </w:rPr>
        <w:t>:</w:t>
      </w:r>
      <w:r w:rsidRPr="0016415E">
        <w:rPr>
          <w:rFonts w:ascii="仿宋" w:eastAsia="仿宋" w:hAnsi="仿宋" w:hint="eastAsia"/>
          <w:sz w:val="32"/>
          <w:szCs w:val="32"/>
        </w:rPr>
        <w:t>2025年单位人员工资福利政策变化及</w:t>
      </w:r>
      <w:r w:rsidRPr="0016415E">
        <w:rPr>
          <w:rFonts w:ascii="仿宋" w:eastAsia="仿宋" w:hAnsi="仿宋" w:hint="eastAsia"/>
          <w:color w:val="000000" w:themeColor="text1"/>
          <w:sz w:val="32"/>
          <w:szCs w:val="32"/>
        </w:rPr>
        <w:t>改革上调警务辅助人员工资待遇及社会保险、新增住房公积金等</w:t>
      </w:r>
      <w:r w:rsidRPr="0016415E">
        <w:rPr>
          <w:rFonts w:ascii="仿宋" w:eastAsia="仿宋" w:hAnsi="仿宋" w:hint="eastAsia"/>
          <w:sz w:val="32"/>
          <w:szCs w:val="32"/>
        </w:rPr>
        <w:t>导致基本收支增加；收入包括：本年一般公共预算拨款收入5749.45万元，占100</w:t>
      </w:r>
      <w:r w:rsidRPr="0016415E">
        <w:rPr>
          <w:rFonts w:ascii="仿宋" w:eastAsia="仿宋" w:hAnsi="仿宋"/>
          <w:sz w:val="32"/>
          <w:szCs w:val="32"/>
        </w:rPr>
        <w:t>%</w:t>
      </w:r>
      <w:r w:rsidRPr="0016415E">
        <w:rPr>
          <w:rFonts w:ascii="仿宋" w:eastAsia="仿宋" w:hAnsi="仿宋" w:hint="eastAsia"/>
          <w:sz w:val="32"/>
          <w:szCs w:val="32"/>
        </w:rPr>
        <w:t>；事业收入0万元，占0</w:t>
      </w:r>
      <w:r w:rsidRPr="0016415E">
        <w:rPr>
          <w:rFonts w:ascii="仿宋" w:eastAsia="仿宋" w:hAnsi="仿宋"/>
          <w:sz w:val="32"/>
          <w:szCs w:val="32"/>
        </w:rPr>
        <w:t>%</w:t>
      </w:r>
      <w:r w:rsidRPr="0016415E">
        <w:rPr>
          <w:rFonts w:ascii="仿宋" w:eastAsia="仿宋" w:hAnsi="仿宋" w:hint="eastAsia"/>
          <w:sz w:val="32"/>
          <w:szCs w:val="32"/>
        </w:rPr>
        <w:t>；其他收入0万元，占0</w:t>
      </w:r>
      <w:r w:rsidRPr="0016415E">
        <w:rPr>
          <w:rFonts w:ascii="仿宋" w:eastAsia="仿宋" w:hAnsi="仿宋"/>
          <w:sz w:val="32"/>
          <w:szCs w:val="32"/>
        </w:rPr>
        <w:t>%</w:t>
      </w:r>
      <w:r w:rsidRPr="0016415E">
        <w:rPr>
          <w:rFonts w:ascii="仿宋" w:eastAsia="仿宋" w:hAnsi="仿宋" w:hint="eastAsia"/>
          <w:sz w:val="32"/>
          <w:szCs w:val="32"/>
        </w:rPr>
        <w:t>；</w:t>
      </w:r>
      <w:r w:rsidRPr="0016415E">
        <w:rPr>
          <w:rFonts w:ascii="仿宋" w:eastAsia="仿宋" w:hAnsi="仿宋"/>
          <w:sz w:val="32"/>
          <w:szCs w:val="32"/>
        </w:rPr>
        <w:br/>
      </w:r>
      <w:r w:rsidRPr="0016415E">
        <w:rPr>
          <w:rFonts w:ascii="仿宋" w:eastAsia="仿宋" w:hAnsi="仿宋" w:hint="eastAsia"/>
          <w:sz w:val="32"/>
          <w:szCs w:val="32"/>
        </w:rPr>
        <w:lastRenderedPageBreak/>
        <w:t xml:space="preserve">　　支出包括：公共安全支出</w:t>
      </w:r>
      <w:r w:rsidRPr="0016415E">
        <w:rPr>
          <w:rFonts w:ascii="仿宋" w:eastAsia="仿宋" w:hAnsi="仿宋"/>
          <w:sz w:val="32"/>
          <w:szCs w:val="32"/>
        </w:rPr>
        <w:t>4541.63</w:t>
      </w:r>
      <w:r w:rsidRPr="0016415E">
        <w:rPr>
          <w:rFonts w:ascii="仿宋" w:eastAsia="仿宋" w:hAnsi="仿宋" w:hint="eastAsia"/>
          <w:sz w:val="32"/>
          <w:szCs w:val="32"/>
        </w:rPr>
        <w:t>万元，教育支出0万元，文化体育与传媒支出0万元，社会保障和就业支出</w:t>
      </w:r>
      <w:r w:rsidR="00204014" w:rsidRPr="0016415E">
        <w:rPr>
          <w:rFonts w:ascii="仿宋" w:eastAsia="仿宋" w:hAnsi="仿宋"/>
          <w:sz w:val="32"/>
          <w:szCs w:val="32"/>
        </w:rPr>
        <w:t>644.54</w:t>
      </w:r>
      <w:r w:rsidRPr="0016415E">
        <w:rPr>
          <w:rFonts w:ascii="仿宋" w:eastAsia="仿宋" w:hAnsi="仿宋" w:hint="eastAsia"/>
          <w:sz w:val="32"/>
          <w:szCs w:val="32"/>
        </w:rPr>
        <w:t>万元，</w:t>
      </w:r>
      <w:r w:rsidR="00204014" w:rsidRPr="0016415E">
        <w:rPr>
          <w:rFonts w:ascii="仿宋" w:eastAsia="仿宋" w:hAnsi="仿宋" w:hint="eastAsia"/>
          <w:sz w:val="32"/>
          <w:szCs w:val="32"/>
        </w:rPr>
        <w:t>卫生健康支出</w:t>
      </w:r>
      <w:r w:rsidR="00204014" w:rsidRPr="0016415E">
        <w:rPr>
          <w:rFonts w:ascii="仿宋" w:eastAsia="仿宋" w:hAnsi="仿宋"/>
          <w:sz w:val="32"/>
          <w:szCs w:val="32"/>
        </w:rPr>
        <w:t>229.1</w:t>
      </w:r>
      <w:r w:rsidRPr="0016415E">
        <w:rPr>
          <w:rFonts w:ascii="仿宋" w:eastAsia="仿宋" w:hAnsi="仿宋" w:hint="eastAsia"/>
          <w:sz w:val="32"/>
          <w:szCs w:val="32"/>
        </w:rPr>
        <w:t>万元，住房保障支出</w:t>
      </w:r>
      <w:r w:rsidR="00204014" w:rsidRPr="0016415E">
        <w:rPr>
          <w:rFonts w:ascii="仿宋" w:eastAsia="仿宋" w:hAnsi="仿宋"/>
          <w:sz w:val="32"/>
          <w:szCs w:val="32"/>
        </w:rPr>
        <w:t>334.18</w:t>
      </w:r>
      <w:r w:rsidRPr="0016415E">
        <w:rPr>
          <w:rFonts w:ascii="仿宋" w:eastAsia="仿宋" w:hAnsi="仿宋" w:hint="eastAsia"/>
          <w:sz w:val="32"/>
          <w:szCs w:val="32"/>
        </w:rPr>
        <w:t>万元。</w:t>
      </w:r>
    </w:p>
    <w:p w:rsidR="0016415E" w:rsidRPr="005E2740" w:rsidRDefault="00277026" w:rsidP="005E2740">
      <w:pPr>
        <w:spacing w:line="600" w:lineRule="exact"/>
        <w:ind w:firstLineChars="150" w:firstLine="480"/>
        <w:rPr>
          <w:rFonts w:ascii="黑体" w:eastAsia="黑体" w:hAnsi="黑体"/>
          <w:sz w:val="32"/>
          <w:szCs w:val="32"/>
        </w:rPr>
      </w:pPr>
      <w:r w:rsidRPr="005E2740">
        <w:rPr>
          <w:rFonts w:ascii="黑体" w:eastAsia="黑体" w:hAnsi="黑体" w:hint="eastAsia"/>
          <w:sz w:val="32"/>
          <w:szCs w:val="32"/>
        </w:rPr>
        <w:t>五、一般公共预算当年拨款情况说明</w:t>
      </w:r>
    </w:p>
    <w:p w:rsidR="0016415E" w:rsidRPr="0016415E" w:rsidRDefault="00277026" w:rsidP="00F56AAC">
      <w:pPr>
        <w:spacing w:line="600" w:lineRule="exact"/>
        <w:ind w:firstLineChars="150" w:firstLine="482"/>
        <w:rPr>
          <w:rFonts w:ascii="仿宋" w:eastAsia="仿宋" w:hAnsi="仿宋"/>
          <w:b/>
          <w:sz w:val="32"/>
          <w:szCs w:val="32"/>
        </w:rPr>
      </w:pPr>
      <w:r w:rsidRPr="0016415E">
        <w:rPr>
          <w:rFonts w:ascii="仿宋" w:eastAsia="仿宋" w:hAnsi="仿宋" w:hint="eastAsia"/>
          <w:b/>
          <w:sz w:val="32"/>
          <w:szCs w:val="32"/>
        </w:rPr>
        <w:t>（一）一般公共预算当年拨款规模变化情况</w:t>
      </w:r>
    </w:p>
    <w:p w:rsidR="0016415E" w:rsidRDefault="00204014" w:rsidP="00F56AAC">
      <w:pPr>
        <w:spacing w:line="600" w:lineRule="exact"/>
        <w:ind w:firstLineChars="150" w:firstLine="480"/>
        <w:rPr>
          <w:rFonts w:ascii="仿宋" w:eastAsia="仿宋" w:hAnsi="仿宋"/>
          <w:sz w:val="32"/>
          <w:szCs w:val="32"/>
        </w:rPr>
      </w:pPr>
      <w:r w:rsidRPr="0016415E">
        <w:rPr>
          <w:rFonts w:ascii="仿宋" w:eastAsia="仿宋" w:hAnsi="仿宋" w:hint="eastAsia"/>
          <w:color w:val="000000"/>
          <w:sz w:val="32"/>
          <w:szCs w:val="32"/>
        </w:rPr>
        <w:t>壤塘县公安局2025年财政拨款收支总预算</w:t>
      </w:r>
      <w:r w:rsidRPr="0016415E">
        <w:rPr>
          <w:rFonts w:ascii="仿宋" w:eastAsia="仿宋" w:hAnsi="仿宋" w:hint="eastAsia"/>
          <w:sz w:val="32"/>
          <w:szCs w:val="32"/>
        </w:rPr>
        <w:t>5749.45</w:t>
      </w:r>
      <w:r w:rsidRPr="0016415E">
        <w:rPr>
          <w:rFonts w:ascii="仿宋" w:eastAsia="仿宋" w:hAnsi="仿宋" w:hint="eastAsia"/>
          <w:color w:val="000000"/>
          <w:sz w:val="32"/>
          <w:szCs w:val="32"/>
        </w:rPr>
        <w:t>万元</w:t>
      </w:r>
      <w:r w:rsidRPr="0016415E">
        <w:rPr>
          <w:rFonts w:ascii="仿宋" w:eastAsia="仿宋" w:hAnsi="仿宋"/>
          <w:color w:val="000000"/>
          <w:sz w:val="32"/>
          <w:szCs w:val="32"/>
        </w:rPr>
        <w:t>,</w:t>
      </w:r>
      <w:r w:rsidRPr="0016415E">
        <w:rPr>
          <w:rFonts w:ascii="仿宋" w:eastAsia="仿宋" w:hAnsi="仿宋" w:hint="eastAsia"/>
          <w:color w:val="000000"/>
          <w:sz w:val="32"/>
          <w:szCs w:val="32"/>
        </w:rPr>
        <w:t>比2024年财政拨款收支总预算增加</w:t>
      </w:r>
      <w:r w:rsidRPr="0016415E">
        <w:rPr>
          <w:rFonts w:ascii="仿宋" w:eastAsia="仿宋" w:hAnsi="仿宋" w:hint="eastAsia"/>
          <w:sz w:val="32"/>
          <w:szCs w:val="32"/>
        </w:rPr>
        <w:t>1080.31</w:t>
      </w:r>
      <w:r w:rsidRPr="0016415E">
        <w:rPr>
          <w:rFonts w:ascii="仿宋" w:eastAsia="仿宋" w:hAnsi="仿宋" w:hint="eastAsia"/>
          <w:color w:val="000000"/>
          <w:sz w:val="32"/>
          <w:szCs w:val="32"/>
        </w:rPr>
        <w:t>万元，</w:t>
      </w:r>
      <w:r w:rsidRPr="0016415E">
        <w:rPr>
          <w:rFonts w:ascii="仿宋" w:eastAsia="仿宋" w:hAnsi="仿宋" w:hint="eastAsia"/>
          <w:sz w:val="32"/>
          <w:szCs w:val="32"/>
        </w:rPr>
        <w:t>主要原因</w:t>
      </w:r>
      <w:r w:rsidRPr="0016415E">
        <w:rPr>
          <w:rFonts w:ascii="仿宋" w:eastAsia="仿宋" w:hAnsi="仿宋"/>
          <w:sz w:val="32"/>
          <w:szCs w:val="32"/>
        </w:rPr>
        <w:t>:</w:t>
      </w:r>
      <w:r w:rsidRPr="0016415E">
        <w:rPr>
          <w:rFonts w:ascii="仿宋" w:eastAsia="仿宋" w:hAnsi="仿宋" w:hint="eastAsia"/>
          <w:color w:val="000000" w:themeColor="text1"/>
          <w:sz w:val="32"/>
          <w:szCs w:val="32"/>
        </w:rPr>
        <w:t xml:space="preserve"> 主要原因</w:t>
      </w:r>
      <w:r w:rsidRPr="0016415E">
        <w:rPr>
          <w:rFonts w:ascii="仿宋" w:eastAsia="仿宋" w:hAnsi="仿宋"/>
          <w:color w:val="000000" w:themeColor="text1"/>
          <w:sz w:val="32"/>
          <w:szCs w:val="32"/>
        </w:rPr>
        <w:t>:</w:t>
      </w:r>
      <w:r w:rsidRPr="0016415E">
        <w:rPr>
          <w:rFonts w:ascii="仿宋" w:eastAsia="仿宋" w:hAnsi="仿宋" w:hint="eastAsia"/>
          <w:color w:val="000000" w:themeColor="text1"/>
          <w:sz w:val="32"/>
          <w:szCs w:val="32"/>
        </w:rPr>
        <w:t xml:space="preserve"> 一是招录新警、特警分流等新增人员；二是新招聘警务辅助人员60名（防暴大队）及改革上调182名警务辅助人员工资待遇及社会保险、新增住房公积金</w:t>
      </w:r>
      <w:r w:rsidR="00D34A91" w:rsidRPr="0016415E">
        <w:rPr>
          <w:rFonts w:ascii="仿宋" w:eastAsia="仿宋" w:hAnsi="仿宋" w:hint="eastAsia"/>
          <w:color w:val="000000" w:themeColor="text1"/>
          <w:sz w:val="32"/>
          <w:szCs w:val="32"/>
        </w:rPr>
        <w:t>缴费</w:t>
      </w:r>
      <w:r w:rsidRPr="0016415E">
        <w:rPr>
          <w:rFonts w:ascii="仿宋" w:eastAsia="仿宋" w:hAnsi="仿宋" w:hint="eastAsia"/>
          <w:color w:val="000000" w:themeColor="text1"/>
          <w:sz w:val="32"/>
          <w:szCs w:val="32"/>
        </w:rPr>
        <w:t>等；三是人员工资及社会保险、住房公积金等基数上调。</w:t>
      </w:r>
    </w:p>
    <w:p w:rsidR="0016415E" w:rsidRPr="0016415E" w:rsidRDefault="00277026" w:rsidP="00F56AAC">
      <w:pPr>
        <w:spacing w:line="600" w:lineRule="exact"/>
        <w:ind w:firstLineChars="150" w:firstLine="482"/>
        <w:rPr>
          <w:rFonts w:ascii="仿宋" w:eastAsia="仿宋" w:hAnsi="仿宋"/>
          <w:b/>
          <w:sz w:val="32"/>
          <w:szCs w:val="32"/>
        </w:rPr>
      </w:pPr>
      <w:r w:rsidRPr="0016415E">
        <w:rPr>
          <w:rFonts w:ascii="仿宋" w:eastAsia="仿宋" w:hAnsi="仿宋" w:hint="eastAsia"/>
          <w:b/>
          <w:sz w:val="32"/>
          <w:szCs w:val="32"/>
        </w:rPr>
        <w:t>（二）一般公共预算当年拨款结构情况</w:t>
      </w:r>
    </w:p>
    <w:p w:rsidR="0016415E" w:rsidRDefault="00204014" w:rsidP="00F56AAC">
      <w:pPr>
        <w:spacing w:line="600" w:lineRule="exact"/>
        <w:ind w:firstLineChars="150" w:firstLine="480"/>
        <w:rPr>
          <w:rFonts w:ascii="仿宋" w:eastAsia="仿宋" w:hAnsi="仿宋"/>
          <w:sz w:val="32"/>
          <w:szCs w:val="32"/>
        </w:rPr>
      </w:pPr>
      <w:r w:rsidRPr="0016415E">
        <w:rPr>
          <w:rFonts w:ascii="仿宋" w:eastAsia="仿宋" w:hAnsi="仿宋" w:hint="eastAsia"/>
          <w:sz w:val="32"/>
          <w:szCs w:val="32"/>
        </w:rPr>
        <w:t>公共安全支出</w:t>
      </w:r>
      <w:r w:rsidRPr="0016415E">
        <w:rPr>
          <w:rFonts w:ascii="仿宋" w:eastAsia="仿宋" w:hAnsi="仿宋"/>
          <w:sz w:val="32"/>
          <w:szCs w:val="32"/>
        </w:rPr>
        <w:t>4541.63</w:t>
      </w:r>
      <w:r w:rsidRPr="0016415E">
        <w:rPr>
          <w:rFonts w:ascii="仿宋" w:eastAsia="仿宋" w:hAnsi="仿宋" w:hint="eastAsia"/>
          <w:sz w:val="32"/>
          <w:szCs w:val="32"/>
        </w:rPr>
        <w:t>万元，占</w:t>
      </w:r>
      <w:r w:rsidR="0009377D" w:rsidRPr="0016415E">
        <w:rPr>
          <w:rFonts w:ascii="仿宋" w:eastAsia="仿宋" w:hAnsi="仿宋" w:hint="eastAsia"/>
          <w:sz w:val="32"/>
          <w:szCs w:val="32"/>
        </w:rPr>
        <w:t>78.99</w:t>
      </w:r>
      <w:r w:rsidRPr="0016415E">
        <w:rPr>
          <w:rFonts w:ascii="仿宋" w:eastAsia="仿宋" w:hAnsi="仿宋"/>
          <w:sz w:val="32"/>
          <w:szCs w:val="32"/>
        </w:rPr>
        <w:t>%</w:t>
      </w:r>
      <w:r w:rsidRPr="0016415E">
        <w:rPr>
          <w:rFonts w:ascii="仿宋" w:eastAsia="仿宋" w:hAnsi="仿宋" w:hint="eastAsia"/>
          <w:sz w:val="32"/>
          <w:szCs w:val="32"/>
        </w:rPr>
        <w:t>；教育支出0万元，占0</w:t>
      </w:r>
      <w:r w:rsidRPr="0016415E">
        <w:rPr>
          <w:rFonts w:ascii="仿宋" w:eastAsia="仿宋" w:hAnsi="仿宋"/>
          <w:sz w:val="32"/>
          <w:szCs w:val="32"/>
        </w:rPr>
        <w:t>%</w:t>
      </w:r>
      <w:r w:rsidRPr="0016415E">
        <w:rPr>
          <w:rFonts w:ascii="仿宋" w:eastAsia="仿宋" w:hAnsi="仿宋" w:hint="eastAsia"/>
          <w:sz w:val="32"/>
          <w:szCs w:val="32"/>
        </w:rPr>
        <w:t>；文化体育与传媒支出0万元，占0</w:t>
      </w:r>
      <w:r w:rsidRPr="0016415E">
        <w:rPr>
          <w:rFonts w:ascii="仿宋" w:eastAsia="仿宋" w:hAnsi="仿宋"/>
          <w:sz w:val="32"/>
          <w:szCs w:val="32"/>
        </w:rPr>
        <w:t>%</w:t>
      </w:r>
      <w:r w:rsidRPr="0016415E">
        <w:rPr>
          <w:rFonts w:ascii="仿宋" w:eastAsia="仿宋" w:hAnsi="仿宋" w:hint="eastAsia"/>
          <w:sz w:val="32"/>
          <w:szCs w:val="32"/>
        </w:rPr>
        <w:t>；社会保障和就业支出</w:t>
      </w:r>
      <w:r w:rsidR="0009377D" w:rsidRPr="0016415E">
        <w:rPr>
          <w:rFonts w:ascii="仿宋" w:eastAsia="仿宋" w:hAnsi="仿宋"/>
          <w:sz w:val="32"/>
          <w:szCs w:val="32"/>
        </w:rPr>
        <w:t>644.5</w:t>
      </w:r>
      <w:r w:rsidR="0009377D" w:rsidRPr="0016415E">
        <w:rPr>
          <w:rFonts w:ascii="仿宋" w:eastAsia="仿宋" w:hAnsi="仿宋" w:hint="eastAsia"/>
          <w:sz w:val="32"/>
          <w:szCs w:val="32"/>
        </w:rPr>
        <w:t>5</w:t>
      </w:r>
      <w:r w:rsidRPr="0016415E">
        <w:rPr>
          <w:rFonts w:ascii="仿宋" w:eastAsia="仿宋" w:hAnsi="仿宋" w:hint="eastAsia"/>
          <w:sz w:val="32"/>
          <w:szCs w:val="32"/>
        </w:rPr>
        <w:t>万元，占</w:t>
      </w:r>
      <w:r w:rsidR="0009377D" w:rsidRPr="0016415E">
        <w:rPr>
          <w:rFonts w:ascii="仿宋" w:eastAsia="仿宋" w:hAnsi="仿宋" w:hint="eastAsia"/>
          <w:sz w:val="32"/>
          <w:szCs w:val="32"/>
        </w:rPr>
        <w:t>11.21</w:t>
      </w:r>
      <w:r w:rsidRPr="0016415E">
        <w:rPr>
          <w:rFonts w:ascii="仿宋" w:eastAsia="仿宋" w:hAnsi="仿宋"/>
          <w:sz w:val="32"/>
          <w:szCs w:val="32"/>
        </w:rPr>
        <w:t>%</w:t>
      </w:r>
      <w:r w:rsidRPr="0016415E">
        <w:rPr>
          <w:rFonts w:ascii="仿宋" w:eastAsia="仿宋" w:hAnsi="仿宋" w:hint="eastAsia"/>
          <w:sz w:val="32"/>
          <w:szCs w:val="32"/>
        </w:rPr>
        <w:t>；卫生健康支出</w:t>
      </w:r>
      <w:r w:rsidRPr="0016415E">
        <w:rPr>
          <w:rFonts w:ascii="仿宋" w:eastAsia="仿宋" w:hAnsi="仿宋"/>
          <w:sz w:val="32"/>
          <w:szCs w:val="32"/>
        </w:rPr>
        <w:t>229.1</w:t>
      </w:r>
      <w:r w:rsidRPr="0016415E">
        <w:rPr>
          <w:rFonts w:ascii="仿宋" w:eastAsia="仿宋" w:hAnsi="仿宋" w:hint="eastAsia"/>
          <w:sz w:val="32"/>
          <w:szCs w:val="32"/>
        </w:rPr>
        <w:t>万元，占</w:t>
      </w:r>
      <w:r w:rsidR="0009377D" w:rsidRPr="0016415E">
        <w:rPr>
          <w:rFonts w:ascii="仿宋" w:eastAsia="仿宋" w:hAnsi="仿宋" w:hint="eastAsia"/>
          <w:sz w:val="32"/>
          <w:szCs w:val="32"/>
        </w:rPr>
        <w:t>3.98</w:t>
      </w:r>
      <w:r w:rsidRPr="0016415E">
        <w:rPr>
          <w:rFonts w:ascii="仿宋" w:eastAsia="仿宋" w:hAnsi="仿宋"/>
          <w:sz w:val="32"/>
          <w:szCs w:val="32"/>
        </w:rPr>
        <w:t>%</w:t>
      </w:r>
      <w:r w:rsidRPr="0016415E">
        <w:rPr>
          <w:rFonts w:ascii="仿宋" w:eastAsia="仿宋" w:hAnsi="仿宋" w:hint="eastAsia"/>
          <w:sz w:val="32"/>
          <w:szCs w:val="32"/>
        </w:rPr>
        <w:t>；住房保障支出</w:t>
      </w:r>
      <w:r w:rsidRPr="0016415E">
        <w:rPr>
          <w:rFonts w:ascii="仿宋" w:eastAsia="仿宋" w:hAnsi="仿宋"/>
          <w:sz w:val="32"/>
          <w:szCs w:val="32"/>
        </w:rPr>
        <w:t>334.18</w:t>
      </w:r>
      <w:r w:rsidRPr="0016415E">
        <w:rPr>
          <w:rFonts w:ascii="仿宋" w:eastAsia="仿宋" w:hAnsi="仿宋" w:hint="eastAsia"/>
          <w:sz w:val="32"/>
          <w:szCs w:val="32"/>
        </w:rPr>
        <w:t>万元，占</w:t>
      </w:r>
      <w:r w:rsidR="0009377D" w:rsidRPr="0016415E">
        <w:rPr>
          <w:rFonts w:ascii="仿宋" w:eastAsia="仿宋" w:hAnsi="仿宋" w:hint="eastAsia"/>
          <w:sz w:val="32"/>
          <w:szCs w:val="32"/>
        </w:rPr>
        <w:t>5.82</w:t>
      </w:r>
      <w:r w:rsidRPr="0016415E">
        <w:rPr>
          <w:rFonts w:ascii="仿宋" w:eastAsia="仿宋" w:hAnsi="仿宋"/>
          <w:sz w:val="32"/>
          <w:szCs w:val="32"/>
        </w:rPr>
        <w:t>%</w:t>
      </w:r>
      <w:r w:rsidRPr="0016415E">
        <w:rPr>
          <w:rFonts w:ascii="仿宋" w:eastAsia="仿宋" w:hAnsi="仿宋" w:hint="eastAsia"/>
          <w:sz w:val="32"/>
          <w:szCs w:val="32"/>
        </w:rPr>
        <w:t>。</w:t>
      </w:r>
    </w:p>
    <w:p w:rsidR="00E84CAC" w:rsidRPr="0016415E" w:rsidRDefault="00277026" w:rsidP="00F56AAC">
      <w:pPr>
        <w:spacing w:line="600" w:lineRule="exact"/>
        <w:ind w:firstLineChars="150" w:firstLine="482"/>
        <w:rPr>
          <w:rFonts w:ascii="仿宋" w:eastAsia="仿宋" w:hAnsi="仿宋"/>
          <w:b/>
          <w:sz w:val="32"/>
          <w:szCs w:val="32"/>
        </w:rPr>
      </w:pPr>
      <w:r w:rsidRPr="0016415E">
        <w:rPr>
          <w:rFonts w:ascii="仿宋" w:eastAsia="仿宋" w:hAnsi="仿宋" w:hint="eastAsia"/>
          <w:b/>
          <w:sz w:val="32"/>
          <w:szCs w:val="32"/>
        </w:rPr>
        <w:t>（三）一般公共预算当年拨款具体使用情况</w:t>
      </w:r>
    </w:p>
    <w:p w:rsidR="00E84CAC" w:rsidRPr="0016415E" w:rsidRDefault="00E84CAC" w:rsidP="00F56AAC">
      <w:pPr>
        <w:pStyle w:val="a6"/>
        <w:spacing w:before="120" w:beforeAutospacing="0" w:after="120" w:afterAutospacing="0" w:line="600" w:lineRule="exact"/>
        <w:ind w:firstLine="480"/>
        <w:rPr>
          <w:rFonts w:ascii="仿宋" w:eastAsia="仿宋" w:hAnsi="仿宋"/>
          <w:color w:val="000000"/>
          <w:sz w:val="32"/>
          <w:szCs w:val="32"/>
        </w:rPr>
      </w:pPr>
      <w:r w:rsidRPr="0016415E">
        <w:rPr>
          <w:rFonts w:ascii="仿宋" w:eastAsia="仿宋" w:hAnsi="仿宋" w:hint="eastAsia"/>
          <w:color w:val="000000"/>
          <w:sz w:val="32"/>
          <w:szCs w:val="32"/>
        </w:rPr>
        <w:t>1、公共安全（204）一般行政管理事务（02）行政运行（01），2025年预算数为</w:t>
      </w:r>
      <w:r w:rsidRPr="0016415E">
        <w:rPr>
          <w:rFonts w:ascii="仿宋" w:eastAsia="仿宋" w:hAnsi="仿宋"/>
          <w:sz w:val="32"/>
          <w:szCs w:val="32"/>
        </w:rPr>
        <w:t>4511.63</w:t>
      </w:r>
      <w:r w:rsidRPr="0016415E">
        <w:rPr>
          <w:rFonts w:ascii="仿宋" w:eastAsia="仿宋" w:hAnsi="仿宋" w:hint="eastAsia"/>
          <w:color w:val="000000"/>
          <w:sz w:val="32"/>
          <w:szCs w:val="32"/>
        </w:rPr>
        <w:t>元：主要用于</w:t>
      </w:r>
      <w:r w:rsidR="00D34A91" w:rsidRPr="0016415E">
        <w:rPr>
          <w:rFonts w:ascii="仿宋" w:eastAsia="仿宋" w:hAnsi="仿宋" w:hint="eastAsia"/>
          <w:color w:val="000000"/>
          <w:sz w:val="32"/>
          <w:szCs w:val="32"/>
        </w:rPr>
        <w:t>：</w:t>
      </w:r>
      <w:r w:rsidRPr="0016415E">
        <w:rPr>
          <w:rFonts w:ascii="仿宋" w:eastAsia="仿宋" w:hAnsi="仿宋" w:hint="eastAsia"/>
          <w:color w:val="000000"/>
          <w:sz w:val="32"/>
          <w:szCs w:val="32"/>
        </w:rPr>
        <w:t>机关工资福利支出、机关商品和服务支出及对个人和家庭的补助等。</w:t>
      </w:r>
    </w:p>
    <w:p w:rsidR="00E84CAC" w:rsidRPr="0016415E" w:rsidRDefault="00E84CAC" w:rsidP="00F56AAC">
      <w:pPr>
        <w:pStyle w:val="a6"/>
        <w:spacing w:before="120" w:beforeAutospacing="0" w:after="120" w:afterAutospacing="0" w:line="600" w:lineRule="exact"/>
        <w:ind w:firstLine="480"/>
        <w:rPr>
          <w:rFonts w:ascii="仿宋" w:eastAsia="仿宋" w:hAnsi="仿宋"/>
          <w:color w:val="000000"/>
          <w:sz w:val="32"/>
          <w:szCs w:val="32"/>
        </w:rPr>
      </w:pPr>
      <w:r w:rsidRPr="0016415E">
        <w:rPr>
          <w:rFonts w:ascii="仿宋" w:eastAsia="仿宋" w:hAnsi="仿宋" w:hint="eastAsia"/>
          <w:color w:val="000000"/>
          <w:sz w:val="32"/>
          <w:szCs w:val="32"/>
        </w:rPr>
        <w:t>2、公共安全（204）一般行政管理事务（02）特别业务</w:t>
      </w:r>
      <w:r w:rsidRPr="0016415E">
        <w:rPr>
          <w:rFonts w:ascii="仿宋" w:eastAsia="仿宋" w:hAnsi="仿宋" w:hint="eastAsia"/>
          <w:color w:val="000000"/>
          <w:sz w:val="32"/>
          <w:szCs w:val="32"/>
        </w:rPr>
        <w:lastRenderedPageBreak/>
        <w:t>设（21）：2025年预算数为 30万元，主要用于：支付2025年拘押场所在押人员生活补助、医疗费等经费支出。</w:t>
      </w:r>
    </w:p>
    <w:p w:rsidR="00E84CAC" w:rsidRPr="00D7025C" w:rsidRDefault="00E84CAC" w:rsidP="00F56AAC">
      <w:pPr>
        <w:pStyle w:val="a6"/>
        <w:spacing w:before="120" w:beforeAutospacing="0" w:after="120" w:afterAutospacing="0" w:line="600" w:lineRule="exact"/>
        <w:ind w:firstLine="480"/>
        <w:rPr>
          <w:rFonts w:ascii="仿宋" w:eastAsia="仿宋" w:hAnsi="仿宋"/>
          <w:color w:val="000000" w:themeColor="text1"/>
          <w:sz w:val="32"/>
          <w:szCs w:val="32"/>
        </w:rPr>
      </w:pPr>
      <w:r w:rsidRPr="00D7025C">
        <w:rPr>
          <w:rFonts w:ascii="仿宋" w:eastAsia="仿宋" w:hAnsi="仿宋" w:hint="eastAsia"/>
          <w:color w:val="000000" w:themeColor="text1"/>
          <w:sz w:val="32"/>
          <w:szCs w:val="32"/>
        </w:rPr>
        <w:t>3、社会保障和就业支出（208）</w:t>
      </w:r>
      <w:r w:rsidR="003B4BC5" w:rsidRPr="00D7025C">
        <w:rPr>
          <w:rFonts w:ascii="仿宋" w:eastAsia="仿宋" w:hAnsi="仿宋" w:hint="eastAsia"/>
          <w:color w:val="000000" w:themeColor="text1"/>
          <w:sz w:val="32"/>
          <w:szCs w:val="32"/>
        </w:rPr>
        <w:t>行政事业单位离退休</w:t>
      </w:r>
      <w:r w:rsidRPr="00D7025C">
        <w:rPr>
          <w:rFonts w:ascii="仿宋" w:eastAsia="仿宋" w:hAnsi="仿宋" w:hint="eastAsia"/>
          <w:color w:val="000000" w:themeColor="text1"/>
          <w:sz w:val="32"/>
          <w:szCs w:val="32"/>
        </w:rPr>
        <w:t>（05）机关事业单位基本养老保险缴费支出（05）：2025年预算数为</w:t>
      </w:r>
      <w:r w:rsidRPr="00D7025C">
        <w:rPr>
          <w:rFonts w:ascii="仿宋" w:eastAsia="仿宋" w:hAnsi="仿宋"/>
          <w:color w:val="000000" w:themeColor="text1"/>
          <w:sz w:val="32"/>
          <w:szCs w:val="32"/>
        </w:rPr>
        <w:t>429.69</w:t>
      </w:r>
      <w:r w:rsidRPr="00D7025C">
        <w:rPr>
          <w:rFonts w:ascii="仿宋" w:eastAsia="仿宋" w:hAnsi="仿宋" w:hint="eastAsia"/>
          <w:color w:val="000000" w:themeColor="text1"/>
          <w:sz w:val="32"/>
          <w:szCs w:val="32"/>
        </w:rPr>
        <w:t>万元，主要用于：</w:t>
      </w:r>
      <w:r w:rsidR="00D34A91" w:rsidRPr="00D7025C">
        <w:rPr>
          <w:rFonts w:ascii="仿宋" w:eastAsia="仿宋" w:hAnsi="仿宋" w:hint="eastAsia"/>
          <w:color w:val="000000" w:themeColor="text1"/>
          <w:sz w:val="32"/>
          <w:szCs w:val="32"/>
        </w:rPr>
        <w:t xml:space="preserve"> </w:t>
      </w:r>
      <w:r w:rsidRPr="00D7025C">
        <w:rPr>
          <w:rFonts w:ascii="仿宋" w:eastAsia="仿宋" w:hAnsi="仿宋" w:hint="eastAsia"/>
          <w:color w:val="000000" w:themeColor="text1"/>
          <w:sz w:val="32"/>
          <w:szCs w:val="32"/>
        </w:rPr>
        <w:t>2025年职工基本养老保险单位部分</w:t>
      </w:r>
      <w:r w:rsidR="00D34A91" w:rsidRPr="00D7025C">
        <w:rPr>
          <w:rFonts w:ascii="仿宋" w:eastAsia="仿宋" w:hAnsi="仿宋" w:hint="eastAsia"/>
          <w:color w:val="000000" w:themeColor="text1"/>
          <w:sz w:val="32"/>
          <w:szCs w:val="32"/>
        </w:rPr>
        <w:t>缴费</w:t>
      </w:r>
      <w:r w:rsidRPr="00D7025C">
        <w:rPr>
          <w:rFonts w:ascii="仿宋" w:eastAsia="仿宋" w:hAnsi="仿宋" w:hint="eastAsia"/>
          <w:color w:val="000000" w:themeColor="text1"/>
          <w:sz w:val="32"/>
          <w:szCs w:val="32"/>
        </w:rPr>
        <w:t>支出。</w:t>
      </w:r>
    </w:p>
    <w:p w:rsidR="00E84CAC" w:rsidRPr="0016415E" w:rsidRDefault="00E84CAC" w:rsidP="00F56AAC">
      <w:pPr>
        <w:pStyle w:val="a6"/>
        <w:spacing w:before="120" w:beforeAutospacing="0" w:after="120" w:afterAutospacing="0" w:line="600" w:lineRule="exact"/>
        <w:ind w:firstLine="480"/>
        <w:rPr>
          <w:rFonts w:ascii="仿宋" w:eastAsia="仿宋" w:hAnsi="仿宋"/>
          <w:color w:val="000000"/>
          <w:sz w:val="32"/>
          <w:szCs w:val="32"/>
        </w:rPr>
      </w:pPr>
      <w:r w:rsidRPr="00D7025C">
        <w:rPr>
          <w:rFonts w:ascii="仿宋" w:eastAsia="仿宋" w:hAnsi="仿宋" w:hint="eastAsia"/>
          <w:color w:val="000000" w:themeColor="text1"/>
          <w:sz w:val="32"/>
          <w:szCs w:val="32"/>
        </w:rPr>
        <w:t>4、社会保障和就业支出（208）行政事业单位离退休（05）</w:t>
      </w:r>
      <w:r w:rsidRPr="0016415E">
        <w:rPr>
          <w:rFonts w:ascii="仿宋" w:eastAsia="仿宋" w:hAnsi="仿宋" w:hint="eastAsia"/>
          <w:color w:val="000000"/>
          <w:sz w:val="32"/>
          <w:szCs w:val="32"/>
        </w:rPr>
        <w:t>机关事业单位基本职业年金缴费支出（06）：2025年预算数为</w:t>
      </w:r>
      <w:r w:rsidRPr="0016415E">
        <w:rPr>
          <w:rFonts w:ascii="仿宋" w:eastAsia="仿宋" w:hAnsi="仿宋"/>
          <w:color w:val="000000"/>
          <w:sz w:val="32"/>
          <w:szCs w:val="32"/>
        </w:rPr>
        <w:t>214.85</w:t>
      </w:r>
      <w:r w:rsidRPr="0016415E">
        <w:rPr>
          <w:rFonts w:ascii="仿宋" w:eastAsia="仿宋" w:hAnsi="仿宋" w:hint="eastAsia"/>
          <w:color w:val="000000"/>
          <w:sz w:val="32"/>
          <w:szCs w:val="32"/>
        </w:rPr>
        <w:t>万元，主要用于：</w:t>
      </w:r>
      <w:r w:rsidR="00D34A91" w:rsidRPr="0016415E">
        <w:rPr>
          <w:rFonts w:ascii="仿宋" w:eastAsia="仿宋" w:hAnsi="仿宋" w:hint="eastAsia"/>
          <w:color w:val="000000"/>
          <w:sz w:val="32"/>
          <w:szCs w:val="32"/>
        </w:rPr>
        <w:t xml:space="preserve"> </w:t>
      </w:r>
      <w:r w:rsidRPr="0016415E">
        <w:rPr>
          <w:rFonts w:ascii="仿宋" w:eastAsia="仿宋" w:hAnsi="仿宋" w:hint="eastAsia"/>
          <w:color w:val="000000"/>
          <w:sz w:val="32"/>
          <w:szCs w:val="32"/>
        </w:rPr>
        <w:t>2025年职工职业年金单位部分</w:t>
      </w:r>
      <w:r w:rsidR="00D34A91" w:rsidRPr="0016415E">
        <w:rPr>
          <w:rFonts w:ascii="仿宋" w:eastAsia="仿宋" w:hAnsi="仿宋" w:hint="eastAsia"/>
          <w:color w:val="000000"/>
          <w:sz w:val="32"/>
          <w:szCs w:val="32"/>
        </w:rPr>
        <w:t>缴费</w:t>
      </w:r>
      <w:r w:rsidRPr="0016415E">
        <w:rPr>
          <w:rFonts w:ascii="仿宋" w:eastAsia="仿宋" w:hAnsi="仿宋" w:hint="eastAsia"/>
          <w:color w:val="000000"/>
          <w:sz w:val="32"/>
          <w:szCs w:val="32"/>
        </w:rPr>
        <w:t>支出。</w:t>
      </w:r>
    </w:p>
    <w:p w:rsidR="00E84CAC" w:rsidRPr="0016415E" w:rsidRDefault="00E84CAC" w:rsidP="00F56AAC">
      <w:pPr>
        <w:pStyle w:val="a6"/>
        <w:spacing w:before="120" w:beforeAutospacing="0" w:after="120" w:afterAutospacing="0" w:line="600" w:lineRule="exact"/>
        <w:ind w:firstLine="480"/>
        <w:rPr>
          <w:rFonts w:ascii="仿宋" w:eastAsia="仿宋" w:hAnsi="仿宋"/>
          <w:color w:val="000000"/>
          <w:sz w:val="32"/>
          <w:szCs w:val="32"/>
        </w:rPr>
      </w:pPr>
      <w:r w:rsidRPr="0016415E">
        <w:rPr>
          <w:rFonts w:ascii="仿宋" w:eastAsia="仿宋" w:hAnsi="仿宋" w:hint="eastAsia"/>
          <w:color w:val="000000"/>
          <w:sz w:val="32"/>
          <w:szCs w:val="32"/>
        </w:rPr>
        <w:t>5、卫生健康支出（210）行政单位医疗（11）行政单位医疗（01）：2025年预算数为</w:t>
      </w:r>
      <w:r w:rsidRPr="0016415E">
        <w:rPr>
          <w:rFonts w:ascii="仿宋" w:eastAsia="仿宋" w:hAnsi="仿宋"/>
          <w:color w:val="000000"/>
          <w:sz w:val="32"/>
          <w:szCs w:val="32"/>
        </w:rPr>
        <w:t>187.99</w:t>
      </w:r>
      <w:r w:rsidR="00D34A91" w:rsidRPr="0016415E">
        <w:rPr>
          <w:rFonts w:ascii="仿宋" w:eastAsia="仿宋" w:hAnsi="仿宋" w:hint="eastAsia"/>
          <w:color w:val="000000"/>
          <w:sz w:val="32"/>
          <w:szCs w:val="32"/>
        </w:rPr>
        <w:t>万元，主要用于：2025</w:t>
      </w:r>
      <w:r w:rsidRPr="0016415E">
        <w:rPr>
          <w:rFonts w:ascii="仿宋" w:eastAsia="仿宋" w:hAnsi="仿宋" w:hint="eastAsia"/>
          <w:color w:val="000000"/>
          <w:sz w:val="32"/>
          <w:szCs w:val="32"/>
        </w:rPr>
        <w:t>年职工基本医疗保险单位部分</w:t>
      </w:r>
      <w:r w:rsidR="00D34A91" w:rsidRPr="0016415E">
        <w:rPr>
          <w:rFonts w:ascii="仿宋" w:eastAsia="仿宋" w:hAnsi="仿宋" w:hint="eastAsia"/>
          <w:color w:val="000000"/>
          <w:sz w:val="32"/>
          <w:szCs w:val="32"/>
        </w:rPr>
        <w:t>缴费</w:t>
      </w:r>
      <w:r w:rsidRPr="0016415E">
        <w:rPr>
          <w:rFonts w:ascii="仿宋" w:eastAsia="仿宋" w:hAnsi="仿宋" w:hint="eastAsia"/>
          <w:color w:val="000000"/>
          <w:sz w:val="32"/>
          <w:szCs w:val="32"/>
        </w:rPr>
        <w:t>支出。</w:t>
      </w:r>
    </w:p>
    <w:p w:rsidR="00E84CAC" w:rsidRPr="0016415E" w:rsidRDefault="00E84CAC" w:rsidP="00F56AAC">
      <w:pPr>
        <w:pStyle w:val="a6"/>
        <w:spacing w:before="120" w:beforeAutospacing="0" w:after="120" w:afterAutospacing="0" w:line="600" w:lineRule="exact"/>
        <w:ind w:firstLine="480"/>
        <w:rPr>
          <w:rFonts w:ascii="仿宋" w:eastAsia="仿宋" w:hAnsi="仿宋"/>
          <w:color w:val="000000"/>
          <w:sz w:val="32"/>
          <w:szCs w:val="32"/>
        </w:rPr>
      </w:pPr>
      <w:r w:rsidRPr="0016415E">
        <w:rPr>
          <w:rFonts w:ascii="仿宋" w:eastAsia="仿宋" w:hAnsi="仿宋" w:hint="eastAsia"/>
          <w:color w:val="000000"/>
          <w:sz w:val="32"/>
          <w:szCs w:val="32"/>
        </w:rPr>
        <w:t>6、卫生健康支出（210）行政单位医疗（11）公务员医疗补助（03）：2025年预算数为41.11万元，主要用于：2025年公务员医疗补助</w:t>
      </w:r>
      <w:r w:rsidR="00D34A91" w:rsidRPr="0016415E">
        <w:rPr>
          <w:rFonts w:ascii="仿宋" w:eastAsia="仿宋" w:hAnsi="仿宋" w:hint="eastAsia"/>
          <w:color w:val="000000"/>
          <w:sz w:val="32"/>
          <w:szCs w:val="32"/>
        </w:rPr>
        <w:t>缴费</w:t>
      </w:r>
      <w:r w:rsidRPr="0016415E">
        <w:rPr>
          <w:rFonts w:ascii="仿宋" w:eastAsia="仿宋" w:hAnsi="仿宋" w:hint="eastAsia"/>
          <w:color w:val="000000"/>
          <w:sz w:val="32"/>
          <w:szCs w:val="32"/>
        </w:rPr>
        <w:t>支出。</w:t>
      </w:r>
    </w:p>
    <w:p w:rsidR="0016415E" w:rsidRDefault="00E84CAC" w:rsidP="00F56AAC">
      <w:pPr>
        <w:pStyle w:val="a6"/>
        <w:spacing w:before="120" w:beforeAutospacing="0" w:after="120" w:afterAutospacing="0" w:line="600" w:lineRule="exact"/>
        <w:ind w:firstLine="480"/>
        <w:rPr>
          <w:rFonts w:ascii="仿宋" w:eastAsia="仿宋" w:hAnsi="仿宋"/>
          <w:sz w:val="32"/>
          <w:szCs w:val="32"/>
        </w:rPr>
      </w:pPr>
      <w:r w:rsidRPr="0016415E">
        <w:rPr>
          <w:rFonts w:ascii="仿宋" w:eastAsia="仿宋" w:hAnsi="仿宋" w:hint="eastAsia"/>
          <w:color w:val="000000"/>
          <w:sz w:val="32"/>
          <w:szCs w:val="32"/>
        </w:rPr>
        <w:t>7、住房保障支出（221）行政单位医疗（02）行政单位医疗（01）：2025年预算数为</w:t>
      </w:r>
      <w:r w:rsidRPr="0016415E">
        <w:rPr>
          <w:rFonts w:ascii="仿宋" w:eastAsia="仿宋" w:hAnsi="仿宋"/>
          <w:color w:val="000000"/>
          <w:sz w:val="32"/>
          <w:szCs w:val="32"/>
        </w:rPr>
        <w:t>334.18</w:t>
      </w:r>
      <w:r w:rsidRPr="0016415E">
        <w:rPr>
          <w:rFonts w:ascii="仿宋" w:eastAsia="仿宋" w:hAnsi="仿宋" w:hint="eastAsia"/>
          <w:color w:val="000000"/>
          <w:sz w:val="32"/>
          <w:szCs w:val="32"/>
        </w:rPr>
        <w:t>万元，主要用于：</w:t>
      </w:r>
      <w:r w:rsidR="00D34A91" w:rsidRPr="0016415E">
        <w:rPr>
          <w:rFonts w:ascii="仿宋" w:eastAsia="仿宋" w:hAnsi="仿宋" w:hint="eastAsia"/>
          <w:color w:val="000000"/>
          <w:sz w:val="32"/>
          <w:szCs w:val="32"/>
        </w:rPr>
        <w:t xml:space="preserve"> </w:t>
      </w:r>
      <w:r w:rsidRPr="0016415E">
        <w:rPr>
          <w:rFonts w:ascii="仿宋" w:eastAsia="仿宋" w:hAnsi="仿宋" w:hint="eastAsia"/>
          <w:color w:val="000000"/>
          <w:sz w:val="32"/>
          <w:szCs w:val="32"/>
        </w:rPr>
        <w:t>2025年住房公积金单位部分</w:t>
      </w:r>
      <w:r w:rsidR="00D34A91" w:rsidRPr="0016415E">
        <w:rPr>
          <w:rFonts w:ascii="仿宋" w:eastAsia="仿宋" w:hAnsi="仿宋" w:hint="eastAsia"/>
          <w:color w:val="000000"/>
          <w:sz w:val="32"/>
          <w:szCs w:val="32"/>
        </w:rPr>
        <w:t>缴费</w:t>
      </w:r>
      <w:r w:rsidRPr="0016415E">
        <w:rPr>
          <w:rFonts w:ascii="仿宋" w:eastAsia="仿宋" w:hAnsi="仿宋" w:hint="eastAsia"/>
          <w:color w:val="000000"/>
          <w:sz w:val="32"/>
          <w:szCs w:val="32"/>
        </w:rPr>
        <w:t>支出。</w:t>
      </w:r>
    </w:p>
    <w:p w:rsidR="0016415E" w:rsidRPr="005E2740" w:rsidRDefault="00277026" w:rsidP="00F56AAC">
      <w:pPr>
        <w:pStyle w:val="a6"/>
        <w:spacing w:before="120" w:beforeAutospacing="0" w:after="120" w:afterAutospacing="0" w:line="600" w:lineRule="exact"/>
        <w:ind w:firstLine="480"/>
        <w:rPr>
          <w:rFonts w:ascii="黑体" w:eastAsia="黑体" w:hAnsi="黑体"/>
          <w:sz w:val="32"/>
          <w:szCs w:val="32"/>
        </w:rPr>
      </w:pPr>
      <w:r w:rsidRPr="005E2740">
        <w:rPr>
          <w:rFonts w:ascii="黑体" w:eastAsia="黑体" w:hAnsi="黑体" w:hint="eastAsia"/>
          <w:sz w:val="32"/>
          <w:szCs w:val="32"/>
        </w:rPr>
        <w:t>六、一般公共预算基本支出情况说明</w:t>
      </w:r>
    </w:p>
    <w:p w:rsidR="00E84CAC" w:rsidRPr="0016415E" w:rsidRDefault="00E84CAC" w:rsidP="00F56AAC">
      <w:pPr>
        <w:pStyle w:val="a6"/>
        <w:spacing w:before="120" w:beforeAutospacing="0" w:after="120" w:afterAutospacing="0" w:line="600" w:lineRule="exact"/>
        <w:ind w:firstLine="480"/>
        <w:rPr>
          <w:rFonts w:ascii="仿宋" w:eastAsia="仿宋" w:hAnsi="仿宋"/>
          <w:sz w:val="32"/>
          <w:szCs w:val="32"/>
        </w:rPr>
      </w:pPr>
      <w:r w:rsidRPr="0016415E">
        <w:rPr>
          <w:rFonts w:ascii="仿宋" w:eastAsia="仿宋" w:hAnsi="仿宋" w:hint="eastAsia"/>
          <w:color w:val="000000"/>
          <w:sz w:val="32"/>
          <w:szCs w:val="32"/>
        </w:rPr>
        <w:t>壤塘县公安局2025年一般公共预算基本支出</w:t>
      </w:r>
      <w:r w:rsidRPr="0016415E">
        <w:rPr>
          <w:rFonts w:ascii="仿宋" w:eastAsia="仿宋" w:hAnsi="仿宋"/>
          <w:color w:val="000000"/>
          <w:sz w:val="32"/>
          <w:szCs w:val="32"/>
        </w:rPr>
        <w:t>5417.37</w:t>
      </w:r>
      <w:r w:rsidRPr="0016415E">
        <w:rPr>
          <w:rFonts w:ascii="仿宋" w:eastAsia="仿宋" w:hAnsi="仿宋" w:hint="eastAsia"/>
          <w:color w:val="000000"/>
          <w:sz w:val="32"/>
          <w:szCs w:val="32"/>
        </w:rPr>
        <w:t>万</w:t>
      </w:r>
      <w:r w:rsidRPr="0016415E">
        <w:rPr>
          <w:rFonts w:ascii="仿宋" w:eastAsia="仿宋" w:hAnsi="仿宋" w:hint="eastAsia"/>
          <w:color w:val="000000"/>
          <w:sz w:val="32"/>
          <w:szCs w:val="32"/>
        </w:rPr>
        <w:lastRenderedPageBreak/>
        <w:t>元，其中：人员经费</w:t>
      </w:r>
      <w:r w:rsidR="009C0C11" w:rsidRPr="0016415E">
        <w:rPr>
          <w:rFonts w:ascii="仿宋" w:eastAsia="仿宋" w:hAnsi="仿宋"/>
          <w:color w:val="000000"/>
          <w:sz w:val="32"/>
          <w:szCs w:val="32"/>
        </w:rPr>
        <w:t>5066.97</w:t>
      </w:r>
      <w:r w:rsidRPr="0016415E">
        <w:rPr>
          <w:rFonts w:ascii="仿宋" w:eastAsia="仿宋" w:hAnsi="仿宋" w:hint="eastAsia"/>
          <w:color w:val="000000"/>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sidR="009C0C11" w:rsidRPr="0016415E">
        <w:rPr>
          <w:rFonts w:ascii="仿宋" w:eastAsia="仿宋" w:hAnsi="仿宋"/>
          <w:color w:val="000000"/>
          <w:sz w:val="32"/>
          <w:szCs w:val="32"/>
        </w:rPr>
        <w:t>350.4</w:t>
      </w:r>
      <w:r w:rsidRPr="0016415E">
        <w:rPr>
          <w:rFonts w:ascii="仿宋" w:eastAsia="仿宋" w:hAnsi="仿宋" w:hint="eastAsia"/>
          <w:color w:val="000000"/>
          <w:sz w:val="32"/>
          <w:szCs w:val="32"/>
        </w:rPr>
        <w:t>万元，主要包括：办公费、印刷费、手续费、水费、电费、邮电费、差旅费、维修（护）费、租赁费、会议费、培训费、劳务费、工会经费、福利费、其他交通工具运行维护费、其他商品和服务支出。</w:t>
      </w:r>
    </w:p>
    <w:p w:rsidR="009C0C11" w:rsidRPr="005E2740" w:rsidRDefault="00277026" w:rsidP="00F56AAC">
      <w:pPr>
        <w:pStyle w:val="a6"/>
        <w:spacing w:before="120" w:beforeAutospacing="0" w:after="120" w:afterAutospacing="0" w:line="600" w:lineRule="exact"/>
        <w:ind w:firstLine="480"/>
        <w:rPr>
          <w:rFonts w:ascii="黑体" w:eastAsia="黑体" w:hAnsi="黑体"/>
          <w:sz w:val="32"/>
          <w:szCs w:val="32"/>
        </w:rPr>
      </w:pPr>
      <w:r w:rsidRPr="005E2740">
        <w:rPr>
          <w:rFonts w:ascii="黑体" w:eastAsia="黑体" w:hAnsi="黑体" w:hint="eastAsia"/>
          <w:sz w:val="32"/>
          <w:szCs w:val="32"/>
        </w:rPr>
        <w:t>七、“三公”经费财政拨款预算安排情况说明</w:t>
      </w:r>
    </w:p>
    <w:p w:rsidR="00D7025C" w:rsidRDefault="00E0339C" w:rsidP="00D7025C">
      <w:pPr>
        <w:pStyle w:val="10"/>
        <w:spacing w:before="0" w:line="600" w:lineRule="exact"/>
        <w:ind w:firstLineChars="200" w:firstLine="640"/>
        <w:rPr>
          <w:rFonts w:ascii="仿宋" w:eastAsia="仿宋" w:hAnsi="仿宋" w:hint="eastAsia"/>
          <w:kern w:val="2"/>
          <w:sz w:val="32"/>
          <w:szCs w:val="32"/>
        </w:rPr>
      </w:pPr>
      <w:r w:rsidRPr="0016415E">
        <w:rPr>
          <w:rFonts w:ascii="仿宋" w:eastAsia="仿宋" w:hAnsi="仿宋" w:hint="eastAsia"/>
          <w:color w:val="000000"/>
          <w:sz w:val="32"/>
          <w:szCs w:val="32"/>
        </w:rPr>
        <w:t>壤塘县公安局</w:t>
      </w:r>
      <w:r w:rsidRPr="0016415E">
        <w:rPr>
          <w:rFonts w:ascii="仿宋" w:eastAsia="仿宋" w:hAnsi="仿宋" w:hint="eastAsia"/>
          <w:kern w:val="2"/>
          <w:sz w:val="32"/>
          <w:szCs w:val="32"/>
        </w:rPr>
        <w:t>2025年</w:t>
      </w:r>
      <w:r w:rsidRPr="0016415E">
        <w:rPr>
          <w:rFonts w:ascii="仿宋" w:eastAsia="仿宋" w:hAnsi="仿宋"/>
          <w:kern w:val="2"/>
          <w:sz w:val="32"/>
          <w:szCs w:val="32"/>
        </w:rPr>
        <w:t>“</w:t>
      </w:r>
      <w:r w:rsidRPr="0016415E">
        <w:rPr>
          <w:rFonts w:ascii="仿宋" w:eastAsia="仿宋" w:hAnsi="仿宋" w:hint="eastAsia"/>
          <w:kern w:val="2"/>
          <w:sz w:val="32"/>
          <w:szCs w:val="32"/>
        </w:rPr>
        <w:t>三公</w:t>
      </w:r>
      <w:r w:rsidRPr="0016415E">
        <w:rPr>
          <w:rFonts w:ascii="仿宋" w:eastAsia="仿宋" w:hAnsi="仿宋"/>
          <w:kern w:val="2"/>
          <w:sz w:val="32"/>
          <w:szCs w:val="32"/>
        </w:rPr>
        <w:t>”</w:t>
      </w:r>
      <w:r w:rsidRPr="0016415E">
        <w:rPr>
          <w:rFonts w:ascii="仿宋" w:eastAsia="仿宋" w:hAnsi="仿宋" w:hint="eastAsia"/>
          <w:kern w:val="2"/>
          <w:sz w:val="32"/>
          <w:szCs w:val="32"/>
        </w:rPr>
        <w:t>经费财政拨款预算数31.60万元，其中：因公出国（境）经费0万元，公务接待费3.60万元，公务用车购置及运行维护费28万元。</w:t>
      </w:r>
    </w:p>
    <w:p w:rsidR="00F56AAC" w:rsidRDefault="00E0339C" w:rsidP="00D7025C">
      <w:pPr>
        <w:pStyle w:val="10"/>
        <w:spacing w:before="0" w:line="600" w:lineRule="exact"/>
        <w:ind w:firstLineChars="200" w:firstLine="640"/>
        <w:rPr>
          <w:rFonts w:ascii="仿宋" w:eastAsia="仿宋" w:hAnsi="仿宋"/>
          <w:kern w:val="2"/>
          <w:sz w:val="32"/>
          <w:szCs w:val="32"/>
        </w:rPr>
      </w:pPr>
      <w:r w:rsidRPr="0016415E">
        <w:rPr>
          <w:rFonts w:ascii="仿宋" w:eastAsia="仿宋" w:hAnsi="仿宋" w:hint="eastAsia"/>
          <w:kern w:val="2"/>
          <w:sz w:val="32"/>
          <w:szCs w:val="32"/>
        </w:rPr>
        <w:t>（一）</w:t>
      </w:r>
      <w:r w:rsidR="00D34A91" w:rsidRPr="0016415E">
        <w:rPr>
          <w:rFonts w:ascii="仿宋" w:eastAsia="仿宋" w:hAnsi="仿宋" w:hint="eastAsia"/>
          <w:kern w:val="2"/>
          <w:sz w:val="32"/>
          <w:szCs w:val="32"/>
        </w:rPr>
        <w:t>2025</w:t>
      </w:r>
      <w:r w:rsidRPr="0016415E">
        <w:rPr>
          <w:rFonts w:ascii="仿宋" w:eastAsia="仿宋" w:hAnsi="仿宋" w:hint="eastAsia"/>
          <w:kern w:val="2"/>
          <w:sz w:val="32"/>
          <w:szCs w:val="32"/>
        </w:rPr>
        <w:t>年因公出国（境）经费0万元。较</w:t>
      </w:r>
      <w:r w:rsidR="00D34A91" w:rsidRPr="0016415E">
        <w:rPr>
          <w:rFonts w:ascii="仿宋" w:eastAsia="仿宋" w:hAnsi="仿宋" w:hint="eastAsia"/>
          <w:kern w:val="2"/>
          <w:sz w:val="32"/>
          <w:szCs w:val="32"/>
        </w:rPr>
        <w:t>2024</w:t>
      </w:r>
      <w:r w:rsidRPr="0016415E">
        <w:rPr>
          <w:rFonts w:ascii="仿宋" w:eastAsia="仿宋" w:hAnsi="仿宋" w:hint="eastAsia"/>
          <w:kern w:val="2"/>
          <w:sz w:val="32"/>
          <w:szCs w:val="32"/>
        </w:rPr>
        <w:t>年预算经费0万元增长0</w:t>
      </w:r>
      <w:r w:rsidRPr="0016415E">
        <w:rPr>
          <w:rFonts w:ascii="仿宋" w:eastAsia="仿宋" w:hAnsi="仿宋"/>
          <w:kern w:val="2"/>
          <w:sz w:val="32"/>
          <w:szCs w:val="32"/>
        </w:rPr>
        <w:t>%</w:t>
      </w:r>
      <w:r w:rsidRPr="0016415E">
        <w:rPr>
          <w:rFonts w:ascii="仿宋" w:eastAsia="仿宋" w:hAnsi="仿宋" w:hint="eastAsia"/>
          <w:kern w:val="2"/>
          <w:sz w:val="32"/>
          <w:szCs w:val="32"/>
        </w:rPr>
        <w:t>，主要原因是：无因公出国。</w:t>
      </w:r>
    </w:p>
    <w:p w:rsidR="00F56AAC" w:rsidRDefault="00E0339C" w:rsidP="00F56AAC">
      <w:pPr>
        <w:pStyle w:val="10"/>
        <w:spacing w:before="0" w:line="600" w:lineRule="exact"/>
        <w:ind w:firstLineChars="200" w:firstLine="640"/>
        <w:rPr>
          <w:rFonts w:ascii="仿宋" w:eastAsia="仿宋" w:hAnsi="仿宋"/>
          <w:kern w:val="2"/>
          <w:sz w:val="32"/>
          <w:szCs w:val="32"/>
        </w:rPr>
      </w:pPr>
      <w:r w:rsidRPr="0016415E">
        <w:rPr>
          <w:rFonts w:ascii="仿宋" w:eastAsia="仿宋" w:hAnsi="仿宋" w:hint="eastAsia"/>
          <w:kern w:val="2"/>
          <w:sz w:val="32"/>
          <w:szCs w:val="32"/>
        </w:rPr>
        <w:t>（二）2025年公务接待费3.6万元。较2024年预算经费减少0.2万元减少5.56</w:t>
      </w:r>
      <w:r w:rsidRPr="0016415E">
        <w:rPr>
          <w:rFonts w:ascii="仿宋" w:eastAsia="仿宋" w:hAnsi="仿宋"/>
          <w:kern w:val="2"/>
          <w:sz w:val="32"/>
          <w:szCs w:val="32"/>
        </w:rPr>
        <w:t>%</w:t>
      </w:r>
      <w:r w:rsidRPr="0016415E">
        <w:rPr>
          <w:rFonts w:ascii="仿宋" w:eastAsia="仿宋" w:hAnsi="仿宋" w:hint="eastAsia"/>
          <w:kern w:val="2"/>
          <w:sz w:val="32"/>
          <w:szCs w:val="32"/>
        </w:rPr>
        <w:t>。</w:t>
      </w:r>
    </w:p>
    <w:p w:rsidR="00F56AAC" w:rsidRDefault="00E0339C" w:rsidP="00F56AAC">
      <w:pPr>
        <w:pStyle w:val="10"/>
        <w:spacing w:before="0" w:line="600" w:lineRule="exact"/>
        <w:ind w:firstLineChars="200" w:firstLine="640"/>
        <w:rPr>
          <w:rFonts w:ascii="仿宋" w:eastAsia="仿宋" w:hAnsi="仿宋"/>
          <w:sz w:val="32"/>
          <w:szCs w:val="32"/>
        </w:rPr>
      </w:pPr>
      <w:r w:rsidRPr="0016415E">
        <w:rPr>
          <w:rFonts w:ascii="仿宋" w:eastAsia="仿宋" w:hAnsi="仿宋" w:hint="eastAsia"/>
          <w:kern w:val="2"/>
          <w:sz w:val="32"/>
          <w:szCs w:val="32"/>
        </w:rPr>
        <w:t>（三）</w:t>
      </w:r>
      <w:r w:rsidRPr="0016415E">
        <w:rPr>
          <w:rFonts w:ascii="仿宋" w:eastAsia="仿宋" w:hAnsi="仿宋" w:hint="eastAsia"/>
          <w:sz w:val="32"/>
          <w:szCs w:val="32"/>
        </w:rPr>
        <w:t>2025</w:t>
      </w:r>
      <w:r w:rsidRPr="0016415E">
        <w:rPr>
          <w:rFonts w:ascii="仿宋" w:eastAsia="仿宋" w:hAnsi="仿宋" w:hint="eastAsia"/>
          <w:kern w:val="2"/>
          <w:sz w:val="32"/>
          <w:szCs w:val="32"/>
        </w:rPr>
        <w:t>年公务用车购置及运行维护费28万元。较</w:t>
      </w:r>
      <w:r w:rsidRPr="0016415E">
        <w:rPr>
          <w:rFonts w:ascii="仿宋" w:eastAsia="仿宋" w:hAnsi="仿宋" w:hint="eastAsia"/>
          <w:sz w:val="32"/>
          <w:szCs w:val="32"/>
        </w:rPr>
        <w:t>2024</w:t>
      </w:r>
      <w:r w:rsidRPr="0016415E">
        <w:rPr>
          <w:rFonts w:ascii="仿宋" w:eastAsia="仿宋" w:hAnsi="仿宋" w:hint="eastAsia"/>
          <w:kern w:val="2"/>
          <w:sz w:val="32"/>
          <w:szCs w:val="32"/>
        </w:rPr>
        <w:t>年预算持平。</w:t>
      </w:r>
    </w:p>
    <w:p w:rsidR="00E0339C" w:rsidRPr="005E2740" w:rsidRDefault="00277026" w:rsidP="005E2740">
      <w:pPr>
        <w:pStyle w:val="10"/>
        <w:spacing w:before="0" w:line="600" w:lineRule="exact"/>
        <w:ind w:firstLineChars="200" w:firstLine="640"/>
        <w:rPr>
          <w:rFonts w:ascii="黑体" w:eastAsia="黑体" w:hAnsi="黑体"/>
          <w:kern w:val="2"/>
          <w:sz w:val="32"/>
          <w:szCs w:val="32"/>
        </w:rPr>
      </w:pPr>
      <w:r w:rsidRPr="005E2740">
        <w:rPr>
          <w:rFonts w:ascii="黑体" w:eastAsia="黑体" w:hAnsi="黑体" w:hint="eastAsia"/>
          <w:sz w:val="32"/>
          <w:szCs w:val="32"/>
        </w:rPr>
        <w:t>八、政府性基金预算支出情况说明</w:t>
      </w:r>
    </w:p>
    <w:p w:rsidR="0016415E" w:rsidRPr="0016415E" w:rsidRDefault="00E0339C" w:rsidP="00F56AAC">
      <w:pPr>
        <w:pStyle w:val="a6"/>
        <w:spacing w:before="120" w:beforeAutospacing="0" w:after="120" w:afterAutospacing="0" w:line="600" w:lineRule="exact"/>
        <w:ind w:firstLine="480"/>
        <w:rPr>
          <w:rFonts w:ascii="仿宋" w:eastAsia="仿宋" w:hAnsi="仿宋"/>
          <w:sz w:val="32"/>
          <w:szCs w:val="32"/>
        </w:rPr>
      </w:pPr>
      <w:r w:rsidRPr="0016415E">
        <w:rPr>
          <w:rFonts w:ascii="仿宋" w:eastAsia="仿宋" w:hAnsi="仿宋" w:hint="eastAsia"/>
          <w:color w:val="000000"/>
          <w:sz w:val="32"/>
          <w:szCs w:val="32"/>
        </w:rPr>
        <w:t>壤塘县公安局</w:t>
      </w:r>
      <w:r w:rsidRPr="0016415E">
        <w:rPr>
          <w:rFonts w:ascii="仿宋" w:eastAsia="仿宋" w:hAnsi="仿宋" w:hint="eastAsia"/>
          <w:sz w:val="32"/>
          <w:szCs w:val="32"/>
        </w:rPr>
        <w:t>2025年政府性基金预算拨款安排的支出0万元。较2024年预算经费0万元增长0</w:t>
      </w:r>
      <w:r w:rsidRPr="0016415E">
        <w:rPr>
          <w:rFonts w:ascii="仿宋" w:eastAsia="仿宋" w:hAnsi="仿宋"/>
          <w:sz w:val="32"/>
          <w:szCs w:val="32"/>
        </w:rPr>
        <w:t>%</w:t>
      </w:r>
      <w:r w:rsidRPr="0016415E">
        <w:rPr>
          <w:rFonts w:ascii="仿宋" w:eastAsia="仿宋" w:hAnsi="仿宋" w:hint="eastAsia"/>
          <w:sz w:val="32"/>
          <w:szCs w:val="32"/>
        </w:rPr>
        <w:t>。</w:t>
      </w:r>
    </w:p>
    <w:p w:rsidR="0016415E" w:rsidRPr="005E2740" w:rsidRDefault="00277026" w:rsidP="00F56AAC">
      <w:pPr>
        <w:pStyle w:val="a6"/>
        <w:spacing w:before="120" w:beforeAutospacing="0" w:after="120" w:afterAutospacing="0" w:line="600" w:lineRule="exact"/>
        <w:ind w:firstLine="480"/>
        <w:rPr>
          <w:rFonts w:ascii="黑体" w:eastAsia="黑体" w:hAnsi="黑体"/>
          <w:sz w:val="32"/>
          <w:szCs w:val="32"/>
        </w:rPr>
      </w:pPr>
      <w:r w:rsidRPr="005E2740">
        <w:rPr>
          <w:rFonts w:ascii="黑体" w:eastAsia="黑体" w:hAnsi="黑体" w:hint="eastAsia"/>
          <w:sz w:val="32"/>
          <w:szCs w:val="32"/>
        </w:rPr>
        <w:t>九、其他重要事项的情况说明</w:t>
      </w:r>
    </w:p>
    <w:p w:rsidR="00F56AAC" w:rsidRDefault="00E0339C" w:rsidP="00F56AAC">
      <w:pPr>
        <w:pStyle w:val="a6"/>
        <w:spacing w:before="120" w:beforeAutospacing="0" w:after="120" w:afterAutospacing="0" w:line="600" w:lineRule="exact"/>
        <w:ind w:firstLine="480"/>
        <w:rPr>
          <w:rFonts w:ascii="仿宋" w:eastAsia="仿宋" w:hAnsi="仿宋"/>
          <w:sz w:val="32"/>
          <w:szCs w:val="32"/>
        </w:rPr>
      </w:pPr>
      <w:r w:rsidRPr="0016415E">
        <w:rPr>
          <w:rFonts w:ascii="仿宋" w:eastAsia="仿宋" w:hAnsi="仿宋" w:cs="楷体_GB2312" w:hint="eastAsia"/>
          <w:b/>
          <w:bCs/>
          <w:sz w:val="32"/>
          <w:szCs w:val="32"/>
        </w:rPr>
        <w:lastRenderedPageBreak/>
        <w:t>（一）机关运行经费</w:t>
      </w:r>
    </w:p>
    <w:p w:rsidR="0016415E" w:rsidRPr="0016415E" w:rsidRDefault="00E0339C" w:rsidP="00F56AAC">
      <w:pPr>
        <w:pStyle w:val="a6"/>
        <w:spacing w:before="120" w:beforeAutospacing="0" w:after="120" w:afterAutospacing="0" w:line="600" w:lineRule="exact"/>
        <w:ind w:firstLine="480"/>
        <w:rPr>
          <w:rFonts w:ascii="仿宋" w:eastAsia="仿宋" w:hAnsi="仿宋"/>
          <w:color w:val="FF0000"/>
          <w:sz w:val="32"/>
          <w:szCs w:val="32"/>
        </w:rPr>
      </w:pPr>
      <w:r w:rsidRPr="0016415E">
        <w:rPr>
          <w:rFonts w:ascii="仿宋" w:eastAsia="仿宋" w:hAnsi="仿宋" w:hint="eastAsia"/>
          <w:color w:val="000000" w:themeColor="text1"/>
          <w:sz w:val="32"/>
          <w:szCs w:val="32"/>
        </w:rPr>
        <w:t>壤塘县公安局</w:t>
      </w:r>
      <w:r w:rsidR="0016415E" w:rsidRPr="0016415E">
        <w:rPr>
          <w:rFonts w:ascii="仿宋" w:eastAsia="仿宋" w:hAnsi="仿宋" w:hint="eastAsia"/>
          <w:color w:val="000000" w:themeColor="text1"/>
          <w:sz w:val="32"/>
          <w:szCs w:val="32"/>
        </w:rPr>
        <w:t>2025</w:t>
      </w:r>
      <w:r w:rsidRPr="0016415E">
        <w:rPr>
          <w:rFonts w:ascii="仿宋" w:eastAsia="仿宋" w:hAnsi="仿宋" w:hint="eastAsia"/>
          <w:color w:val="000000" w:themeColor="text1"/>
          <w:sz w:val="32"/>
          <w:szCs w:val="32"/>
        </w:rPr>
        <w:t>年机关运行经费财政拨款预算为</w:t>
      </w:r>
      <w:r w:rsidR="0016415E" w:rsidRPr="0016415E">
        <w:rPr>
          <w:rFonts w:ascii="仿宋" w:eastAsia="仿宋" w:hAnsi="仿宋"/>
          <w:color w:val="000000" w:themeColor="text1"/>
          <w:sz w:val="32"/>
          <w:szCs w:val="32"/>
        </w:rPr>
        <w:t>350.4</w:t>
      </w:r>
      <w:r w:rsidRPr="0016415E">
        <w:rPr>
          <w:rFonts w:ascii="仿宋" w:eastAsia="仿宋" w:hAnsi="仿宋" w:hint="eastAsia"/>
          <w:color w:val="000000" w:themeColor="text1"/>
          <w:sz w:val="32"/>
          <w:szCs w:val="32"/>
        </w:rPr>
        <w:t>万元，比</w:t>
      </w:r>
      <w:r w:rsidR="0016415E" w:rsidRPr="0016415E">
        <w:rPr>
          <w:rFonts w:ascii="仿宋" w:eastAsia="仿宋" w:hAnsi="仿宋" w:hint="eastAsia"/>
          <w:color w:val="000000" w:themeColor="text1"/>
          <w:sz w:val="32"/>
          <w:szCs w:val="32"/>
        </w:rPr>
        <w:t>2024</w:t>
      </w:r>
      <w:r w:rsidRPr="0016415E">
        <w:rPr>
          <w:rFonts w:ascii="仿宋" w:eastAsia="仿宋" w:hAnsi="仿宋" w:hint="eastAsia"/>
          <w:color w:val="000000" w:themeColor="text1"/>
          <w:sz w:val="32"/>
          <w:szCs w:val="32"/>
        </w:rPr>
        <w:t>年预算减少</w:t>
      </w:r>
      <w:r w:rsidR="0016415E" w:rsidRPr="0016415E">
        <w:rPr>
          <w:rFonts w:ascii="仿宋" w:eastAsia="仿宋" w:hAnsi="仿宋" w:hint="eastAsia"/>
          <w:color w:val="000000" w:themeColor="text1"/>
          <w:sz w:val="32"/>
          <w:szCs w:val="32"/>
        </w:rPr>
        <w:t>19.23</w:t>
      </w:r>
      <w:r w:rsidRPr="0016415E">
        <w:rPr>
          <w:rFonts w:ascii="仿宋" w:eastAsia="仿宋" w:hAnsi="仿宋" w:hint="eastAsia"/>
          <w:color w:val="000000" w:themeColor="text1"/>
          <w:sz w:val="32"/>
          <w:szCs w:val="32"/>
        </w:rPr>
        <w:t>万元，</w:t>
      </w:r>
      <w:r w:rsidR="0016415E" w:rsidRPr="0016415E">
        <w:rPr>
          <w:rFonts w:ascii="仿宋" w:eastAsia="仿宋" w:hAnsi="仿宋" w:hint="eastAsia"/>
          <w:color w:val="000000" w:themeColor="text1"/>
          <w:sz w:val="32"/>
          <w:szCs w:val="32"/>
        </w:rPr>
        <w:t>下降5.49</w:t>
      </w:r>
      <w:r w:rsidRPr="0016415E">
        <w:rPr>
          <w:rFonts w:ascii="仿宋" w:eastAsia="仿宋" w:hAnsi="仿宋"/>
          <w:color w:val="000000" w:themeColor="text1"/>
          <w:sz w:val="32"/>
          <w:szCs w:val="32"/>
        </w:rPr>
        <w:t>%</w:t>
      </w:r>
      <w:r w:rsidR="0016415E" w:rsidRPr="0016415E">
        <w:rPr>
          <w:rFonts w:ascii="仿宋" w:eastAsia="仿宋" w:hAnsi="仿宋" w:hint="eastAsia"/>
          <w:color w:val="000000" w:themeColor="text1"/>
          <w:sz w:val="32"/>
          <w:szCs w:val="32"/>
        </w:rPr>
        <w:t>。</w:t>
      </w:r>
    </w:p>
    <w:p w:rsidR="00E0339C" w:rsidRPr="0016415E" w:rsidRDefault="00E0339C" w:rsidP="00F56AAC">
      <w:pPr>
        <w:pStyle w:val="a6"/>
        <w:spacing w:before="120" w:beforeAutospacing="0" w:after="120" w:afterAutospacing="0" w:line="600" w:lineRule="exact"/>
        <w:ind w:firstLine="480"/>
        <w:rPr>
          <w:rFonts w:ascii="仿宋" w:eastAsia="仿宋" w:hAnsi="仿宋"/>
          <w:sz w:val="32"/>
          <w:szCs w:val="32"/>
        </w:rPr>
      </w:pPr>
      <w:r w:rsidRPr="0016415E">
        <w:rPr>
          <w:rFonts w:ascii="仿宋" w:eastAsia="仿宋" w:hAnsi="仿宋" w:cs="楷体_GB2312" w:hint="eastAsia"/>
          <w:b/>
          <w:bCs/>
          <w:sz w:val="32"/>
          <w:szCs w:val="32"/>
        </w:rPr>
        <w:t>（二）政府采购情况</w:t>
      </w:r>
    </w:p>
    <w:p w:rsidR="00F56AAC" w:rsidRDefault="00E0339C" w:rsidP="00F56AAC">
      <w:pPr>
        <w:pStyle w:val="10"/>
        <w:spacing w:before="0" w:line="600" w:lineRule="exact"/>
        <w:ind w:firstLineChars="200" w:firstLine="640"/>
        <w:rPr>
          <w:rFonts w:ascii="仿宋" w:eastAsia="仿宋" w:hAnsi="仿宋"/>
          <w:kern w:val="2"/>
          <w:sz w:val="32"/>
          <w:szCs w:val="32"/>
        </w:rPr>
      </w:pPr>
      <w:r w:rsidRPr="0016415E">
        <w:rPr>
          <w:rFonts w:ascii="仿宋" w:eastAsia="仿宋" w:hAnsi="仿宋" w:hint="eastAsia"/>
          <w:kern w:val="2"/>
          <w:sz w:val="32"/>
          <w:szCs w:val="32"/>
        </w:rPr>
        <w:t>2025年</w:t>
      </w:r>
      <w:r w:rsidRPr="0016415E">
        <w:rPr>
          <w:rFonts w:ascii="仿宋" w:eastAsia="仿宋" w:hAnsi="仿宋" w:hint="eastAsia"/>
          <w:color w:val="000000"/>
          <w:sz w:val="32"/>
          <w:szCs w:val="32"/>
        </w:rPr>
        <w:t>壤塘县公安局</w:t>
      </w:r>
      <w:r w:rsidRPr="0016415E">
        <w:rPr>
          <w:rFonts w:ascii="仿宋" w:eastAsia="仿宋" w:hAnsi="仿宋" w:hint="eastAsia"/>
          <w:kern w:val="2"/>
          <w:sz w:val="32"/>
          <w:szCs w:val="32"/>
        </w:rPr>
        <w:t>安排政府采购预算0万元。</w:t>
      </w:r>
    </w:p>
    <w:p w:rsidR="00E0339C" w:rsidRPr="00F56AAC" w:rsidRDefault="00E0339C" w:rsidP="00F56AAC">
      <w:pPr>
        <w:pStyle w:val="10"/>
        <w:spacing w:before="0" w:line="600" w:lineRule="exact"/>
        <w:ind w:firstLineChars="200" w:firstLine="643"/>
        <w:rPr>
          <w:rFonts w:ascii="仿宋" w:eastAsia="仿宋" w:hAnsi="仿宋"/>
          <w:kern w:val="2"/>
          <w:sz w:val="32"/>
          <w:szCs w:val="32"/>
        </w:rPr>
      </w:pPr>
      <w:r w:rsidRPr="0016415E">
        <w:rPr>
          <w:rFonts w:ascii="仿宋" w:eastAsia="仿宋" w:hAnsi="仿宋" w:cs="楷体_GB2312" w:hint="eastAsia"/>
          <w:b/>
          <w:bCs/>
          <w:kern w:val="2"/>
          <w:sz w:val="32"/>
          <w:szCs w:val="32"/>
        </w:rPr>
        <w:t>（三）国有资产占有使用情况</w:t>
      </w:r>
    </w:p>
    <w:p w:rsidR="00F56AAC" w:rsidRDefault="00E0339C" w:rsidP="00F56AAC">
      <w:pPr>
        <w:pStyle w:val="10"/>
        <w:spacing w:before="0" w:line="600" w:lineRule="exact"/>
        <w:ind w:firstLineChars="150" w:firstLine="480"/>
        <w:rPr>
          <w:rFonts w:ascii="仿宋" w:eastAsia="仿宋" w:hAnsi="仿宋"/>
          <w:b/>
          <w:bCs/>
          <w:sz w:val="32"/>
          <w:szCs w:val="32"/>
        </w:rPr>
      </w:pPr>
      <w:r w:rsidRPr="0016415E">
        <w:rPr>
          <w:rFonts w:ascii="仿宋" w:eastAsia="仿宋" w:hAnsi="仿宋" w:hint="eastAsia"/>
          <w:color w:val="333333"/>
          <w:sz w:val="32"/>
          <w:szCs w:val="32"/>
        </w:rPr>
        <w:t>2025年壤塘县公安局车辆共计55台。执法执勤车辆54辆（其中：轿车3辆，越野车49辆，小型客车2辆）；应急保障用车1台（越野车）。</w:t>
      </w:r>
    </w:p>
    <w:p w:rsidR="005E2740" w:rsidRDefault="00E0339C" w:rsidP="005E2740">
      <w:pPr>
        <w:pStyle w:val="10"/>
        <w:spacing w:before="0" w:line="600" w:lineRule="exact"/>
        <w:ind w:firstLineChars="150" w:firstLine="482"/>
        <w:rPr>
          <w:rFonts w:ascii="仿宋" w:eastAsia="仿宋" w:hAnsi="仿宋"/>
          <w:sz w:val="32"/>
          <w:szCs w:val="32"/>
        </w:rPr>
      </w:pPr>
      <w:r w:rsidRPr="0016415E">
        <w:rPr>
          <w:rFonts w:ascii="仿宋" w:eastAsia="仿宋" w:hAnsi="仿宋" w:cs="楷体_GB2312" w:hint="eastAsia"/>
          <w:b/>
          <w:bCs/>
          <w:sz w:val="32"/>
          <w:szCs w:val="32"/>
        </w:rPr>
        <w:t>（四）绩效目标设置情况</w:t>
      </w:r>
      <w:r w:rsidRPr="0016415E">
        <w:rPr>
          <w:rFonts w:ascii="仿宋" w:eastAsia="仿宋" w:hAnsi="仿宋"/>
          <w:sz w:val="32"/>
          <w:szCs w:val="32"/>
        </w:rPr>
        <w:br/>
      </w:r>
      <w:r w:rsidRPr="0016415E">
        <w:rPr>
          <w:rFonts w:ascii="仿宋" w:eastAsia="仿宋" w:hAnsi="仿宋" w:hint="eastAsia"/>
          <w:sz w:val="32"/>
          <w:szCs w:val="32"/>
        </w:rPr>
        <w:t xml:space="preserve">　　2025年</w:t>
      </w:r>
      <w:r w:rsidRPr="0016415E">
        <w:rPr>
          <w:rFonts w:ascii="仿宋" w:eastAsia="仿宋" w:hAnsi="仿宋" w:hint="eastAsia"/>
          <w:color w:val="333333"/>
          <w:sz w:val="32"/>
          <w:szCs w:val="32"/>
        </w:rPr>
        <w:t>壤塘县公安局</w:t>
      </w:r>
      <w:r w:rsidRPr="0016415E">
        <w:rPr>
          <w:rFonts w:ascii="仿宋" w:eastAsia="仿宋" w:hAnsi="仿宋" w:hint="eastAsia"/>
          <w:sz w:val="32"/>
          <w:szCs w:val="32"/>
        </w:rPr>
        <w:t>通用项目和专用项目均按要求实行绩效目标管理，涉及一般公共预算当年拨款30万元。</w:t>
      </w:r>
    </w:p>
    <w:p w:rsidR="00DE1061" w:rsidRPr="005E2740" w:rsidRDefault="00277026" w:rsidP="005E2740">
      <w:pPr>
        <w:pStyle w:val="10"/>
        <w:spacing w:before="0" w:line="600" w:lineRule="exact"/>
        <w:ind w:firstLineChars="150" w:firstLine="480"/>
        <w:rPr>
          <w:rFonts w:ascii="仿宋" w:eastAsia="仿宋" w:hAnsi="仿宋"/>
          <w:sz w:val="32"/>
          <w:szCs w:val="32"/>
        </w:rPr>
      </w:pPr>
      <w:r w:rsidRPr="005E2740">
        <w:rPr>
          <w:rFonts w:ascii="黑体" w:eastAsia="黑体" w:hAnsi="黑体" w:hint="eastAsia"/>
          <w:sz w:val="32"/>
          <w:szCs w:val="32"/>
        </w:rPr>
        <w:t>十、名称解释</w:t>
      </w:r>
    </w:p>
    <w:p w:rsidR="00DE1061" w:rsidRPr="0016415E" w:rsidRDefault="00DE1061" w:rsidP="00F56AAC">
      <w:pPr>
        <w:pStyle w:val="10"/>
        <w:spacing w:before="0" w:line="600" w:lineRule="exact"/>
        <w:ind w:firstLineChars="150" w:firstLine="480"/>
        <w:rPr>
          <w:rFonts w:ascii="仿宋" w:eastAsia="仿宋" w:hAnsi="仿宋"/>
          <w:kern w:val="2"/>
          <w:sz w:val="32"/>
          <w:szCs w:val="32"/>
        </w:rPr>
      </w:pPr>
      <w:r w:rsidRPr="0016415E">
        <w:rPr>
          <w:rFonts w:ascii="仿宋" w:eastAsia="仿宋" w:hAnsi="仿宋" w:hint="eastAsia"/>
          <w:kern w:val="2"/>
          <w:sz w:val="32"/>
          <w:szCs w:val="32"/>
        </w:rPr>
        <w:t>（一）财政拨款收入：指由财政拨款形成的部门收入。按现行管理制度，部门预算中反映的财政拨款仅包括一般公共预算拨款和政府性基金预算拨款。</w:t>
      </w:r>
    </w:p>
    <w:p w:rsidR="00DE1061" w:rsidRPr="0016415E" w:rsidRDefault="00DE1061" w:rsidP="00F56AAC">
      <w:pPr>
        <w:pStyle w:val="10"/>
        <w:spacing w:before="0" w:line="600" w:lineRule="exact"/>
        <w:ind w:firstLineChars="150" w:firstLine="480"/>
        <w:rPr>
          <w:rFonts w:ascii="仿宋" w:eastAsia="仿宋" w:hAnsi="仿宋"/>
          <w:kern w:val="2"/>
          <w:sz w:val="32"/>
          <w:szCs w:val="32"/>
        </w:rPr>
      </w:pPr>
      <w:r w:rsidRPr="0016415E">
        <w:rPr>
          <w:rFonts w:ascii="仿宋" w:eastAsia="仿宋" w:hAnsi="仿宋" w:hint="eastAsia"/>
          <w:kern w:val="2"/>
          <w:sz w:val="32"/>
          <w:szCs w:val="32"/>
        </w:rPr>
        <w:t>（二）事业收入：指所属事业单位开展专业业务活动及辅助活动所取得的收入。</w:t>
      </w:r>
    </w:p>
    <w:p w:rsidR="00DE1061" w:rsidRPr="0016415E" w:rsidRDefault="00DE1061" w:rsidP="00F56AAC">
      <w:pPr>
        <w:pStyle w:val="10"/>
        <w:spacing w:before="0" w:line="600" w:lineRule="exact"/>
        <w:ind w:firstLineChars="150" w:firstLine="480"/>
        <w:rPr>
          <w:rFonts w:ascii="仿宋" w:eastAsia="仿宋" w:hAnsi="仿宋"/>
          <w:kern w:val="2"/>
          <w:sz w:val="32"/>
          <w:szCs w:val="32"/>
        </w:rPr>
      </w:pPr>
      <w:r w:rsidRPr="0016415E">
        <w:rPr>
          <w:rFonts w:ascii="仿宋" w:eastAsia="仿宋" w:hAnsi="仿宋" w:hint="eastAsia"/>
          <w:kern w:val="2"/>
          <w:sz w:val="32"/>
          <w:szCs w:val="32"/>
        </w:rPr>
        <w:t>（三）事业单位经营收入：指所属事业单位在专业业务活动及其辅助活动之外开展非独立核算经营活动取得的收入。</w:t>
      </w:r>
    </w:p>
    <w:p w:rsidR="00DE1061" w:rsidRPr="0016415E" w:rsidRDefault="00DE1061" w:rsidP="00F56AAC">
      <w:pPr>
        <w:pStyle w:val="10"/>
        <w:spacing w:before="0" w:line="600" w:lineRule="exact"/>
        <w:ind w:firstLineChars="150" w:firstLine="480"/>
        <w:rPr>
          <w:rFonts w:ascii="仿宋" w:eastAsia="仿宋" w:hAnsi="仿宋"/>
          <w:kern w:val="2"/>
          <w:sz w:val="32"/>
          <w:szCs w:val="32"/>
        </w:rPr>
      </w:pPr>
      <w:r w:rsidRPr="0016415E">
        <w:rPr>
          <w:rFonts w:ascii="仿宋" w:eastAsia="仿宋" w:hAnsi="仿宋" w:hint="eastAsia"/>
          <w:kern w:val="2"/>
          <w:sz w:val="32"/>
          <w:szCs w:val="32"/>
        </w:rPr>
        <w:t>（四）其他收入：指除上述</w:t>
      </w:r>
      <w:r w:rsidRPr="0016415E">
        <w:rPr>
          <w:rFonts w:ascii="仿宋" w:eastAsia="仿宋" w:hAnsi="仿宋"/>
          <w:kern w:val="2"/>
          <w:sz w:val="32"/>
          <w:szCs w:val="32"/>
        </w:rPr>
        <w:t>“</w:t>
      </w:r>
      <w:r w:rsidRPr="0016415E">
        <w:rPr>
          <w:rFonts w:ascii="仿宋" w:eastAsia="仿宋" w:hAnsi="仿宋" w:hint="eastAsia"/>
          <w:kern w:val="2"/>
          <w:sz w:val="32"/>
          <w:szCs w:val="32"/>
        </w:rPr>
        <w:t>财政拨款收入</w:t>
      </w:r>
      <w:r w:rsidRPr="0016415E">
        <w:rPr>
          <w:rFonts w:ascii="仿宋" w:eastAsia="仿宋" w:hAnsi="仿宋"/>
          <w:kern w:val="2"/>
          <w:sz w:val="32"/>
          <w:szCs w:val="32"/>
        </w:rPr>
        <w:t>”</w:t>
      </w:r>
      <w:r w:rsidRPr="0016415E">
        <w:rPr>
          <w:rFonts w:ascii="仿宋" w:eastAsia="仿宋" w:hAnsi="仿宋" w:hint="eastAsia"/>
          <w:kern w:val="2"/>
          <w:sz w:val="32"/>
          <w:szCs w:val="32"/>
        </w:rPr>
        <w:t>、</w:t>
      </w:r>
      <w:r w:rsidRPr="0016415E">
        <w:rPr>
          <w:rFonts w:ascii="仿宋" w:eastAsia="仿宋" w:hAnsi="仿宋"/>
          <w:kern w:val="2"/>
          <w:sz w:val="32"/>
          <w:szCs w:val="32"/>
        </w:rPr>
        <w:t>“</w:t>
      </w:r>
      <w:r w:rsidRPr="0016415E">
        <w:rPr>
          <w:rFonts w:ascii="仿宋" w:eastAsia="仿宋" w:hAnsi="仿宋" w:hint="eastAsia"/>
          <w:kern w:val="2"/>
          <w:sz w:val="32"/>
          <w:szCs w:val="32"/>
        </w:rPr>
        <w:t>事业</w:t>
      </w:r>
      <w:r w:rsidRPr="0016415E">
        <w:rPr>
          <w:rFonts w:ascii="仿宋" w:eastAsia="仿宋" w:hAnsi="仿宋" w:hint="eastAsia"/>
          <w:kern w:val="2"/>
          <w:sz w:val="32"/>
          <w:szCs w:val="32"/>
        </w:rPr>
        <w:lastRenderedPageBreak/>
        <w:t>收入</w:t>
      </w:r>
      <w:r w:rsidRPr="0016415E">
        <w:rPr>
          <w:rFonts w:ascii="仿宋" w:eastAsia="仿宋" w:hAnsi="仿宋"/>
          <w:kern w:val="2"/>
          <w:sz w:val="32"/>
          <w:szCs w:val="32"/>
        </w:rPr>
        <w:t>”</w:t>
      </w:r>
      <w:r w:rsidRPr="0016415E">
        <w:rPr>
          <w:rFonts w:ascii="仿宋" w:eastAsia="仿宋" w:hAnsi="仿宋" w:hint="eastAsia"/>
          <w:kern w:val="2"/>
          <w:sz w:val="32"/>
          <w:szCs w:val="32"/>
        </w:rPr>
        <w:t>、</w:t>
      </w:r>
      <w:r w:rsidRPr="0016415E">
        <w:rPr>
          <w:rFonts w:ascii="仿宋" w:eastAsia="仿宋" w:hAnsi="仿宋"/>
          <w:kern w:val="2"/>
          <w:sz w:val="32"/>
          <w:szCs w:val="32"/>
        </w:rPr>
        <w:t>“</w:t>
      </w:r>
      <w:r w:rsidRPr="0016415E">
        <w:rPr>
          <w:rFonts w:ascii="仿宋" w:eastAsia="仿宋" w:hAnsi="仿宋" w:hint="eastAsia"/>
          <w:kern w:val="2"/>
          <w:sz w:val="32"/>
          <w:szCs w:val="32"/>
        </w:rPr>
        <w:t>事业单位经营收入</w:t>
      </w:r>
      <w:r w:rsidRPr="0016415E">
        <w:rPr>
          <w:rFonts w:ascii="仿宋" w:eastAsia="仿宋" w:hAnsi="仿宋"/>
          <w:kern w:val="2"/>
          <w:sz w:val="32"/>
          <w:szCs w:val="32"/>
        </w:rPr>
        <w:t>”</w:t>
      </w:r>
      <w:r w:rsidRPr="0016415E">
        <w:rPr>
          <w:rFonts w:ascii="仿宋" w:eastAsia="仿宋" w:hAnsi="仿宋" w:hint="eastAsia"/>
          <w:kern w:val="2"/>
          <w:sz w:val="32"/>
          <w:szCs w:val="32"/>
        </w:rPr>
        <w:t>等以外的收入，主要是所属行政事业单位按规定动用的售房收入、存款利息收入等。</w:t>
      </w:r>
    </w:p>
    <w:p w:rsidR="00DE1061" w:rsidRPr="0016415E" w:rsidRDefault="00DE1061" w:rsidP="00F56AAC">
      <w:pPr>
        <w:pStyle w:val="10"/>
        <w:spacing w:before="0" w:line="600" w:lineRule="exact"/>
        <w:ind w:firstLineChars="150" w:firstLine="480"/>
        <w:rPr>
          <w:rFonts w:ascii="仿宋" w:eastAsia="仿宋" w:hAnsi="仿宋"/>
          <w:kern w:val="2"/>
          <w:sz w:val="32"/>
          <w:szCs w:val="32"/>
        </w:rPr>
      </w:pPr>
      <w:r w:rsidRPr="0016415E">
        <w:rPr>
          <w:rFonts w:ascii="仿宋" w:eastAsia="仿宋" w:hAnsi="仿宋" w:hint="eastAsia"/>
          <w:kern w:val="2"/>
          <w:sz w:val="32"/>
          <w:szCs w:val="32"/>
        </w:rPr>
        <w:t>（五）用事业基金弥补收支差额：指所属事业单位在预计用当年的</w:t>
      </w:r>
      <w:r w:rsidRPr="0016415E">
        <w:rPr>
          <w:rFonts w:ascii="仿宋" w:eastAsia="仿宋" w:hAnsi="仿宋"/>
          <w:kern w:val="2"/>
          <w:sz w:val="32"/>
          <w:szCs w:val="32"/>
        </w:rPr>
        <w:t>“</w:t>
      </w:r>
      <w:r w:rsidRPr="0016415E">
        <w:rPr>
          <w:rFonts w:ascii="仿宋" w:eastAsia="仿宋" w:hAnsi="仿宋" w:hint="eastAsia"/>
          <w:kern w:val="2"/>
          <w:sz w:val="32"/>
          <w:szCs w:val="32"/>
        </w:rPr>
        <w:t>财政拨款收入</w:t>
      </w:r>
      <w:r w:rsidRPr="0016415E">
        <w:rPr>
          <w:rFonts w:ascii="仿宋" w:eastAsia="仿宋" w:hAnsi="仿宋"/>
          <w:kern w:val="2"/>
          <w:sz w:val="32"/>
          <w:szCs w:val="32"/>
        </w:rPr>
        <w:t>”</w:t>
      </w:r>
      <w:r w:rsidRPr="0016415E">
        <w:rPr>
          <w:rFonts w:ascii="仿宋" w:eastAsia="仿宋" w:hAnsi="仿宋" w:hint="eastAsia"/>
          <w:kern w:val="2"/>
          <w:sz w:val="32"/>
          <w:szCs w:val="32"/>
        </w:rPr>
        <w:t>、</w:t>
      </w:r>
      <w:r w:rsidRPr="0016415E">
        <w:rPr>
          <w:rFonts w:ascii="仿宋" w:eastAsia="仿宋" w:hAnsi="仿宋"/>
          <w:kern w:val="2"/>
          <w:sz w:val="32"/>
          <w:szCs w:val="32"/>
        </w:rPr>
        <w:t>“</w:t>
      </w:r>
      <w:r w:rsidRPr="0016415E">
        <w:rPr>
          <w:rFonts w:ascii="仿宋" w:eastAsia="仿宋" w:hAnsi="仿宋" w:hint="eastAsia"/>
          <w:kern w:val="2"/>
          <w:sz w:val="32"/>
          <w:szCs w:val="32"/>
        </w:rPr>
        <w:t>事业收入</w:t>
      </w:r>
      <w:r w:rsidRPr="0016415E">
        <w:rPr>
          <w:rFonts w:ascii="仿宋" w:eastAsia="仿宋" w:hAnsi="仿宋"/>
          <w:kern w:val="2"/>
          <w:sz w:val="32"/>
          <w:szCs w:val="32"/>
        </w:rPr>
        <w:t>”</w:t>
      </w:r>
      <w:r w:rsidRPr="0016415E">
        <w:rPr>
          <w:rFonts w:ascii="仿宋" w:eastAsia="仿宋" w:hAnsi="仿宋" w:hint="eastAsia"/>
          <w:kern w:val="2"/>
          <w:sz w:val="32"/>
          <w:szCs w:val="32"/>
        </w:rPr>
        <w:t>、</w:t>
      </w:r>
      <w:r w:rsidRPr="0016415E">
        <w:rPr>
          <w:rFonts w:ascii="仿宋" w:eastAsia="仿宋" w:hAnsi="仿宋"/>
          <w:kern w:val="2"/>
          <w:sz w:val="32"/>
          <w:szCs w:val="32"/>
        </w:rPr>
        <w:t>“</w:t>
      </w:r>
      <w:r w:rsidRPr="0016415E">
        <w:rPr>
          <w:rFonts w:ascii="仿宋" w:eastAsia="仿宋" w:hAnsi="仿宋" w:hint="eastAsia"/>
          <w:kern w:val="2"/>
          <w:sz w:val="32"/>
          <w:szCs w:val="32"/>
        </w:rPr>
        <w:t>事业单位经营收入</w:t>
      </w:r>
      <w:r w:rsidRPr="0016415E">
        <w:rPr>
          <w:rFonts w:ascii="仿宋" w:eastAsia="仿宋" w:hAnsi="仿宋"/>
          <w:kern w:val="2"/>
          <w:sz w:val="32"/>
          <w:szCs w:val="32"/>
        </w:rPr>
        <w:t>”</w:t>
      </w:r>
      <w:r w:rsidRPr="0016415E">
        <w:rPr>
          <w:rFonts w:ascii="仿宋" w:eastAsia="仿宋" w:hAnsi="仿宋" w:hint="eastAsia"/>
          <w:kern w:val="2"/>
          <w:sz w:val="32"/>
          <w:szCs w:val="32"/>
        </w:rPr>
        <w:t>、</w:t>
      </w:r>
      <w:r w:rsidRPr="0016415E">
        <w:rPr>
          <w:rFonts w:ascii="仿宋" w:eastAsia="仿宋" w:hAnsi="仿宋"/>
          <w:kern w:val="2"/>
          <w:sz w:val="32"/>
          <w:szCs w:val="32"/>
        </w:rPr>
        <w:t>“</w:t>
      </w:r>
      <w:r w:rsidRPr="0016415E">
        <w:rPr>
          <w:rFonts w:ascii="仿宋" w:eastAsia="仿宋" w:hAnsi="仿宋" w:hint="eastAsia"/>
          <w:kern w:val="2"/>
          <w:sz w:val="32"/>
          <w:szCs w:val="32"/>
        </w:rPr>
        <w:t>其他收入</w:t>
      </w:r>
      <w:r w:rsidRPr="0016415E">
        <w:rPr>
          <w:rFonts w:ascii="仿宋" w:eastAsia="仿宋" w:hAnsi="仿宋"/>
          <w:kern w:val="2"/>
          <w:sz w:val="32"/>
          <w:szCs w:val="32"/>
        </w:rPr>
        <w:t>”</w:t>
      </w:r>
      <w:r w:rsidRPr="0016415E">
        <w:rPr>
          <w:rFonts w:ascii="仿宋" w:eastAsia="仿宋" w:hAnsi="仿宋" w:hint="eastAsia"/>
          <w:kern w:val="2"/>
          <w:sz w:val="32"/>
          <w:szCs w:val="32"/>
        </w:rPr>
        <w:t>不足以安排当年支出的情况下，使用以前年度积累的事业基金弥补本年度收支缺口的资。</w:t>
      </w:r>
    </w:p>
    <w:p w:rsidR="007E03E0" w:rsidRPr="0016415E" w:rsidRDefault="00DE1061" w:rsidP="00F56AAC">
      <w:pPr>
        <w:pStyle w:val="10"/>
        <w:spacing w:before="0" w:line="600" w:lineRule="exact"/>
        <w:ind w:firstLineChars="150" w:firstLine="480"/>
        <w:rPr>
          <w:rFonts w:ascii="仿宋" w:eastAsia="仿宋" w:hAnsi="仿宋"/>
          <w:color w:val="333333"/>
          <w:sz w:val="32"/>
          <w:szCs w:val="32"/>
        </w:rPr>
      </w:pPr>
      <w:r w:rsidRPr="0016415E">
        <w:rPr>
          <w:rFonts w:ascii="仿宋" w:eastAsia="仿宋" w:hAnsi="仿宋" w:hint="eastAsia"/>
          <w:kern w:val="2"/>
          <w:sz w:val="32"/>
          <w:szCs w:val="32"/>
        </w:rPr>
        <w:t>（六）上年结转：指所属行政事业单位以前年度尚未完成、结转至本年按原规定用途继续使用的资金和以前年度已完成项目剩余资金经批准用于新用途使用的资金。</w:t>
      </w:r>
    </w:p>
    <w:p w:rsidR="007E03E0" w:rsidRDefault="007E03E0">
      <w:pPr>
        <w:rPr>
          <w:rFonts w:ascii="仿宋_GB2312" w:eastAsia="仿宋_GB2312" w:cs="仿宋_GB2312"/>
          <w:sz w:val="32"/>
          <w:szCs w:val="32"/>
        </w:rPr>
      </w:pPr>
    </w:p>
    <w:sectPr w:rsidR="007E03E0" w:rsidSect="007E03E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09F" w:rsidRDefault="0040509F" w:rsidP="007E03E0">
      <w:r>
        <w:separator/>
      </w:r>
    </w:p>
  </w:endnote>
  <w:endnote w:type="continuationSeparator" w:id="0">
    <w:p w:rsidR="0040509F" w:rsidRDefault="0040509F" w:rsidP="007E0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variable"/>
    <w:sig w:usb0="00000000" w:usb1="00000000" w:usb2="00000000" w:usb3="00000000" w:csb0="00000001"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09F" w:rsidRDefault="0040509F" w:rsidP="007E03E0">
      <w:r>
        <w:separator/>
      </w:r>
    </w:p>
  </w:footnote>
  <w:footnote w:type="continuationSeparator" w:id="0">
    <w:p w:rsidR="0040509F" w:rsidRDefault="0040509F" w:rsidP="007E0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3E0" w:rsidRDefault="007E03E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FE7"/>
    <w:multiLevelType w:val="multilevel"/>
    <w:tmpl w:val="28F27FE7"/>
    <w:lvl w:ilvl="0">
      <w:start w:val="1"/>
      <w:numFmt w:val="japaneseCounting"/>
      <w:lvlText w:val="%1、"/>
      <w:lvlJc w:val="left"/>
      <w:pPr>
        <w:ind w:left="880" w:hanging="8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D03D20"/>
    <w:multiLevelType w:val="hybridMultilevel"/>
    <w:tmpl w:val="10C4A83C"/>
    <w:lvl w:ilvl="0" w:tplc="09683B8A">
      <w:start w:val="2"/>
      <w:numFmt w:val="japaneseCounting"/>
      <w:lvlRestart w:val="0"/>
      <w:lvlText w:val="%1、"/>
      <w:lvlJc w:val="left"/>
      <w:pPr>
        <w:tabs>
          <w:tab w:val="num" w:pos="0"/>
        </w:tabs>
        <w:ind w:left="1360" w:hanging="720"/>
      </w:pPr>
      <w:rPr>
        <w:rFonts w:hint="default"/>
      </w:rPr>
    </w:lvl>
    <w:lvl w:ilvl="1" w:tplc="99944CF2">
      <w:start w:val="1"/>
      <w:numFmt w:val="lowerLetter"/>
      <w:lvlText w:val="%2)"/>
      <w:lvlJc w:val="left"/>
      <w:pPr>
        <w:tabs>
          <w:tab w:val="num" w:pos="0"/>
        </w:tabs>
        <w:ind w:left="1480" w:hanging="420"/>
      </w:pPr>
    </w:lvl>
    <w:lvl w:ilvl="2" w:tplc="3B323F42">
      <w:start w:val="1"/>
      <w:numFmt w:val="lowerRoman"/>
      <w:lvlText w:val="%3."/>
      <w:lvlJc w:val="right"/>
      <w:pPr>
        <w:tabs>
          <w:tab w:val="num" w:pos="0"/>
        </w:tabs>
        <w:ind w:left="1900" w:hanging="420"/>
      </w:pPr>
    </w:lvl>
    <w:lvl w:ilvl="3" w:tplc="17A8D320">
      <w:start w:val="1"/>
      <w:numFmt w:val="decimal"/>
      <w:lvlText w:val="%4."/>
      <w:lvlJc w:val="left"/>
      <w:pPr>
        <w:tabs>
          <w:tab w:val="num" w:pos="0"/>
        </w:tabs>
        <w:ind w:left="2320" w:hanging="420"/>
      </w:pPr>
    </w:lvl>
    <w:lvl w:ilvl="4" w:tplc="16646206">
      <w:start w:val="1"/>
      <w:numFmt w:val="lowerLetter"/>
      <w:lvlText w:val="%5)"/>
      <w:lvlJc w:val="left"/>
      <w:pPr>
        <w:tabs>
          <w:tab w:val="num" w:pos="0"/>
        </w:tabs>
        <w:ind w:left="2740" w:hanging="420"/>
      </w:pPr>
    </w:lvl>
    <w:lvl w:ilvl="5" w:tplc="E2764BBC">
      <w:start w:val="1"/>
      <w:numFmt w:val="lowerRoman"/>
      <w:lvlText w:val="%6."/>
      <w:lvlJc w:val="right"/>
      <w:pPr>
        <w:tabs>
          <w:tab w:val="num" w:pos="0"/>
        </w:tabs>
        <w:ind w:left="3160" w:hanging="420"/>
      </w:pPr>
    </w:lvl>
    <w:lvl w:ilvl="6" w:tplc="EEAE0B9E">
      <w:start w:val="1"/>
      <w:numFmt w:val="decimal"/>
      <w:lvlText w:val="%7."/>
      <w:lvlJc w:val="left"/>
      <w:pPr>
        <w:tabs>
          <w:tab w:val="num" w:pos="0"/>
        </w:tabs>
        <w:ind w:left="3580" w:hanging="420"/>
      </w:pPr>
    </w:lvl>
    <w:lvl w:ilvl="7" w:tplc="1094661E">
      <w:start w:val="1"/>
      <w:numFmt w:val="lowerLetter"/>
      <w:lvlText w:val="%8)"/>
      <w:lvlJc w:val="left"/>
      <w:pPr>
        <w:tabs>
          <w:tab w:val="num" w:pos="0"/>
        </w:tabs>
        <w:ind w:left="4000" w:hanging="420"/>
      </w:pPr>
    </w:lvl>
    <w:lvl w:ilvl="8" w:tplc="EE1C5E18">
      <w:start w:val="1"/>
      <w:numFmt w:val="lowerRoman"/>
      <w:lvlText w:val="%9."/>
      <w:lvlJc w:val="right"/>
      <w:pPr>
        <w:tabs>
          <w:tab w:val="num" w:pos="0"/>
        </w:tabs>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7E03E0"/>
    <w:rsid w:val="0009377D"/>
    <w:rsid w:val="000B59AD"/>
    <w:rsid w:val="00155C79"/>
    <w:rsid w:val="0016415E"/>
    <w:rsid w:val="001C293D"/>
    <w:rsid w:val="00204014"/>
    <w:rsid w:val="00277026"/>
    <w:rsid w:val="002B006D"/>
    <w:rsid w:val="003B4BC5"/>
    <w:rsid w:val="0040509F"/>
    <w:rsid w:val="005E2740"/>
    <w:rsid w:val="006D5938"/>
    <w:rsid w:val="006F36D3"/>
    <w:rsid w:val="007E03E0"/>
    <w:rsid w:val="009C0C11"/>
    <w:rsid w:val="00BF46CE"/>
    <w:rsid w:val="00D34A91"/>
    <w:rsid w:val="00D67FAB"/>
    <w:rsid w:val="00D7025C"/>
    <w:rsid w:val="00DE1061"/>
    <w:rsid w:val="00E0339C"/>
    <w:rsid w:val="00E84CAC"/>
    <w:rsid w:val="00ED012B"/>
    <w:rsid w:val="00F56AAC"/>
    <w:rsid w:val="00FD61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03E0"/>
    <w:pPr>
      <w:widowControl w:val="0"/>
      <w:jc w:val="both"/>
    </w:pPr>
    <w:rPr>
      <w:rFonts w:ascii="Calibri" w:hAnsi="Calibri"/>
      <w:kern w:val="2"/>
      <w:sz w:val="21"/>
      <w:szCs w:val="22"/>
    </w:rPr>
  </w:style>
  <w:style w:type="paragraph" w:styleId="1">
    <w:name w:val="heading 1"/>
    <w:basedOn w:val="a"/>
    <w:next w:val="a"/>
    <w:rsid w:val="007E03E0"/>
    <w:pPr>
      <w:keepNext/>
      <w:keepLines/>
      <w:spacing w:before="340" w:after="330" w:line="578" w:lineRule="auto"/>
      <w:outlineLvl w:val="0"/>
    </w:pPr>
    <w:rPr>
      <w:b/>
      <w:bCs/>
      <w:kern w:val="44"/>
      <w:sz w:val="44"/>
    </w:rPr>
  </w:style>
  <w:style w:type="paragraph" w:styleId="2">
    <w:name w:val="heading 2"/>
    <w:basedOn w:val="a"/>
    <w:next w:val="a"/>
    <w:rsid w:val="007E03E0"/>
    <w:pPr>
      <w:keepNext/>
      <w:keepLines/>
      <w:spacing w:before="260" w:after="260" w:line="415" w:lineRule="auto"/>
      <w:outlineLvl w:val="1"/>
    </w:pPr>
    <w:rPr>
      <w:rFonts w:ascii="Arial" w:eastAsia="黑体" w:hAnsi="Arial"/>
      <w:b/>
      <w:sz w:val="32"/>
    </w:rPr>
  </w:style>
  <w:style w:type="paragraph" w:styleId="3">
    <w:name w:val="heading 3"/>
    <w:basedOn w:val="a"/>
    <w:next w:val="a"/>
    <w:rsid w:val="007E03E0"/>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E03E0"/>
    <w:pPr>
      <w:tabs>
        <w:tab w:val="center" w:pos="4153"/>
        <w:tab w:val="right" w:pos="8306"/>
      </w:tabs>
      <w:snapToGrid w:val="0"/>
      <w:jc w:val="left"/>
    </w:pPr>
    <w:rPr>
      <w:sz w:val="18"/>
      <w:szCs w:val="18"/>
    </w:rPr>
  </w:style>
  <w:style w:type="paragraph" w:styleId="a4">
    <w:name w:val="header"/>
    <w:basedOn w:val="a"/>
    <w:rsid w:val="007E03E0"/>
    <w:pPr>
      <w:pBdr>
        <w:bottom w:val="single" w:sz="6" w:space="1" w:color="auto"/>
      </w:pBdr>
      <w:tabs>
        <w:tab w:val="center" w:pos="4153"/>
        <w:tab w:val="right" w:pos="8306"/>
      </w:tabs>
      <w:snapToGrid w:val="0"/>
      <w:jc w:val="center"/>
    </w:pPr>
    <w:rPr>
      <w:sz w:val="18"/>
      <w:szCs w:val="18"/>
    </w:rPr>
  </w:style>
  <w:style w:type="paragraph" w:styleId="a5">
    <w:name w:val="List Paragraph"/>
    <w:basedOn w:val="a"/>
    <w:rsid w:val="007E03E0"/>
    <w:pPr>
      <w:ind w:firstLineChars="200" w:firstLine="200"/>
    </w:pPr>
  </w:style>
  <w:style w:type="paragraph" w:customStyle="1" w:styleId="10">
    <w:name w:val="正文文本1"/>
    <w:basedOn w:val="a"/>
    <w:uiPriority w:val="99"/>
    <w:rsid w:val="007E03E0"/>
    <w:pPr>
      <w:spacing w:before="93"/>
    </w:pPr>
    <w:rPr>
      <w:rFonts w:ascii="仿宋_GB2312" w:eastAsia="仿宋_GB2312"/>
      <w:kern w:val="0"/>
      <w:sz w:val="30"/>
      <w:szCs w:val="20"/>
    </w:rPr>
  </w:style>
  <w:style w:type="paragraph" w:styleId="a6">
    <w:name w:val="Normal (Web)"/>
    <w:rsid w:val="00204014"/>
    <w:pPr>
      <w:widowControl w:val="0"/>
      <w:spacing w:before="100" w:beforeAutospacing="1" w:after="100" w:afterAutospacing="1"/>
    </w:pPr>
    <w:rPr>
      <w:rFonts w:ascii="宋体"/>
      <w:kern w:val="2"/>
      <w:sz w:val="24"/>
      <w:szCs w:val="21"/>
    </w:rPr>
  </w:style>
  <w:style w:type="paragraph" w:customStyle="1" w:styleId="11">
    <w:name w:val="列出段落1"/>
    <w:basedOn w:val="a"/>
    <w:uiPriority w:val="99"/>
    <w:qFormat/>
    <w:rsid w:val="0009377D"/>
    <w:pPr>
      <w:ind w:firstLineChars="200" w:firstLine="420"/>
    </w:pPr>
    <w:rPr>
      <w:rFonts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11</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Administrator</cp:lastModifiedBy>
  <cp:revision>13</cp:revision>
  <cp:lastPrinted>2018-01-30T09:39:00Z</cp:lastPrinted>
  <dcterms:created xsi:type="dcterms:W3CDTF">2022-12-30T09:44:00Z</dcterms:created>
  <dcterms:modified xsi:type="dcterms:W3CDTF">2025-04-10T01:17:00Z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